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18C6C7" w14:textId="77777777" w:rsidR="004A1595" w:rsidRDefault="00AF0E3B" w:rsidP="00DB58E8">
      <w:pPr>
        <w:spacing w:line="276" w:lineRule="auto"/>
        <w:rPr>
          <w:rFonts w:ascii="Times New Roman" w:hAnsi="Times New Roman"/>
          <w:sz w:val="26"/>
        </w:rPr>
      </w:pPr>
      <w:r>
        <w:rPr>
          <w:rFonts w:ascii="Times New Roman" w:hAnsi="Times New Roman"/>
          <w:sz w:val="26"/>
        </w:rPr>
        <w:t>212 Olde Pulley Lane</w:t>
      </w:r>
    </w:p>
    <w:p w14:paraId="798EACA3" w14:textId="77777777" w:rsidR="00AF0E3B" w:rsidRDefault="00AF0E3B" w:rsidP="00DB58E8">
      <w:pPr>
        <w:spacing w:line="276" w:lineRule="auto"/>
        <w:rPr>
          <w:rFonts w:ascii="Times New Roman" w:hAnsi="Times New Roman"/>
          <w:sz w:val="26"/>
        </w:rPr>
      </w:pPr>
      <w:r>
        <w:rPr>
          <w:rFonts w:ascii="Times New Roman" w:hAnsi="Times New Roman"/>
          <w:sz w:val="26"/>
        </w:rPr>
        <w:t>Apartment L</w:t>
      </w:r>
    </w:p>
    <w:p w14:paraId="7181DC14" w14:textId="77777777" w:rsidR="00AF0E3B" w:rsidRDefault="00AF0E3B" w:rsidP="00DB58E8">
      <w:pPr>
        <w:spacing w:line="276" w:lineRule="auto"/>
        <w:rPr>
          <w:rFonts w:ascii="Times New Roman" w:hAnsi="Times New Roman"/>
          <w:sz w:val="26"/>
        </w:rPr>
      </w:pPr>
      <w:r>
        <w:rPr>
          <w:rFonts w:ascii="Times New Roman" w:hAnsi="Times New Roman"/>
          <w:sz w:val="26"/>
        </w:rPr>
        <w:t>Menasha, WI 53952</w:t>
      </w:r>
    </w:p>
    <w:p w14:paraId="1DE4D6A4" w14:textId="77777777" w:rsidR="00AF0E3B" w:rsidRDefault="00AF0E3B" w:rsidP="00DB58E8">
      <w:pPr>
        <w:spacing w:line="276" w:lineRule="auto"/>
        <w:rPr>
          <w:rFonts w:ascii="Times New Roman" w:hAnsi="Times New Roman"/>
          <w:sz w:val="26"/>
        </w:rPr>
      </w:pPr>
    </w:p>
    <w:p w14:paraId="6F0B104A" w14:textId="77777777" w:rsidR="00AF0E3B" w:rsidRDefault="00AF0E3B" w:rsidP="00DB58E8">
      <w:pPr>
        <w:spacing w:line="276" w:lineRule="auto"/>
        <w:rPr>
          <w:rFonts w:ascii="Times New Roman" w:hAnsi="Times New Roman"/>
          <w:sz w:val="26"/>
        </w:rPr>
      </w:pPr>
      <w:r>
        <w:rPr>
          <w:rFonts w:ascii="Times New Roman" w:hAnsi="Times New Roman"/>
          <w:sz w:val="26"/>
        </w:rPr>
        <w:t>July 25, 2016</w:t>
      </w:r>
    </w:p>
    <w:p w14:paraId="167CE85D" w14:textId="77777777" w:rsidR="00AF0E3B" w:rsidRDefault="00AF0E3B" w:rsidP="00DB58E8">
      <w:pPr>
        <w:spacing w:line="276" w:lineRule="auto"/>
        <w:rPr>
          <w:rFonts w:ascii="Times New Roman" w:hAnsi="Times New Roman"/>
          <w:sz w:val="26"/>
        </w:rPr>
      </w:pPr>
    </w:p>
    <w:p w14:paraId="50EAE677" w14:textId="77777777" w:rsidR="00AF0E3B" w:rsidRPr="00AF0E3B" w:rsidRDefault="00AF0E3B" w:rsidP="00DB58E8">
      <w:pPr>
        <w:spacing w:line="276" w:lineRule="auto"/>
        <w:rPr>
          <w:rFonts w:ascii="Times New Roman" w:hAnsi="Times New Roman"/>
          <w:b/>
          <w:sz w:val="26"/>
          <w:u w:val="single"/>
        </w:rPr>
      </w:pPr>
      <w:r>
        <w:rPr>
          <w:rFonts w:ascii="Times New Roman" w:hAnsi="Times New Roman"/>
          <w:b/>
          <w:sz w:val="26"/>
          <w:u w:val="single"/>
        </w:rPr>
        <w:t>VIA EMAIL</w:t>
      </w:r>
    </w:p>
    <w:p w14:paraId="5E984349" w14:textId="77777777" w:rsidR="00AF0E3B" w:rsidRDefault="00AF0E3B" w:rsidP="00DB58E8">
      <w:pPr>
        <w:spacing w:line="276" w:lineRule="auto"/>
        <w:rPr>
          <w:rFonts w:ascii="Times New Roman" w:hAnsi="Times New Roman"/>
          <w:sz w:val="26"/>
        </w:rPr>
      </w:pPr>
      <w:r>
        <w:rPr>
          <w:rFonts w:ascii="Times New Roman" w:hAnsi="Times New Roman"/>
          <w:sz w:val="26"/>
        </w:rPr>
        <w:t>Congressman Glenn Rothman</w:t>
      </w:r>
    </w:p>
    <w:p w14:paraId="125A427B" w14:textId="77777777" w:rsidR="00AF0E3B" w:rsidRDefault="00AF0E3B" w:rsidP="00DB58E8">
      <w:pPr>
        <w:spacing w:line="276" w:lineRule="auto"/>
        <w:rPr>
          <w:rFonts w:ascii="Times New Roman" w:hAnsi="Times New Roman"/>
          <w:sz w:val="26"/>
        </w:rPr>
      </w:pPr>
      <w:r>
        <w:rPr>
          <w:rFonts w:ascii="Times New Roman" w:hAnsi="Times New Roman"/>
          <w:sz w:val="26"/>
        </w:rPr>
        <w:t>1020 South Main Street</w:t>
      </w:r>
    </w:p>
    <w:p w14:paraId="2BB51EEF" w14:textId="77777777" w:rsidR="00AF0E3B" w:rsidRDefault="00AF0E3B" w:rsidP="00DB58E8">
      <w:pPr>
        <w:spacing w:line="276" w:lineRule="auto"/>
        <w:rPr>
          <w:rFonts w:ascii="Times New Roman" w:hAnsi="Times New Roman"/>
          <w:sz w:val="26"/>
        </w:rPr>
      </w:pPr>
      <w:r>
        <w:rPr>
          <w:rFonts w:ascii="Times New Roman" w:hAnsi="Times New Roman"/>
          <w:sz w:val="26"/>
        </w:rPr>
        <w:t>Suite B</w:t>
      </w:r>
    </w:p>
    <w:p w14:paraId="5E707DC8" w14:textId="77777777" w:rsidR="00AF0E3B" w:rsidRDefault="00AF0E3B" w:rsidP="00DB58E8">
      <w:pPr>
        <w:spacing w:line="276" w:lineRule="auto"/>
        <w:rPr>
          <w:rFonts w:ascii="Times New Roman" w:hAnsi="Times New Roman"/>
          <w:sz w:val="26"/>
        </w:rPr>
      </w:pPr>
      <w:r>
        <w:rPr>
          <w:rFonts w:ascii="Times New Roman" w:hAnsi="Times New Roman"/>
          <w:sz w:val="26"/>
        </w:rPr>
        <w:t>Fond du LAC, WI 54935</w:t>
      </w:r>
    </w:p>
    <w:p w14:paraId="1C963C06" w14:textId="77777777" w:rsidR="00AF0E3B" w:rsidRDefault="00AF0E3B" w:rsidP="00DB58E8">
      <w:pPr>
        <w:spacing w:line="276" w:lineRule="auto"/>
        <w:rPr>
          <w:rFonts w:ascii="Times New Roman" w:hAnsi="Times New Roman"/>
          <w:sz w:val="26"/>
        </w:rPr>
      </w:pPr>
    </w:p>
    <w:p w14:paraId="4A8967E7" w14:textId="77777777" w:rsidR="00AF0E3B" w:rsidRDefault="00AF0E3B" w:rsidP="00DB58E8">
      <w:pPr>
        <w:spacing w:line="276" w:lineRule="auto"/>
        <w:rPr>
          <w:rFonts w:ascii="Times New Roman" w:hAnsi="Times New Roman"/>
          <w:sz w:val="26"/>
        </w:rPr>
      </w:pPr>
      <w:r>
        <w:rPr>
          <w:rFonts w:ascii="Times New Roman" w:hAnsi="Times New Roman"/>
          <w:sz w:val="26"/>
        </w:rPr>
        <w:tab/>
        <w:t>Re:</w:t>
      </w:r>
      <w:r>
        <w:rPr>
          <w:rFonts w:ascii="Times New Roman" w:hAnsi="Times New Roman"/>
          <w:sz w:val="26"/>
        </w:rPr>
        <w:tab/>
        <w:t>Congressional Inquiry into U.S. Ci</w:t>
      </w:r>
      <w:r w:rsidR="006A5D37">
        <w:rPr>
          <w:rFonts w:ascii="Times New Roman" w:hAnsi="Times New Roman"/>
          <w:sz w:val="26"/>
        </w:rPr>
        <w:t>tizenship and Immigrant Service</w:t>
      </w:r>
    </w:p>
    <w:p w14:paraId="1463EBD4" w14:textId="77777777" w:rsidR="00AF0E3B" w:rsidRDefault="00AF0E3B" w:rsidP="00DB58E8">
      <w:pPr>
        <w:spacing w:line="276" w:lineRule="auto"/>
        <w:rPr>
          <w:rFonts w:ascii="Times New Roman" w:hAnsi="Times New Roman"/>
          <w:sz w:val="26"/>
        </w:rPr>
      </w:pPr>
      <w:r>
        <w:rPr>
          <w:rFonts w:ascii="Times New Roman" w:hAnsi="Times New Roman"/>
          <w:sz w:val="26"/>
        </w:rPr>
        <w:tab/>
      </w:r>
      <w:r>
        <w:rPr>
          <w:rFonts w:ascii="Times New Roman" w:hAnsi="Times New Roman"/>
          <w:sz w:val="26"/>
        </w:rPr>
        <w:tab/>
        <w:t>On behalf of Brent S. Jacobs of Menasha, WI</w:t>
      </w:r>
    </w:p>
    <w:p w14:paraId="585ACE80" w14:textId="77777777" w:rsidR="00AF0E3B" w:rsidRDefault="00AF0E3B" w:rsidP="00DB58E8">
      <w:pPr>
        <w:spacing w:line="276" w:lineRule="auto"/>
        <w:rPr>
          <w:rFonts w:ascii="Times New Roman" w:hAnsi="Times New Roman"/>
          <w:sz w:val="26"/>
        </w:rPr>
      </w:pPr>
    </w:p>
    <w:p w14:paraId="2EB0DDF7" w14:textId="77777777" w:rsidR="00AF0E3B" w:rsidRDefault="00AF0E3B" w:rsidP="00DB58E8">
      <w:pPr>
        <w:spacing w:line="276" w:lineRule="auto"/>
        <w:rPr>
          <w:rFonts w:ascii="Times New Roman" w:hAnsi="Times New Roman"/>
          <w:sz w:val="26"/>
        </w:rPr>
      </w:pPr>
      <w:r>
        <w:rPr>
          <w:rFonts w:ascii="Times New Roman" w:hAnsi="Times New Roman"/>
          <w:sz w:val="26"/>
        </w:rPr>
        <w:t>To whom it may concern:</w:t>
      </w:r>
    </w:p>
    <w:p w14:paraId="524021EC" w14:textId="77777777" w:rsidR="00AF0E3B" w:rsidRDefault="00AF0E3B" w:rsidP="00DB58E8">
      <w:pPr>
        <w:spacing w:line="276" w:lineRule="auto"/>
        <w:rPr>
          <w:rFonts w:ascii="Times New Roman" w:hAnsi="Times New Roman"/>
          <w:sz w:val="26"/>
        </w:rPr>
      </w:pPr>
    </w:p>
    <w:p w14:paraId="016248BC" w14:textId="77777777" w:rsidR="00AF0E3B" w:rsidRDefault="00AF0E3B" w:rsidP="00DB58E8">
      <w:pPr>
        <w:spacing w:line="276" w:lineRule="auto"/>
        <w:jc w:val="both"/>
        <w:rPr>
          <w:rFonts w:ascii="Times New Roman" w:hAnsi="Times New Roman"/>
          <w:sz w:val="26"/>
        </w:rPr>
      </w:pPr>
      <w:r>
        <w:rPr>
          <w:rFonts w:ascii="Times New Roman" w:hAnsi="Times New Roman"/>
          <w:sz w:val="26"/>
        </w:rPr>
        <w:tab/>
        <w:t xml:space="preserve">My name is Brent Jacobs, and I am a resident of Menasha, WI.  I am writing to </w:t>
      </w:r>
      <w:r w:rsidR="006A5D37">
        <w:rPr>
          <w:rFonts w:ascii="Times New Roman" w:hAnsi="Times New Roman"/>
          <w:sz w:val="26"/>
        </w:rPr>
        <w:t>request your office’s help with an inquiry into an immigrant visa petition for my wife, Lauren Garth, with the United States Citizenship and Immigration Service (the “Service”).</w:t>
      </w:r>
    </w:p>
    <w:p w14:paraId="320D1F90" w14:textId="77777777" w:rsidR="00DB58E8" w:rsidRDefault="00DB58E8" w:rsidP="00DB58E8">
      <w:pPr>
        <w:spacing w:line="276" w:lineRule="auto"/>
        <w:jc w:val="both"/>
        <w:rPr>
          <w:rFonts w:ascii="Times New Roman" w:hAnsi="Times New Roman"/>
          <w:sz w:val="26"/>
        </w:rPr>
      </w:pPr>
    </w:p>
    <w:p w14:paraId="4F7B26F7" w14:textId="5EBB8DB2" w:rsidR="00DB58E8" w:rsidRDefault="00DB58E8" w:rsidP="00DB58E8">
      <w:pPr>
        <w:spacing w:line="276" w:lineRule="auto"/>
        <w:jc w:val="both"/>
        <w:rPr>
          <w:rFonts w:ascii="Times New Roman" w:hAnsi="Times New Roman"/>
          <w:sz w:val="26"/>
        </w:rPr>
      </w:pPr>
      <w:r>
        <w:rPr>
          <w:rFonts w:ascii="Times New Roman" w:hAnsi="Times New Roman"/>
          <w:sz w:val="26"/>
        </w:rPr>
        <w:tab/>
        <w:t>My wife, an Australian citizen, entered the United States through a fiancée visa in May of 2015.  We married the following month.  In July of 2015, we petitioned the Service to adjust my wife’s status to that of a permanent resident (a green card holder).  The Service assigned our petition case number</w:t>
      </w:r>
      <w:r w:rsidR="00C81A1A">
        <w:rPr>
          <w:rFonts w:ascii="Times New Roman" w:hAnsi="Times New Roman"/>
          <w:sz w:val="26"/>
        </w:rPr>
        <w:t>s</w:t>
      </w:r>
      <w:r>
        <w:rPr>
          <w:rFonts w:ascii="Times New Roman" w:hAnsi="Times New Roman"/>
          <w:sz w:val="26"/>
        </w:rPr>
        <w:t xml:space="preserve"> </w:t>
      </w:r>
      <w:r>
        <w:rPr>
          <w:rFonts w:ascii="Times New Roman" w:hAnsi="Times New Roman"/>
          <w:sz w:val="26"/>
          <w:u w:val="single"/>
        </w:rPr>
        <w:t>MSC159145417</w:t>
      </w:r>
      <w:r w:rsidR="00C81A1A">
        <w:rPr>
          <w:rFonts w:ascii="Times New Roman" w:hAnsi="Times New Roman"/>
          <w:sz w:val="26"/>
          <w:u w:val="single"/>
        </w:rPr>
        <w:t>0</w:t>
      </w:r>
      <w:r w:rsidR="00C81A1A">
        <w:rPr>
          <w:rFonts w:ascii="Times New Roman" w:hAnsi="Times New Roman"/>
          <w:sz w:val="26"/>
        </w:rPr>
        <w:t xml:space="preserve"> and </w:t>
      </w:r>
      <w:r w:rsidR="00C81A1A">
        <w:rPr>
          <w:rFonts w:ascii="Times New Roman" w:hAnsi="Times New Roman"/>
          <w:sz w:val="26"/>
          <w:u w:val="single"/>
        </w:rPr>
        <w:t>MSC1591454171</w:t>
      </w:r>
      <w:r w:rsidR="0090773C">
        <w:rPr>
          <w:rFonts w:ascii="Times New Roman" w:hAnsi="Times New Roman"/>
          <w:sz w:val="26"/>
        </w:rPr>
        <w:t xml:space="preserve"> and issued receipts via U.S. mail.</w:t>
      </w:r>
      <w:r w:rsidR="004871BC">
        <w:rPr>
          <w:rFonts w:ascii="Times New Roman" w:hAnsi="Times New Roman"/>
          <w:sz w:val="26"/>
        </w:rPr>
        <w:t xml:space="preserve">  The Service deposited the </w:t>
      </w:r>
      <w:r w:rsidR="006E43CE">
        <w:rPr>
          <w:rFonts w:ascii="Times New Roman" w:hAnsi="Times New Roman"/>
          <w:sz w:val="26"/>
        </w:rPr>
        <w:t>$1,490.00 check we issued for payment of the filing fees associated with the petition.</w:t>
      </w:r>
    </w:p>
    <w:p w14:paraId="037946C2" w14:textId="77777777" w:rsidR="0090773C" w:rsidRDefault="0090773C" w:rsidP="00DB58E8">
      <w:pPr>
        <w:spacing w:line="276" w:lineRule="auto"/>
        <w:jc w:val="both"/>
        <w:rPr>
          <w:rFonts w:ascii="Times New Roman" w:hAnsi="Times New Roman"/>
          <w:sz w:val="26"/>
        </w:rPr>
      </w:pPr>
    </w:p>
    <w:p w14:paraId="5E9C2D0F" w14:textId="2A7BB2C6" w:rsidR="0090773C" w:rsidRDefault="00320CDD" w:rsidP="00320CDD">
      <w:pPr>
        <w:spacing w:line="276" w:lineRule="auto"/>
        <w:ind w:firstLine="720"/>
        <w:jc w:val="both"/>
        <w:rPr>
          <w:rFonts w:ascii="Times New Roman" w:hAnsi="Times New Roman"/>
          <w:sz w:val="26"/>
        </w:rPr>
      </w:pPr>
      <w:r>
        <w:rPr>
          <w:rFonts w:ascii="Times New Roman" w:hAnsi="Times New Roman"/>
          <w:sz w:val="26"/>
        </w:rPr>
        <w:t>I</w:t>
      </w:r>
      <w:r w:rsidR="0090773C">
        <w:rPr>
          <w:rFonts w:ascii="Times New Roman" w:hAnsi="Times New Roman"/>
          <w:sz w:val="26"/>
        </w:rPr>
        <w:t xml:space="preserve">n April of 2016, the Service </w:t>
      </w:r>
      <w:r>
        <w:rPr>
          <w:rFonts w:ascii="Times New Roman" w:hAnsi="Times New Roman"/>
          <w:sz w:val="26"/>
        </w:rPr>
        <w:t xml:space="preserve">notified us that, in February of 2016, the notice of interview in our case had been returned because the postal service could not deliver it to our address.  We immediately contacted the Service to request a new notice, but it was too late: a few days later, we received letters from the Service denying our petition because we had missed the interview in February.  </w:t>
      </w:r>
    </w:p>
    <w:p w14:paraId="77E3B1EF" w14:textId="77777777" w:rsidR="004871BC" w:rsidRDefault="004871BC" w:rsidP="00320CDD">
      <w:pPr>
        <w:spacing w:line="276" w:lineRule="auto"/>
        <w:ind w:firstLine="720"/>
        <w:jc w:val="both"/>
        <w:rPr>
          <w:rFonts w:ascii="Times New Roman" w:hAnsi="Times New Roman"/>
          <w:sz w:val="26"/>
        </w:rPr>
      </w:pPr>
    </w:p>
    <w:p w14:paraId="752E0EE3" w14:textId="3E04887F" w:rsidR="004871BC" w:rsidRPr="007935F7" w:rsidRDefault="004871BC" w:rsidP="00320CDD">
      <w:pPr>
        <w:spacing w:line="276" w:lineRule="auto"/>
        <w:ind w:firstLine="720"/>
        <w:jc w:val="both"/>
        <w:rPr>
          <w:rFonts w:ascii="Times New Roman" w:hAnsi="Times New Roman"/>
          <w:sz w:val="26"/>
        </w:rPr>
      </w:pPr>
      <w:r>
        <w:rPr>
          <w:rFonts w:ascii="Times New Roman" w:hAnsi="Times New Roman"/>
          <w:sz w:val="26"/>
        </w:rPr>
        <w:t xml:space="preserve">In May of 2016, we submitted to the Service a motion to reopen our case.  In support of motion, we provided a detailed explanation of how we had never received the notice of interview, and had not been told of the problem with the postal service until two months </w:t>
      </w:r>
      <w:r>
        <w:rPr>
          <w:rFonts w:ascii="Times New Roman" w:hAnsi="Times New Roman"/>
          <w:sz w:val="26"/>
        </w:rPr>
        <w:lastRenderedPageBreak/>
        <w:t xml:space="preserve">had passed.  </w:t>
      </w:r>
      <w:r w:rsidR="006E43CE">
        <w:rPr>
          <w:rFonts w:ascii="Times New Roman" w:hAnsi="Times New Roman"/>
          <w:sz w:val="26"/>
        </w:rPr>
        <w:t xml:space="preserve">Once again, the Service deposited the $630.00 check we issued for payment of the filing fee associated with the motion to reopen. </w:t>
      </w:r>
      <w:r w:rsidR="007935F7">
        <w:rPr>
          <w:rFonts w:ascii="Times New Roman" w:hAnsi="Times New Roman"/>
          <w:sz w:val="26"/>
        </w:rPr>
        <w:t xml:space="preserve"> We later received a receipt from the Service assigning our motion to reopen the case number </w:t>
      </w:r>
      <w:r w:rsidR="007935F7">
        <w:rPr>
          <w:rFonts w:ascii="Times New Roman" w:hAnsi="Times New Roman"/>
          <w:sz w:val="26"/>
          <w:u w:val="single"/>
        </w:rPr>
        <w:t>X</w:t>
      </w:r>
      <w:r w:rsidR="007935F7">
        <w:rPr>
          <w:rFonts w:ascii="Times New Roman" w:hAnsi="Times New Roman"/>
          <w:sz w:val="26"/>
        </w:rPr>
        <w:t>.</w:t>
      </w:r>
    </w:p>
    <w:p w14:paraId="5C37DFA5" w14:textId="77777777" w:rsidR="006E43CE" w:rsidRDefault="006E43CE" w:rsidP="00320CDD">
      <w:pPr>
        <w:spacing w:line="276" w:lineRule="auto"/>
        <w:ind w:firstLine="720"/>
        <w:jc w:val="both"/>
        <w:rPr>
          <w:rFonts w:ascii="Times New Roman" w:hAnsi="Times New Roman"/>
          <w:sz w:val="26"/>
        </w:rPr>
      </w:pPr>
    </w:p>
    <w:p w14:paraId="38E664B6" w14:textId="456B15B2" w:rsidR="006E43CE" w:rsidRDefault="006E43CE" w:rsidP="00320CDD">
      <w:pPr>
        <w:spacing w:line="276" w:lineRule="auto"/>
        <w:ind w:firstLine="720"/>
        <w:jc w:val="both"/>
        <w:rPr>
          <w:rFonts w:ascii="Times New Roman" w:hAnsi="Times New Roman"/>
          <w:sz w:val="26"/>
        </w:rPr>
      </w:pPr>
      <w:r>
        <w:rPr>
          <w:rFonts w:ascii="Times New Roman" w:hAnsi="Times New Roman"/>
          <w:sz w:val="26"/>
        </w:rPr>
        <w:t xml:space="preserve">In June of 2016, we received a notice that the Service had rejected our motion to reopen.  The notice stated that the reason for the rejection was that we had issued an incorrect payment for an </w:t>
      </w:r>
      <w:r>
        <w:rPr>
          <w:rFonts w:ascii="Times New Roman" w:hAnsi="Times New Roman"/>
          <w:i/>
          <w:sz w:val="26"/>
        </w:rPr>
        <w:t>adjustment of status</w:t>
      </w:r>
      <w:r>
        <w:rPr>
          <w:rFonts w:ascii="Times New Roman" w:hAnsi="Times New Roman"/>
          <w:sz w:val="26"/>
        </w:rPr>
        <w:t xml:space="preserve"> petition – which was the type of petition we had originally filed and the Service had originally processed.  The rejection notice made no reference to our motion to reopen; instead</w:t>
      </w:r>
      <w:r w:rsidR="001E4B11">
        <w:rPr>
          <w:rFonts w:ascii="Times New Roman" w:hAnsi="Times New Roman"/>
          <w:sz w:val="26"/>
        </w:rPr>
        <w:t xml:space="preserve">, it referenced a totally separate case number: </w:t>
      </w:r>
      <w:r w:rsidR="001E4B11">
        <w:rPr>
          <w:rFonts w:ascii="Times New Roman" w:hAnsi="Times New Roman"/>
          <w:sz w:val="26"/>
          <w:u w:val="single"/>
        </w:rPr>
        <w:t>MSC1691133000</w:t>
      </w:r>
      <w:r w:rsidR="001E4B11">
        <w:rPr>
          <w:rFonts w:ascii="Times New Roman" w:hAnsi="Times New Roman"/>
          <w:sz w:val="26"/>
        </w:rPr>
        <w:t xml:space="preserve">.  </w:t>
      </w:r>
    </w:p>
    <w:p w14:paraId="3AADBFCB" w14:textId="77777777" w:rsidR="00771F84" w:rsidRDefault="00771F84" w:rsidP="00320CDD">
      <w:pPr>
        <w:spacing w:line="276" w:lineRule="auto"/>
        <w:ind w:firstLine="720"/>
        <w:jc w:val="both"/>
        <w:rPr>
          <w:rFonts w:ascii="Times New Roman" w:hAnsi="Times New Roman"/>
          <w:sz w:val="26"/>
        </w:rPr>
      </w:pPr>
    </w:p>
    <w:p w14:paraId="36A39A46" w14:textId="75CED970" w:rsidR="00771F84" w:rsidRDefault="00771F84" w:rsidP="00320CDD">
      <w:pPr>
        <w:spacing w:line="276" w:lineRule="auto"/>
        <w:ind w:firstLine="720"/>
        <w:jc w:val="both"/>
        <w:rPr>
          <w:rFonts w:ascii="Times New Roman" w:hAnsi="Times New Roman"/>
          <w:sz w:val="26"/>
        </w:rPr>
      </w:pPr>
      <w:r>
        <w:rPr>
          <w:rFonts w:ascii="Times New Roman" w:hAnsi="Times New Roman"/>
          <w:sz w:val="26"/>
        </w:rPr>
        <w:t xml:space="preserve">At this point, my wife and I would like your office’s assistance in contacting the Service.  We believe our original petition was denied in error: we had no way of knowing that the notice of interview had been returned due to a problem with the postal service – and the Service did not notify us of the problem until two months after the missed interview date.  We also believe our motion to reopen was denied in error: the rejection notice seems to reference a completely different case with a completely different fee. </w:t>
      </w:r>
    </w:p>
    <w:p w14:paraId="36A39A46" w14:textId="75CED970" w:rsidR="00771F84" w:rsidRDefault="00771F84" w:rsidP="00320CDD">
      <w:pPr>
        <w:spacing w:line="276" w:lineRule="auto"/>
        <w:ind w:firstLine="720"/>
        <w:jc w:val="both"/>
        <w:rPr>
          <w:rFonts w:ascii="Times New Roman" w:hAnsi="Times New Roman"/>
          <w:sz w:val="26"/>
        </w:rPr>
      </w:pPr>
    </w:p>
    <w:p w14:paraId="1B78A769" w14:textId="697B44DE" w:rsidR="00771F84" w:rsidRDefault="00771F84" w:rsidP="00320CDD">
      <w:pPr>
        <w:spacing w:line="276" w:lineRule="auto"/>
        <w:ind w:firstLine="720"/>
        <w:jc w:val="both"/>
        <w:rPr>
          <w:rFonts w:ascii="Times New Roman" w:hAnsi="Times New Roman"/>
          <w:sz w:val="26"/>
        </w:rPr>
      </w:pPr>
      <w:r>
        <w:rPr>
          <w:rFonts w:ascii="Times New Roman" w:hAnsi="Times New Roman"/>
          <w:sz w:val="26"/>
        </w:rPr>
        <w:t>Thank you for your time and consideration.  If you would like further information, please do not hesitate to contact me.</w:t>
      </w:r>
    </w:p>
    <w:p w14:paraId="390DED2A" w14:textId="77777777" w:rsidR="00771F84" w:rsidRDefault="00771F84" w:rsidP="00771F84">
      <w:pPr>
        <w:spacing w:line="276" w:lineRule="auto"/>
        <w:jc w:val="both"/>
        <w:rPr>
          <w:rFonts w:ascii="Times New Roman" w:hAnsi="Times New Roman"/>
          <w:sz w:val="26"/>
        </w:rPr>
      </w:pPr>
    </w:p>
    <w:p w14:paraId="6650290A" w14:textId="4218F11C" w:rsidR="00771F84" w:rsidRDefault="00771F84" w:rsidP="00771F84">
      <w:pPr>
        <w:spacing w:line="276" w:lineRule="auto"/>
        <w:jc w:val="both"/>
        <w:rPr>
          <w:rFonts w:ascii="Times New Roman" w:hAnsi="Times New Roman"/>
          <w:sz w:val="26"/>
        </w:rPr>
      </w:pPr>
    </w:p>
    <w:p w14:paraId="51E6A96B" w14:textId="71537D48" w:rsidR="00771F84" w:rsidRDefault="00771F84" w:rsidP="00771F84">
      <w:pPr>
        <w:spacing w:line="276" w:lineRule="auto"/>
        <w:jc w:val="both"/>
        <w:rPr>
          <w:rFonts w:ascii="Times New Roman" w:hAnsi="Times New Roman"/>
          <w:sz w:val="26"/>
        </w:rPr>
      </w:pPr>
      <w:r>
        <w:rPr>
          <w:rFonts w:ascii="Times New Roman" w:hAnsi="Times New Roman"/>
          <w:sz w:val="26"/>
        </w:rPr>
        <w:t xml:space="preserve">Sincerely, </w:t>
      </w:r>
    </w:p>
    <w:p w14:paraId="18FE5D71" w14:textId="77777777" w:rsidR="00771F84" w:rsidRDefault="00771F84" w:rsidP="00771F84">
      <w:pPr>
        <w:spacing w:line="276" w:lineRule="auto"/>
        <w:jc w:val="both"/>
        <w:rPr>
          <w:rFonts w:ascii="Times New Roman" w:hAnsi="Times New Roman"/>
          <w:sz w:val="26"/>
        </w:rPr>
      </w:pPr>
    </w:p>
    <w:p w14:paraId="2AFA2D11" w14:textId="77777777" w:rsidR="00771F84" w:rsidRDefault="00771F84" w:rsidP="00771F84">
      <w:pPr>
        <w:spacing w:line="276" w:lineRule="auto"/>
        <w:jc w:val="both"/>
        <w:rPr>
          <w:rFonts w:ascii="Times New Roman" w:hAnsi="Times New Roman"/>
          <w:sz w:val="26"/>
        </w:rPr>
      </w:pPr>
    </w:p>
    <w:p w14:paraId="5A9FAD08" w14:textId="3ABDED2A" w:rsidR="00771F84" w:rsidRPr="001E4B11" w:rsidRDefault="00771F84" w:rsidP="00771F84">
      <w:pPr>
        <w:spacing w:line="276" w:lineRule="auto"/>
        <w:jc w:val="both"/>
        <w:rPr>
          <w:rFonts w:ascii="Times New Roman" w:hAnsi="Times New Roman"/>
          <w:sz w:val="26"/>
        </w:rPr>
      </w:pPr>
      <w:r>
        <w:rPr>
          <w:rFonts w:ascii="Times New Roman" w:hAnsi="Times New Roman"/>
          <w:sz w:val="26"/>
        </w:rPr>
        <w:t>Brent S. Jacobs</w:t>
      </w:r>
      <w:bookmarkStart w:id="0" w:name="_GoBack"/>
      <w:bookmarkEnd w:id="0"/>
    </w:p>
    <w:p w14:paraId="60A061AB" w14:textId="77777777" w:rsidR="00DB58E8" w:rsidRDefault="00DB58E8" w:rsidP="00DB58E8">
      <w:pPr>
        <w:spacing w:line="276" w:lineRule="auto"/>
        <w:jc w:val="both"/>
        <w:rPr>
          <w:rFonts w:ascii="Times New Roman" w:hAnsi="Times New Roman"/>
          <w:sz w:val="26"/>
        </w:rPr>
      </w:pPr>
    </w:p>
    <w:p w14:paraId="54E6D34D" w14:textId="07B70122" w:rsidR="00DB58E8" w:rsidRPr="00DB58E8" w:rsidRDefault="00DB58E8" w:rsidP="00DB58E8">
      <w:pPr>
        <w:spacing w:line="276" w:lineRule="auto"/>
        <w:jc w:val="both"/>
        <w:rPr>
          <w:rFonts w:ascii="Times New Roman" w:hAnsi="Times New Roman"/>
          <w:sz w:val="26"/>
        </w:rPr>
      </w:pPr>
      <w:r>
        <w:rPr>
          <w:rFonts w:ascii="Times New Roman" w:hAnsi="Times New Roman"/>
          <w:sz w:val="26"/>
        </w:rPr>
        <w:tab/>
        <w:t xml:space="preserve"> </w:t>
      </w:r>
    </w:p>
    <w:p w14:paraId="328CFA49" w14:textId="77777777" w:rsidR="006A5D37" w:rsidRDefault="006A5D37" w:rsidP="00DB58E8">
      <w:pPr>
        <w:spacing w:line="276" w:lineRule="auto"/>
        <w:jc w:val="both"/>
        <w:rPr>
          <w:rFonts w:ascii="Times New Roman" w:hAnsi="Times New Roman"/>
          <w:sz w:val="26"/>
        </w:rPr>
      </w:pPr>
    </w:p>
    <w:p w14:paraId="656A9FE1" w14:textId="77777777" w:rsidR="006A5D37" w:rsidRDefault="006A5D37" w:rsidP="00DB58E8">
      <w:pPr>
        <w:spacing w:line="276" w:lineRule="auto"/>
        <w:jc w:val="both"/>
        <w:rPr>
          <w:rFonts w:ascii="Times New Roman" w:hAnsi="Times New Roman"/>
          <w:sz w:val="26"/>
        </w:rPr>
      </w:pPr>
    </w:p>
    <w:p w14:paraId="46846C84" w14:textId="77777777" w:rsidR="00AF0E3B" w:rsidRPr="00AF0E3B" w:rsidRDefault="00AF0E3B" w:rsidP="00DB58E8">
      <w:pPr>
        <w:spacing w:line="276" w:lineRule="auto"/>
        <w:rPr>
          <w:rFonts w:ascii="Times New Roman" w:hAnsi="Times New Roman"/>
          <w:sz w:val="26"/>
        </w:rPr>
      </w:pPr>
    </w:p>
    <w:sectPr w:rsidR="00AF0E3B" w:rsidRPr="00AF0E3B" w:rsidSect="00402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E3B"/>
    <w:rsid w:val="001E4B11"/>
    <w:rsid w:val="00320CDD"/>
    <w:rsid w:val="0040264C"/>
    <w:rsid w:val="004871BC"/>
    <w:rsid w:val="006227C6"/>
    <w:rsid w:val="006A5D37"/>
    <w:rsid w:val="006E43CE"/>
    <w:rsid w:val="00771F84"/>
    <w:rsid w:val="007935F7"/>
    <w:rsid w:val="0090773C"/>
    <w:rsid w:val="00AF0E3B"/>
    <w:rsid w:val="00C81A1A"/>
    <w:rsid w:val="00DB5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A1521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461</Words>
  <Characters>2630</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Oliveira</dc:creator>
  <cp:keywords/>
  <dc:description/>
  <cp:lastModifiedBy>Marcel Oliveira</cp:lastModifiedBy>
  <cp:revision>7</cp:revision>
  <dcterms:created xsi:type="dcterms:W3CDTF">2016-07-24T23:28:00Z</dcterms:created>
  <dcterms:modified xsi:type="dcterms:W3CDTF">2016-07-25T00:18:00Z</dcterms:modified>
</cp:coreProperties>
</file>