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rPr>
        <w:t>WRITTEN EXPLANATION</w:t>
      </w:r>
    </w:p>
    <w:p>
      <w:pPr>
        <w:spacing w:before="0" w:after="0"/>
        <w:jc w:val="left"/>
      </w:pPr>
      <w:r>
        <w:rPr>
          <w:rFonts w:ascii="Times New Roman" w:hAnsi="Times New Roman"/>
          <w:b w:val="0"/>
        </w:rPr>
        <w:t>The following explanation is submitted on behalf of Mr. Konstantinos Stavros in support of his Form N-400, Application for Naturalization, and responds to the items indicated in Part 9. Additional Information About You.</w:t>
      </w:r>
    </w:p>
    <w:p>
      <w:pPr>
        <w:spacing w:before="0" w:after="0"/>
        <w:jc w:val="left"/>
      </w:pPr>
      <w:r>
        <w:rPr>
          <w:rFonts w:ascii="Times New Roman" w:hAnsi="Times New Roman"/>
          <w:b/>
        </w:rPr>
        <w:t>Part 9., Item Number 8.a.</w:t>
      </w:r>
    </w:p>
    <w:p>
      <w:pPr>
        <w:spacing w:before="0" w:after="0"/>
        <w:jc w:val="left"/>
      </w:pPr>
      <w:r>
        <w:rPr>
          <w:rFonts w:ascii="Times New Roman" w:hAnsi="Times New Roman"/>
          <w:b w:val="0"/>
        </w:rPr>
        <w:t>Served in the Hellenic Army (Greece), Infantry Branch, with the rank of Private, from March 1976 to February 1978, pursuant to compulsory national military service required of Greek men of his generation. He was honorably discharged at the end of his term of service. This was routine national conscription; he held no rank of command, saw no combat, and had no involvement with any unit engaged in persecution, human rights abuses, or hostilities of any kind.</w:t>
      </w:r>
    </w:p>
    <w:p>
      <w:pPr>
        <w:spacing w:before="0" w:after="0"/>
        <w:jc w:val="left"/>
      </w:pPr>
      <w:r>
        <w:rPr>
          <w:rFonts w:ascii="Times New Roman" w:hAnsi="Times New Roman"/>
          <w:b/>
        </w:rPr>
        <w:t>Part 9., Item Number 12.</w:t>
      </w:r>
    </w:p>
    <w:p>
      <w:pPr>
        <w:spacing w:before="0" w:after="0"/>
        <w:jc w:val="left"/>
      </w:pPr>
      <w:r>
        <w:rPr>
          <w:rFonts w:ascii="Times New Roman" w:hAnsi="Times New Roman"/>
          <w:b w:val="0"/>
        </w:rPr>
        <w:t>In connection with the compulsory military service described above at Item Number 8.a., he received ordinary weapons handling and basic infantry training, standard for every conscript in his cohort and not exceeding the routine training given to any other young man of his generation completing Greek national service.</w:t>
      </w:r>
    </w:p>
    <w:p>
      <w:pPr>
        <w:spacing w:before="0" w:after="0"/>
        <w:jc w:val="left"/>
      </w:pPr>
      <w:r>
        <w:rPr>
          <w:rFonts w:ascii="Times New Roman" w:hAnsi="Times New Roman"/>
          <w:b/>
        </w:rPr>
        <w:t>Part 9., Item Number 20.</w:t>
      </w:r>
    </w:p>
    <w:p>
      <w:pPr>
        <w:spacing w:before="0" w:after="0"/>
        <w:jc w:val="left"/>
      </w:pPr>
      <w:r>
        <w:rPr>
          <w:rFonts w:ascii="Times New Roman" w:hAnsi="Times New Roman"/>
          <w:b w:val="0"/>
        </w:rPr>
        <w:t>Placed in removal proceedings on 2015-09-14, following the denial on 2015-02-11 of a Form I-485, Application to Register Permanent Residence, filed concurrently with a Form I-130, Petition for Alien Relative, submitted on his behalf by his U.S. citizen daughter on 2013-06-18 (matter referenced by A-Number A-207115634). The Request for Evidence and the denial notice were both sent to an address he had already moved away from and were never received; he did not respond because he was never made aware of either notice. He was never arrested, detained, or charged with any offense in connection with this matter. On 2018-11-06, the removal proceedings were terminated with no order of removal entered against him; he was never removed or deported from the United States. The Form I-130 petition was re-filed and later approved, and he was granted lawful permanent residence on 2020-01-23.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