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APLIKASI GLOWSKIN BEAUTY</w:t>
      </w: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24"/>
          <w:szCs w:val="24"/>
        </w:rPr>
      </w:pPr>
      <w:bookmarkStart w:colFirst="0" w:colLast="0" w:name="_heading=h.spzprwfykx6d" w:id="0"/>
      <w:bookmarkEnd w:id="0"/>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819275" cy="2071329"/>
            <wp:effectExtent b="0" l="0" r="0" t="0"/>
            <wp:docPr id="8" name="image1.png"/>
            <a:graphic>
              <a:graphicData uri="http://schemas.openxmlformats.org/drawingml/2006/picture">
                <pic:pic>
                  <pic:nvPicPr>
                    <pic:cNvPr id="0" name="image1.png"/>
                    <pic:cNvPicPr preferRelativeResize="0"/>
                  </pic:nvPicPr>
                  <pic:blipFill>
                    <a:blip r:embed="rId7"/>
                    <a:srcRect b="16017" l="18082" r="18834" t="16470"/>
                    <a:stretch>
                      <a:fillRect/>
                    </a:stretch>
                  </pic:blipFill>
                  <pic:spPr>
                    <a:xfrm>
                      <a:off x="0" y="0"/>
                      <a:ext cx="1819275" cy="207132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TALITA ZAKIYATUL MAGHFIROH  (258736)</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1</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0">
      <w:pPr>
        <w:pStyle w:val="Heading1"/>
        <w:spacing w:line="360" w:lineRule="auto"/>
        <w:jc w:val="center"/>
        <w:rPr>
          <w:rFonts w:ascii="Times New Roman" w:cs="Times New Roman" w:eastAsia="Times New Roman" w:hAnsi="Times New Roman"/>
          <w:color w:val="000000"/>
          <w:sz w:val="24"/>
          <w:szCs w:val="24"/>
        </w:rPr>
      </w:pPr>
      <w:bookmarkStart w:colFirst="0" w:colLast="0" w:name="_heading=h.uyx2o6fxtzdu" w:id="1"/>
      <w:bookmarkEnd w:id="1"/>
      <w:r w:rsidDel="00000000" w:rsidR="00000000" w:rsidRPr="00000000">
        <w:rPr>
          <w:rFonts w:ascii="Times New Roman" w:cs="Times New Roman" w:eastAsia="Times New Roman" w:hAnsi="Times New Roman"/>
          <w:color w:val="000000"/>
          <w:sz w:val="24"/>
          <w:szCs w:val="24"/>
          <w:rtl w:val="0"/>
        </w:rPr>
        <w:t xml:space="preserve">LEMBAR PERSETUJUAN</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TUGAS AKHIR</w:t>
        <w:br w:type="textWrapping"/>
        <w:t xml:space="preserve">PENILAIAN SUMATIF AKHIR SEMESTER GENAP</w:t>
        <w:br w:type="textWrapping"/>
        <w:t xml:space="preserve">TAHUN PELAJARAN 2025/2026</w:t>
        <w:br w:type="textWrapping"/>
        <w:t xml:space="preserve">“APLIKASI KAGERI (KALKULATOR GIM DAN PROFIL DIRI)”</w:t>
        <w:br w:type="textWrapping"/>
        <w:br w:type="textWrapping"/>
      </w: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w:t>
        <w:br w:type="textWrapping"/>
        <w:t xml:space="preserve">Nama</w:t>
        <w:tab/>
        <w:t xml:space="preserve">: Talita Zakiyatul Maghfiroh</w:t>
        <w:br w:type="textWrapping"/>
        <w:t xml:space="preserve">NIS</w:t>
        <w:tab/>
        <w:t xml:space="preserve">: 258736</w:t>
        <w:br w:type="textWrapping"/>
        <w:t xml:space="preserve">Kelas</w:t>
        <w:tab/>
        <w:t xml:space="preserve">: X PPLG 1</w:t>
        <w:br w:type="textWrapping"/>
        <w:br w:type="textWrapping"/>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telah diperiksa, disetujui, dan disahkan pada:</w:t>
        <w:br w:type="textWrapping"/>
        <w:t xml:space="preserve">Hari/Tanggal</w:t>
        <w:tab/>
        <w:t xml:space="preserve">: Kamis 4 Juni 2026</w:t>
        <w:br w:type="textWrapping"/>
        <w:t xml:space="preserve">Tempat</w:t>
        <w:tab/>
        <w:tab/>
        <w:t xml:space="preserve">: SMK Negeri 1 Kandeman</w:t>
        <w:br w:type="textWrapping"/>
        <w:br w:type="textWrapping"/>
        <w:br w:type="textWrapping"/>
      </w:r>
    </w:p>
    <w:p w:rsidR="00000000" w:rsidDel="00000000" w:rsidP="00000000" w:rsidRDefault="00000000" w:rsidRPr="00000000" w14:paraId="00000014">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br w:type="textWrapping"/>
        <w:br w:type="textWrapping"/>
        <w:br w:type="textWrapping"/>
        <w:br w:type="textWrapping"/>
        <w:t xml:space="preserve">(..........................)</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360" w:lineRule="auto"/>
        <w:jc w:val="center"/>
        <w:rPr>
          <w:rFonts w:ascii="Times New Roman" w:cs="Times New Roman" w:eastAsia="Times New Roman" w:hAnsi="Times New Roman"/>
          <w:color w:val="000000"/>
          <w:sz w:val="24"/>
          <w:szCs w:val="24"/>
        </w:rPr>
      </w:pPr>
      <w:bookmarkStart w:colFirst="0" w:colLast="0" w:name="_heading=h.1h9eez32fsts" w:id="2"/>
      <w:bookmarkEnd w:id="2"/>
      <w:r w:rsidDel="00000000" w:rsidR="00000000" w:rsidRPr="00000000">
        <w:rPr>
          <w:rFonts w:ascii="Times New Roman" w:cs="Times New Roman" w:eastAsia="Times New Roman" w:hAnsi="Times New Roman"/>
          <w:color w:val="000000"/>
          <w:sz w:val="24"/>
          <w:szCs w:val="24"/>
          <w:rtl w:val="0"/>
        </w:rPr>
        <w:t xml:space="preserve">KATA PENGANTAR</w:t>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penulis panjatkan ke hadirat Tuhan Yang Maha Esa karena atas rahmat dan karunia-Nya, laporan tugas akhir yang berjudul Pembuatan Website Profil GlowSkin Beauty sebagai Media Edukasi dan Promosi Perawatan Kulit Remaja ini dapat diselesaikan dengan baik dan tepat pada waktunya. Laporan ini disusun untuk memenuhi salah satu syarat kelulusan serta pertanggungjawaban atas proyek website yang telah dirancang dan dikembangkan.</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penyusunan laporan dan pembuatan proyek ini, penulis telah mendapatkan banyak bantuan, bimbingan, serta dukungan dari berbagai pihak. Oleh karena itu, penulis ingin menyampaikan ucapan terima kasih yang sebesar-besarnya kepada bapak dan ibu guru pembimbing yang telah memberikan arahan, kepada kedua orang tua yang selalu memberikan dukungan moral dan material, serta kepada teman-teman sejawat yang telah saling bertukar pikiran demi kesempurnaan proyek ini.</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laporan ini masih jauh dari kata sempurna karena keterbatasan pengetahuan dan pengalaman yang dimiliki. Oleh karena itu, kritik dan saran yang membangun dari semua pihak sangat penulis harapkan demi perbaikan di masa yang akan datang. Akhir kata, penulis berharap semoga laporan serta proyek website GlowSkin Beauty ini dapat memberikan manfaat yang nyata dan menambah wawasan bagi para pembaca.</w:t>
      </w:r>
    </w:p>
    <w:p w:rsidR="00000000" w:rsidDel="00000000" w:rsidP="00000000" w:rsidRDefault="00000000" w:rsidRPr="00000000" w14:paraId="0000001B">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Batang, 2 Juni 2026</w:t>
        <w:br w:type="textWrapping"/>
        <w:br w:type="textWrapping"/>
      </w:r>
    </w:p>
    <w:p w:rsidR="00000000" w:rsidDel="00000000" w:rsidP="00000000" w:rsidRDefault="00000000" w:rsidRPr="00000000" w14:paraId="0000001E">
      <w:pPr>
        <w:pStyle w:val="Heading1"/>
        <w:spacing w:line="360" w:lineRule="auto"/>
        <w:jc w:val="center"/>
        <w:rPr/>
      </w:pPr>
      <w:bookmarkStart w:colFirst="0" w:colLast="0" w:name="_heading=h.ah95ivq3k07e" w:id="3"/>
      <w:bookmarkEnd w:id="3"/>
      <w:r w:rsidDel="00000000" w:rsidR="00000000" w:rsidRPr="00000000">
        <w:rPr>
          <w:rFonts w:ascii="Times New Roman" w:cs="Times New Roman" w:eastAsia="Times New Roman" w:hAnsi="Times New Roman"/>
          <w:color w:val="000000"/>
          <w:sz w:val="24"/>
          <w:szCs w:val="24"/>
          <w:rtl w:val="0"/>
        </w:rPr>
        <w:t xml:space="preserve">DAFTAR ISI</w:t>
      </w: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sdt>
      <w:sdtPr>
        <w:id w:val="-105046159"/>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yx2o6fxtzd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LEMBAR PERSETUJUAN</w:t>
            </w:r>
          </w:hyperlink>
          <w:hyperlink w:anchor="_heading=h.uyx2o6fxtzd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h9eez32fst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KATA PENGANTAR</w:t>
            </w:r>
          </w:hyperlink>
          <w:hyperlink w:anchor="_heading=h.1h9eez32fst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h95ivq3k07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DAFTAR ISI</w:t>
            </w:r>
          </w:hyperlink>
          <w:hyperlink w:anchor="_heading=h.ah95ivq3k07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fuefkirsr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 PENDAHULUAN</w:t>
            </w:r>
          </w:hyperlink>
          <w:hyperlink w:anchor="_heading=h.yfuefkirsrl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fe1hduszzi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t>
            </w:r>
          </w:hyperlink>
          <w:hyperlink w:anchor="_heading=h.xfe1hduszzi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_heading=h.xfe1hduszzi1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Latar Belakang Masalah</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9o3bc3qnxv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w:t>
            </w:r>
          </w:hyperlink>
          <w:hyperlink w:anchor="_heading=h.q9o3bc3qnxv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_heading=h.q9o3bc3qnxv1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Rumusan Masalah</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8ggqi8swig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w:t>
            </w:r>
          </w:hyperlink>
          <w:hyperlink w:anchor="_heading=h.68ggqi8swig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_heading=h.68ggqi8swigd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Batasan Masalah</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gmz59dqdv8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w:t>
            </w:r>
          </w:hyperlink>
          <w:hyperlink w:anchor="_heading=h.5gmz59dqdv8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_heading=h.5gmz59dqdv86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Tujuan Pembuatan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sos9yeod0u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II LANDASAN TEORI</w:t>
            </w:r>
          </w:hyperlink>
          <w:hyperlink w:anchor="_heading=h.rsos9yeod0u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6gdjivwvcd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t>
            </w:r>
          </w:hyperlink>
          <w:hyperlink w:anchor="_heading=h.86gdjivwvcd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_heading=h.86gdjivwvcda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Pengertian HTML, CSS dan JavaScript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dc5l9pc2xt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w:t>
            </w:r>
          </w:hyperlink>
          <w:hyperlink w:anchor="_heading=h.sdc5l9pc2xt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_heading=h.sdc5l9pc2xt9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Pengertian Website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1x865oi8pc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w:t>
            </w:r>
          </w:hyperlink>
          <w:hyperlink w:anchor="_heading=h.11x865oi8pc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_heading=h.11x865oi8pc2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Pengertian GlowSkin Beauty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wb6tabm9aq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III DESAIN DAN PERANCANGAN APLIKASI</w:t>
            </w:r>
          </w:hyperlink>
          <w:hyperlink w:anchor="_heading=h.3wb6tabm9aq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a4md3k09fp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t>
            </w:r>
          </w:hyperlink>
          <w:hyperlink w:anchor="_heading=h.la4md3k09fp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_heading=h.la4md3k09fp7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Desain Tampilan Aplikasi</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2rmbmdlu0a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w:t>
            </w:r>
          </w:hyperlink>
          <w:hyperlink w:anchor="_heading=h.d2rmbmdlu0a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_heading=h.d2rmbmdlu0ay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Alat dan Bahan yang Digunakan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is348w337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IV IMPLEMENTASI DAN ANALISA</w:t>
            </w:r>
          </w:hyperlink>
          <w:hyperlink w:anchor="_heading=h.bis348w337r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jir7vgztly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t>
            </w:r>
          </w:hyperlink>
          <w:hyperlink w:anchor="_heading=h.vjir7vgztly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_heading=h.vjir7vgztly8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Koding Aplikasi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nvtdlkd95x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w:t>
            </w:r>
          </w:hyperlink>
          <w:hyperlink w:anchor="_heading=h.gnvtdlkd95x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_heading=h.gnvtdlkd95x0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Tampilan Aplikasi</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61"/>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v0sn9assqv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heading=h.av0sn9assqv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_heading=h.av0sn9assqvj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Halaman Utama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afs2m5f64s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w:t>
            </w:r>
          </w:hyperlink>
          <w:hyperlink w:anchor="_heading=h.pafs2m5f64s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_heading=h.pafs2m5f64s6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Deskripsi Tampilan dan Cara Penggunaan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8h5haaf0jy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V PENUTUP</w:t>
            </w:r>
          </w:hyperlink>
          <w:hyperlink w:anchor="_heading=h.y8h5haaf0jy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frozcjw9t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t>
            </w:r>
          </w:hyperlink>
          <w:hyperlink w:anchor="_heading=h.1frozcjw9t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_heading=h.1frozcjw9ty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Simpulan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1ecc22ni4n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w:t>
            </w:r>
          </w:hyperlink>
          <w:hyperlink w:anchor="_heading=h.61ecc22ni4n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_heading=h.61ecc22ni4n2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Saran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61"/>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27to7v40a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LAMPIRAN</w:t>
            </w:r>
          </w:hyperlink>
          <w:hyperlink w:anchor="_heading=h.g27to7v40ap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261"/>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6iilnmkhqm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t>
            </w:r>
          </w:hyperlink>
          <w:hyperlink w:anchor="_heading=h.p6iilnmkhqm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_heading=h.p6iilnmkhqmh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Lembar Bimbingan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360" w:lineRule="auto"/>
            <w:ind w:left="360" w:firstLine="0"/>
            <w:rPr>
              <w:rFonts w:ascii="Arial" w:cs="Arial" w:eastAsia="Arial" w:hAnsi="Arial"/>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line="360" w:lineRule="auto"/>
        <w:rPr/>
      </w:pPr>
      <w:r w:rsidDel="00000000" w:rsidR="00000000" w:rsidRPr="00000000">
        <w:rPr>
          <w:rtl w:val="0"/>
        </w:rPr>
      </w:r>
    </w:p>
    <w:sdt>
      <w:sdtPr>
        <w:id w:val="270173966"/>
        <w:docPartObj>
          <w:docPartGallery w:val="Table of Contents"/>
          <w:docPartUnique w:val="1"/>
        </w:docPartObj>
      </w:sdtPr>
      <w:sdtContent>
        <w:p w:rsidR="00000000" w:rsidDel="00000000" w:rsidP="00000000" w:rsidRDefault="00000000" w:rsidRPr="00000000" w14:paraId="0000003B">
          <w:pPr>
            <w:widowControl w:val="0"/>
            <w:tabs>
              <w:tab w:val="right" w:leader="none" w:pos="8640"/>
            </w:tabs>
            <w:spacing w:after="0" w:before="60" w:line="36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sectPr>
          <w:footerReference r:id="rId8" w:type="default"/>
          <w:footerReference r:id="rId9" w:type="first"/>
          <w:pgSz w:h="15840" w:w="12240" w:orient="portrait"/>
          <w:pgMar w:bottom="1701" w:top="1701" w:left="2268" w:right="1701" w:header="720" w:footer="720"/>
          <w:pgNumType w:start="1"/>
          <w:titlePg w:val="1"/>
        </w:sectPr>
      </w:pPr>
      <w:r w:rsidDel="00000000" w:rsidR="00000000" w:rsidRPr="00000000">
        <w:rPr>
          <w:rtl w:val="0"/>
        </w:rPr>
      </w:r>
    </w:p>
    <w:p w:rsidR="00000000" w:rsidDel="00000000" w:rsidP="00000000" w:rsidRDefault="00000000" w:rsidRPr="00000000" w14:paraId="0000003D">
      <w:pPr>
        <w:pStyle w:val="Heading1"/>
        <w:spacing w:line="360" w:lineRule="auto"/>
        <w:ind w:left="720" w:firstLine="0"/>
        <w:jc w:val="center"/>
        <w:rPr>
          <w:rFonts w:ascii="Times New Roman" w:cs="Times New Roman" w:eastAsia="Times New Roman" w:hAnsi="Times New Roman"/>
          <w:color w:val="000000"/>
          <w:sz w:val="24"/>
          <w:szCs w:val="24"/>
        </w:rPr>
      </w:pPr>
      <w:bookmarkStart w:colFirst="0" w:colLast="0" w:name="_heading=h.yfuefkirsrlb" w:id="4"/>
      <w:bookmarkEnd w:id="4"/>
      <w:r w:rsidDel="00000000" w:rsidR="00000000" w:rsidRPr="00000000">
        <w:rPr>
          <w:rFonts w:ascii="Times New Roman" w:cs="Times New Roman" w:eastAsia="Times New Roman" w:hAnsi="Times New Roman"/>
          <w:color w:val="000000"/>
          <w:sz w:val="24"/>
          <w:szCs w:val="24"/>
          <w:rtl w:val="0"/>
        </w:rPr>
        <w:t xml:space="preserve">BAB I</w:t>
        <w:br w:type="textWrapping"/>
        <w:t xml:space="preserve">PENDAHULUAN</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numPr>
          <w:ilvl w:val="0"/>
          <w:numId w:val="7"/>
        </w:numPr>
        <w:spacing w:line="360" w:lineRule="auto"/>
        <w:ind w:left="720" w:hanging="360"/>
        <w:rPr>
          <w:color w:val="000000"/>
        </w:rPr>
      </w:pPr>
      <w:bookmarkStart w:colFirst="0" w:colLast="0" w:name="_heading=h.xfe1hduszzi1" w:id="5"/>
      <w:bookmarkEnd w:id="5"/>
      <w:r w:rsidDel="00000000" w:rsidR="00000000" w:rsidRPr="00000000">
        <w:rPr>
          <w:color w:val="000000"/>
          <w:rtl w:val="0"/>
        </w:rPr>
        <w:t xml:space="preserve">Latar Belakang Masalah</w:t>
      </w:r>
    </w:p>
    <w:p w:rsidR="00000000" w:rsidDel="00000000" w:rsidP="00000000" w:rsidRDefault="00000000" w:rsidRPr="00000000" w14:paraId="00000040">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Kesehatan dan penampilan kulit wajah merupakan salah satu aspek penting yang menunjang rasa percaya diri seseorang, terutama bagi kalangan remaja. Pada masa remaja, terjadi berbagai perubahan hormon yang sering kali memicu timbulnya berbagai permasalahan kulit seperti jerawat, kulit kusam, maupun kadar minyak berlebih. Namun, keterbatasan informasi yang tepat mengenai tahapan perawatan kulit (skincare) dan pemilihan produk yang sesuai dengan jenis kulit sering kali membuat remaja salah dalam memilih langkah perawatan, yang justru berpotensi merusak kesehatan kulit mereka.</w:t>
      </w:r>
    </w:p>
    <w:p w:rsidR="00000000" w:rsidDel="00000000" w:rsidP="00000000" w:rsidRDefault="00000000" w:rsidRPr="00000000" w14:paraId="00000041">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dengan perkembangan teknologi informasi yang sangat pesat, website telah menjadi salah satu media penyampaian informasi yang paling efektif, cepat, dan mudah diakses oleh masyarakat luas. Media digital berupa website interaktif dinilai mampu memberikan edukasi secara visual dan terstruktur mengenai pentingnya menjaga kesehatan kulit sejak dini. Melalui sebuah halaman web, informasi mengenai panduan tips harian, katalog spesifikasi manfaat produk, estimasi harga, hingga ruang konsultasi dapat dikemas secara menarik dan mudah dipahami oleh target konsumen.</w:t>
      </w:r>
    </w:p>
    <w:p w:rsidR="00000000" w:rsidDel="00000000" w:rsidP="00000000" w:rsidRDefault="00000000" w:rsidRPr="00000000" w14:paraId="00000042">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maka dirancang sebuah website profil kecantikan bernama GlowSkin Beauty. Website ini dikembangkan sebagai platform edukasi sekaligus promosi digital yang berfokus pada penyediaan informasi produk perawatan kulit terbaik dan tips harian bagi remaja. Dengan memanfaatkan teknologi HTML5 dan CSS3 yang disusun secara efisien dalam satu file tunggal, website ini diharapkan dapat menjadi panduan praktis bagi remaja dalam menjaga kulit agar tetap sehat, bersih, dan glowing, sekaligus mempermudah calon pelanggan dalam melakukan konsultasi jenis kulit secara mandiri.</w:t>
      </w:r>
    </w:p>
    <w:p w:rsidR="00000000" w:rsidDel="00000000" w:rsidP="00000000" w:rsidRDefault="00000000" w:rsidRPr="00000000" w14:paraId="00000043">
      <w:pPr>
        <w:spacing w:after="240" w:line="36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numPr>
          <w:ilvl w:val="0"/>
          <w:numId w:val="7"/>
        </w:numPr>
        <w:spacing w:line="360" w:lineRule="auto"/>
        <w:ind w:left="720" w:hanging="360"/>
        <w:rPr>
          <w:color w:val="000000"/>
        </w:rPr>
      </w:pPr>
      <w:bookmarkStart w:colFirst="0" w:colLast="0" w:name="_heading=h.q9o3bc3qnxv1" w:id="6"/>
      <w:bookmarkEnd w:id="6"/>
      <w:r w:rsidDel="00000000" w:rsidR="00000000" w:rsidRPr="00000000">
        <w:rPr>
          <w:color w:val="000000"/>
          <w:rtl w:val="0"/>
        </w:rPr>
        <w:t xml:space="preserve">Rumusan Masalah</w:t>
      </w:r>
    </w:p>
    <w:p w:rsidR="00000000" w:rsidDel="00000000" w:rsidP="00000000" w:rsidRDefault="00000000" w:rsidRPr="00000000" w14:paraId="0000004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dipaparkan, maka rumusan masalah dalam pembuatan proyek ini adalah bagaimana merancang dan membangun sebuah website profil kecantikan GlowSkin Beauty menggunakan teknologi HTML dan CSS dalam satu file tunggal yang mampu menyajikan informasi produk skincare, tips perawatan kulit, serta menyediakan formulir konsultasi interaktif yang mudah dipahami oleh kalangan remaja.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numPr>
          <w:ilvl w:val="0"/>
          <w:numId w:val="7"/>
        </w:numPr>
        <w:pBdr>
          <w:top w:space="0" w:sz="0" w:val="nil"/>
          <w:left w:space="0" w:sz="0" w:val="nil"/>
          <w:bottom w:space="0" w:sz="0" w:val="nil"/>
          <w:right w:space="0" w:sz="0" w:val="nil"/>
          <w:between w:space="0" w:sz="0" w:val="nil"/>
        </w:pBdr>
        <w:spacing w:before="200" w:line="360" w:lineRule="auto"/>
        <w:ind w:left="720" w:hanging="360"/>
        <w:rPr>
          <w:color w:val="000000"/>
        </w:rPr>
      </w:pPr>
      <w:bookmarkStart w:colFirst="0" w:colLast="0" w:name="_heading=h.68ggqi8swigd" w:id="7"/>
      <w:bookmarkEnd w:id="7"/>
      <w:r w:rsidDel="00000000" w:rsidR="00000000" w:rsidRPr="00000000">
        <w:rPr>
          <w:color w:val="000000"/>
          <w:rtl w:val="0"/>
        </w:rPr>
        <w:t xml:space="preserve">Batasan Masalah</w:t>
      </w:r>
    </w:p>
    <w:p w:rsidR="00000000" w:rsidDel="00000000" w:rsidP="00000000" w:rsidRDefault="00000000" w:rsidRPr="00000000" w14:paraId="0000004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penulis memberikan batasan masalah pada proyek ini. Website GlowSkin Beauty hanya dibangun menggunakan komponen teknologi HTML dan CSS tanpa menggunakan framework maupun bahasa pemrograman backend. Konten utama website dibatasi pada informasi profil, tabel daftar harga tiga produk utama berupa facial wash, serum, dan sunscreen, panduan tips harian, serta sebuah formulir konsultasi jenis kulit. Seluruh sistem dijalankan dalam lingkungan lokal serta belum menggunakan database online maupun server hosting internet. </w:t>
      </w:r>
    </w:p>
    <w:p w:rsidR="00000000" w:rsidDel="00000000" w:rsidP="00000000" w:rsidRDefault="00000000" w:rsidRPr="00000000" w14:paraId="0000004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numPr>
          <w:ilvl w:val="0"/>
          <w:numId w:val="7"/>
        </w:numPr>
        <w:pBdr>
          <w:top w:space="0" w:sz="0" w:val="nil"/>
          <w:left w:space="0" w:sz="0" w:val="nil"/>
          <w:bottom w:space="0" w:sz="0" w:val="nil"/>
          <w:right w:space="0" w:sz="0" w:val="nil"/>
          <w:between w:space="0" w:sz="0" w:val="nil"/>
        </w:pBdr>
        <w:spacing w:before="200" w:line="360" w:lineRule="auto"/>
        <w:ind w:left="720" w:hanging="360"/>
        <w:rPr>
          <w:color w:val="000000"/>
        </w:rPr>
      </w:pPr>
      <w:bookmarkStart w:colFirst="0" w:colLast="0" w:name="_heading=h.5gmz59dqdv86" w:id="8"/>
      <w:bookmarkEnd w:id="8"/>
      <w:r w:rsidDel="00000000" w:rsidR="00000000" w:rsidRPr="00000000">
        <w:rPr>
          <w:color w:val="000000"/>
          <w:rtl w:val="0"/>
        </w:rPr>
        <w:t xml:space="preserve">Tujuan Pembuatan</w:t>
      </w:r>
    </w:p>
    <w:p w:rsidR="00000000" w:rsidDel="00000000" w:rsidP="00000000" w:rsidRDefault="00000000" w:rsidRPr="00000000" w14:paraId="0000004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tugas akhir ini adalah untuk membangun sebuah website profil resmi GlowSkin Beauty yang terstruktur sebagai media promosi digital produk kecantikan remaja. Selain itu, proyek ini bertujuan untuk menyediakan media edukasi seputar tips perawatan kulit harian serta menyediakan antarmuka formulir konsultasi jenis kulit yang interaktif. Melalui proyek ini, diharapkan dapat mengasah kemampuan teknis penulis dalam mengimplementasikan teknik dasar penyusunan elemen HTML dan perancangan gaya tampilan visual menggunakan CSS. </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line="360" w:lineRule="auto"/>
        <w:jc w:val="center"/>
        <w:rPr>
          <w:rFonts w:ascii="Times New Roman" w:cs="Times New Roman" w:eastAsia="Times New Roman" w:hAnsi="Times New Roman"/>
          <w:color w:val="000000"/>
          <w:sz w:val="24"/>
          <w:szCs w:val="24"/>
        </w:rPr>
      </w:pPr>
      <w:bookmarkStart w:colFirst="0" w:colLast="0" w:name="_heading=h.rsos9yeod0um" w:id="9"/>
      <w:bookmarkEnd w:id="9"/>
      <w:r w:rsidDel="00000000" w:rsidR="00000000" w:rsidRPr="00000000">
        <w:rPr>
          <w:rFonts w:ascii="Times New Roman" w:cs="Times New Roman" w:eastAsia="Times New Roman" w:hAnsi="Times New Roman"/>
          <w:color w:val="000000"/>
          <w:sz w:val="24"/>
          <w:szCs w:val="24"/>
          <w:rtl w:val="0"/>
        </w:rPr>
        <w:t xml:space="preserve">BAB II</w:t>
        <w:br w:type="textWrapping"/>
        <w:t xml:space="preserve">LANDASAN TEORI</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pStyle w:val="Heading2"/>
        <w:numPr>
          <w:ilvl w:val="0"/>
          <w:numId w:val="14"/>
        </w:numPr>
        <w:spacing w:line="360" w:lineRule="auto"/>
        <w:ind w:left="720" w:hanging="360"/>
        <w:rPr>
          <w:color w:val="000000"/>
        </w:rPr>
      </w:pPr>
      <w:bookmarkStart w:colFirst="0" w:colLast="0" w:name="_heading=h.86gdjivwvcda" w:id="10"/>
      <w:bookmarkEnd w:id="10"/>
      <w:r w:rsidDel="00000000" w:rsidR="00000000" w:rsidRPr="00000000">
        <w:rPr>
          <w:color w:val="000000"/>
          <w:rtl w:val="0"/>
        </w:rPr>
        <w:t xml:space="preserve">Pengertian HTML, CSS dan JavaScript</w:t>
      </w:r>
    </w:p>
    <w:p w:rsidR="00000000" w:rsidDel="00000000" w:rsidP="00000000" w:rsidRDefault="00000000" w:rsidRPr="00000000" w14:paraId="00000051">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markup standar yang digunakan untuk membuat dan menyusun struktur halaman web. HTML berfungsi untuk menentukan elemen elemen pada halaman web seperti teks, gambar, tautan, tabel, dan berbagai komponen lainnya. Dengan menggunakan HTML, pengembang dapat membuat kerangka dasar dari sebuah website sehingga dapat ditampilkan oleh browser.</w:t>
      </w:r>
    </w:p>
    <w:p w:rsidR="00000000" w:rsidDel="00000000" w:rsidP="00000000" w:rsidRDefault="00000000" w:rsidRPr="00000000" w14:paraId="00000052">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gaya dari elemen elemen yang telah dibuat menggunakan HTML. CSS memungkinkan pengembang untuk mengatur warna, ukuran font, layout, jarak antar elemen, serta responsivitas tampilan pada berbagai perangkat. Dengan kombinasi HTML dan CSS, sebuah website tidak hanya memiliki struktur yang baik tetapi juga tampilan yang menarik dan user friendly.</w:t>
      </w:r>
    </w:p>
    <w:p w:rsidR="00000000" w:rsidDel="00000000" w:rsidP="00000000" w:rsidRDefault="00000000" w:rsidRPr="00000000" w14:paraId="00000053">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adalah bahasa pemrograman yang digunakan untuk membuat halaman website menjadi lebih interaktif dan dinamis. JavaScript memungkinkan website memberikan respon terhadap tindakan pengguna, seperti menampilkan animasi, memproses input, menyimpan data, serta mengubah tampilan halaman secara otomatis tanpa perlu memuat ulang halaman website.</w:t>
      </w:r>
    </w:p>
    <w:p w:rsidR="00000000" w:rsidDel="00000000" w:rsidP="00000000" w:rsidRDefault="00000000" w:rsidRPr="00000000" w14:paraId="0000005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numPr>
          <w:ilvl w:val="0"/>
          <w:numId w:val="14"/>
        </w:numPr>
        <w:pBdr>
          <w:top w:space="0" w:sz="0" w:val="nil"/>
          <w:left w:space="0" w:sz="0" w:val="nil"/>
          <w:bottom w:space="0" w:sz="0" w:val="nil"/>
          <w:right w:space="0" w:sz="0" w:val="nil"/>
          <w:between w:space="0" w:sz="0" w:val="nil"/>
        </w:pBdr>
        <w:spacing w:before="200" w:line="360" w:lineRule="auto"/>
        <w:ind w:left="720" w:hanging="360"/>
        <w:rPr>
          <w:color w:val="000000"/>
        </w:rPr>
      </w:pPr>
      <w:bookmarkStart w:colFirst="0" w:colLast="0" w:name="_heading=h.sdc5l9pc2xt9" w:id="11"/>
      <w:bookmarkEnd w:id="11"/>
      <w:r w:rsidDel="00000000" w:rsidR="00000000" w:rsidRPr="00000000">
        <w:rPr>
          <w:color w:val="000000"/>
          <w:rtl w:val="0"/>
        </w:rPr>
        <w:t xml:space="preserve">Pengertian Website</w:t>
      </w:r>
    </w:p>
    <w:p w:rsidR="00000000" w:rsidDel="00000000" w:rsidP="00000000" w:rsidRDefault="00000000" w:rsidRPr="00000000" w14:paraId="00000056">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web yang saling terhubung dan dapat diakses melalui jaringan internet menggunakan browser. Website biasanya memiliki domain atau alamat tertentu sehingga mudah diakses oleh pengguna. Website dapat bersifat statis maupun dinamis. Website statis menampilkan informasi yang tetap dan jarang berubah, sedangkan website dinamis dapat menampilkan data yang selalu diperbarui, biasanya dengan bantuan database dan bahasa pemrograman tambahan seperti JavaScript atau PHP.</w:t>
      </w:r>
    </w:p>
    <w:p w:rsidR="00000000" w:rsidDel="00000000" w:rsidP="00000000" w:rsidRDefault="00000000" w:rsidRPr="00000000" w14:paraId="00000057">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proyek ini, website digunakan sebagai media untuk membantu pengguna atau pelanggan dalam mengakses informasi profil, portofolio hasil kerja, katalog layanan, ulasan konsumen, serta konsultasi harga dan material melalui sistem interaksi otomatis secara digital sehingga alur komunikasi menjadi lebih rapi, terstruktur, dan mudah dikelola.</w:t>
      </w:r>
    </w:p>
    <w:p w:rsidR="00000000" w:rsidDel="00000000" w:rsidP="00000000" w:rsidRDefault="00000000" w:rsidRPr="00000000" w14:paraId="00000058">
      <w:pPr>
        <w:spacing w:line="36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numPr>
          <w:ilvl w:val="0"/>
          <w:numId w:val="14"/>
        </w:numPr>
        <w:pBdr>
          <w:top w:space="0" w:sz="0" w:val="nil"/>
          <w:left w:space="0" w:sz="0" w:val="nil"/>
          <w:bottom w:space="0" w:sz="0" w:val="nil"/>
          <w:right w:space="0" w:sz="0" w:val="nil"/>
          <w:between w:space="0" w:sz="0" w:val="nil"/>
        </w:pBdr>
        <w:spacing w:before="200" w:line="360" w:lineRule="auto"/>
        <w:ind w:left="720" w:hanging="360"/>
        <w:rPr>
          <w:color w:val="000000"/>
        </w:rPr>
      </w:pPr>
      <w:bookmarkStart w:colFirst="0" w:colLast="0" w:name="_heading=h.11x865oi8pc2" w:id="12"/>
      <w:bookmarkEnd w:id="12"/>
      <w:r w:rsidDel="00000000" w:rsidR="00000000" w:rsidRPr="00000000">
        <w:rPr>
          <w:rtl w:val="0"/>
        </w:rPr>
        <w:t xml:space="preserve">Pengertian GlowSkin Beauty </w:t>
      </w:r>
      <w:r w:rsidDel="00000000" w:rsidR="00000000" w:rsidRPr="00000000">
        <w:rPr>
          <w:color w:val="000000"/>
          <w:rtl w:val="0"/>
        </w:rPr>
        <w:t xml:space="preserve"> </w:t>
      </w:r>
    </w:p>
    <w:p w:rsidR="00000000" w:rsidDel="00000000" w:rsidP="00000000" w:rsidRDefault="00000000" w:rsidRPr="00000000" w14:paraId="0000005A">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GlowSkin Beauty merupakan sebuah merek usaha atau platform digital yang bergerak di bidang kecantikan, kosmetik, dan perawatan kulit (skincare) yang dikembangkan secara khusus untuk memenuhi kebutuhan remaja. Platform ini berfokus pada penyediaan informasi edukatif mengenai kesehatan kulit serta rekomendasi produk-produk perawatan harian yang aman dan sesuai untuk karakteristik kulit muda.</w:t>
      </w:r>
    </w:p>
    <w:p w:rsidR="00000000" w:rsidDel="00000000" w:rsidP="00000000" w:rsidRDefault="00000000" w:rsidRPr="00000000" w14:paraId="0000005B">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proyek tugas akhir ini, konsep profil usaha GlowSkin Beauty diwujudkan ke dalam sebuah halaman website interaktif satu file yang dirancang menggunakan file bernama ProjekAkhirTalitha.html. Halaman website ini berfungsi sebagai media promosi dan edukasi digital yang merangkum informasi profil, tabel daftar harga produk utama, kiat perawatan harian, serta menyediakan sebuah formulir konsultasi jenis kulit terintegrasi untuk membantu para pengguna remaja dalam merawat kulit mereka agar tetap sehat, bersih, dan glowing secara optimal</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spacing w:line="360" w:lineRule="auto"/>
        <w:jc w:val="center"/>
        <w:rPr>
          <w:rFonts w:ascii="Times New Roman" w:cs="Times New Roman" w:eastAsia="Times New Roman" w:hAnsi="Times New Roman"/>
          <w:color w:val="000000"/>
          <w:sz w:val="24"/>
          <w:szCs w:val="24"/>
        </w:rPr>
      </w:pPr>
      <w:bookmarkStart w:colFirst="0" w:colLast="0" w:name="_heading=h.3wb6tabm9aqs" w:id="13"/>
      <w:bookmarkEnd w:id="13"/>
      <w:r w:rsidDel="00000000" w:rsidR="00000000" w:rsidRPr="00000000">
        <w:rPr>
          <w:rFonts w:ascii="Times New Roman" w:cs="Times New Roman" w:eastAsia="Times New Roman" w:hAnsi="Times New Roman"/>
          <w:color w:val="000000"/>
          <w:sz w:val="24"/>
          <w:szCs w:val="24"/>
          <w:rtl w:val="0"/>
        </w:rPr>
        <w:t xml:space="preserve">BAB III</w:t>
        <w:br w:type="textWrapping"/>
        <w:t xml:space="preserve">DESAIN DAN PERANCANGAN APLIKASI</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pStyle w:val="Heading2"/>
        <w:numPr>
          <w:ilvl w:val="0"/>
          <w:numId w:val="13"/>
        </w:numPr>
        <w:spacing w:line="360" w:lineRule="auto"/>
        <w:ind w:left="720" w:hanging="360"/>
        <w:rPr>
          <w:color w:val="000000"/>
        </w:rPr>
      </w:pPr>
      <w:bookmarkStart w:colFirst="0" w:colLast="0" w:name="_heading=h.la4md3k09fp7" w:id="14"/>
      <w:bookmarkEnd w:id="14"/>
      <w:r w:rsidDel="00000000" w:rsidR="00000000" w:rsidRPr="00000000">
        <w:rPr>
          <w:color w:val="000000"/>
          <w:rtl w:val="0"/>
        </w:rPr>
        <w:t xml:space="preserve">Desain Tampilan Aplikasi</w:t>
      </w:r>
    </w:p>
    <w:p w:rsidR="00000000" w:rsidDel="00000000" w:rsidP="00000000" w:rsidRDefault="00000000" w:rsidRPr="00000000" w14:paraId="00000060">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antarmuka website GlowSkin Beauty dirancang dengan mengusung konsep visual yang feminin, bersih, cerah, dan ramah pengguna agar selaras dengan target pasarnya yaitu kalangan remaja putri. Tata letak elemen dikemas dalam model halaman tunggal (single page application) di mana seluruh informasi penting disusun secara berurutan ke bawah, sehingga memudahkan pengguna dalam menjelajahi konten hanya dengan melakukan gulir layar tanpa perlu berpindah tab halaman.</w:t>
      </w:r>
    </w:p>
    <w:p w:rsidR="00000000" w:rsidDel="00000000" w:rsidP="00000000" w:rsidRDefault="00000000" w:rsidRPr="00000000" w14:paraId="00000061">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poin-poin penjabaran struktur rancangan desain tampilan yang diimplementasikan pada website GlowSkin Beauty: </w:t>
      </w:r>
    </w:p>
    <w:p w:rsidR="00000000" w:rsidDel="00000000" w:rsidP="00000000" w:rsidRDefault="00000000" w:rsidRPr="00000000" w14:paraId="00000062">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Struktur Kepala Halaman (Header Section)</w:t>
      </w:r>
      <w:r w:rsidDel="00000000" w:rsidR="00000000" w:rsidRPr="00000000">
        <w:rPr>
          <w:rFonts w:ascii="Times New Roman" w:cs="Times New Roman" w:eastAsia="Times New Roman" w:hAnsi="Times New Roman"/>
          <w:sz w:val="24"/>
          <w:szCs w:val="24"/>
          <w:rtl w:val="0"/>
        </w:rPr>
        <w:t xml:space="preserve"> Desain pada bagian paling atas halaman ini dibuat sebagai daya tarik visual utama yang berfungsi langsung memperkenalkan identitas merek kecantikan kepada pengunjung. Area ini menggunakan warna merah muda sebagai latar belakang dasar yang dipadukan dengan teks judul berukuran besar untuk memberikan penegasan nama usaha, serta dilengkapi baris teks miring di bawahnya yang menyajikan slogan utama mengenai kesehatan kulit wajah.</w:t>
      </w:r>
    </w:p>
    <w:p w:rsidR="00000000" w:rsidDel="00000000" w:rsidP="00000000" w:rsidRDefault="00000000" w:rsidRPr="00000000" w14:paraId="00000063">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Bilah Navigasi Melekat (Sticky Navigation Bar) </w:t>
      </w:r>
      <w:r w:rsidDel="00000000" w:rsidR="00000000" w:rsidRPr="00000000">
        <w:rPr>
          <w:rFonts w:ascii="Times New Roman" w:cs="Times New Roman" w:eastAsia="Times New Roman" w:hAnsi="Times New Roman"/>
          <w:sz w:val="24"/>
          <w:szCs w:val="24"/>
          <w:rtl w:val="0"/>
        </w:rPr>
        <w:t xml:space="preserve">Komponen navigasi dirancang berupa barisan tautan menu horizontal yang diletakkan tepat di bawah area kepala halaman. Navigasi ini dibuat menggunakan metode posisi melekat atau sticky, sehingga ketika pengguna menggulir layar ke bawah, bar menu akan tetap menempel di posisi atas layar untuk memastikan pengguna dapat berpindah fokus konten secara cepat tanpa harus menggulir kembali ke atas. Menu ini menyediakan pintasan langsung menuju empat sektor utama yaitu tentang kami, produk, tips, dan kontak. </w:t>
      </w:r>
    </w:p>
    <w:p w:rsidR="00000000" w:rsidDel="00000000" w:rsidP="00000000" w:rsidRDefault="00000000" w:rsidRPr="00000000" w14:paraId="00000064">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Sektor Profil dan Visualisasi Usaha (About Section)</w:t>
      </w:r>
      <w:r w:rsidDel="00000000" w:rsidR="00000000" w:rsidRPr="00000000">
        <w:rPr>
          <w:rFonts w:ascii="Times New Roman" w:cs="Times New Roman" w:eastAsia="Times New Roman" w:hAnsi="Times New Roman"/>
          <w:sz w:val="24"/>
          <w:szCs w:val="24"/>
          <w:rtl w:val="0"/>
        </w:rPr>
        <w:t xml:space="preserve"> Bagian ini dirancang untuk membangun kedekatan dan kepercayaan awal dengan calon konsumen remaja. Tata letak konten memadukan teks narasi deskriptif mengenai visi platform kecantikan dengan tipografi khusus berupa variasi teks tebal serta teks berwarna hotpink untuk menegaskan kata kunci penting. Sektor ini juga dilengkapi dengan sebuah kotak bingkai vertikal di bagian bawah untuk menyematkan gambar visualisasi produk kecantikan agar tampilan tidak monoton. </w:t>
      </w:r>
    </w:p>
    <w:p w:rsidR="00000000" w:rsidDel="00000000" w:rsidP="00000000" w:rsidRDefault="00000000" w:rsidRPr="00000000" w14:paraId="00000065">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Tata Letak Katalog dan Informasi Harga (Product Section)</w:t>
      </w:r>
      <w:r w:rsidDel="00000000" w:rsidR="00000000" w:rsidRPr="00000000">
        <w:rPr>
          <w:rFonts w:ascii="Times New Roman" w:cs="Times New Roman" w:eastAsia="Times New Roman" w:hAnsi="Times New Roman"/>
          <w:sz w:val="24"/>
          <w:szCs w:val="24"/>
          <w:rtl w:val="0"/>
        </w:rPr>
        <w:t xml:space="preserve"> Sektor katalog dirancang menggunakan struktur komponen tabel dua dimensi untuk menyajikan data spesifikasi produk secara transparan, rapi, dan mudah dibandingkan. Desain tabel dibuat kontras dengan latar belakang putih bersih, garis tepi merah muda, serta baris kepala tabel berwarna pink yang memuat tiga kolom utama untuk memisahkan data nama produk perawatan, nominal harga, dan penjelasan manfaat secara terstruktur. </w:t>
      </w:r>
    </w:p>
    <w:p w:rsidR="00000000" w:rsidDel="00000000" w:rsidP="00000000" w:rsidRDefault="00000000" w:rsidRPr="00000000" w14:paraId="00000066">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Edukasi Tips Perawatan (Tips Section)</w:t>
      </w:r>
      <w:r w:rsidDel="00000000" w:rsidR="00000000" w:rsidRPr="00000000">
        <w:rPr>
          <w:rFonts w:ascii="Times New Roman" w:cs="Times New Roman" w:eastAsia="Times New Roman" w:hAnsi="Times New Roman"/>
          <w:sz w:val="24"/>
          <w:szCs w:val="24"/>
          <w:rtl w:val="0"/>
        </w:rPr>
        <w:t xml:space="preserve"> Bagian edukasi dirancang dengan tata letak minimalis menggunakan struktur daftar list poin vertikal dengan simbol peluru bulat agar kiat perawatan wajah harian dapat dibaca dengan cepat oleh pengguna. Pada bagian bawah daftar, dirancang sebuah teks tautan interaktif yang menghubungkan website secara langsung ke portal medis luar, memberikan nilai tambah berupa validasi informasi kesehatan yang tepercaya. </w:t>
      </w:r>
    </w:p>
    <w:p w:rsidR="00000000" w:rsidDel="00000000" w:rsidP="00000000" w:rsidRDefault="00000000" w:rsidRPr="00000000" w14:paraId="00000067">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Formulir Konsultasi Interaktif (Contact Form)</w:t>
      </w:r>
      <w:r w:rsidDel="00000000" w:rsidR="00000000" w:rsidRPr="00000000">
        <w:rPr>
          <w:rFonts w:ascii="Times New Roman" w:cs="Times New Roman" w:eastAsia="Times New Roman" w:hAnsi="Times New Roman"/>
          <w:sz w:val="24"/>
          <w:szCs w:val="24"/>
          <w:rtl w:val="0"/>
        </w:rPr>
        <w:t xml:space="preserve"> Desain formulir diletakkan di bagian akhir konten sebagai media interaksi dua arah antara pengunjung dan pengelola. Komponen ini dirancang di dalam kotak kontainer berlatar belakang putih dengan sudut melengkung dan garis tepi merah muda yang memuat beberapa elemen input, seperti kolom teks nama, kolom teks format email, menu pilihan geser atau dropdown jenis kulit, area pesan keluhan yang luas, serta diakhiri dengan tombol aksi kirim. </w:t>
      </w:r>
    </w:p>
    <w:p w:rsidR="00000000" w:rsidDel="00000000" w:rsidP="00000000" w:rsidRDefault="00000000" w:rsidRPr="00000000" w14:paraId="00000068">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Kotak Promo Melayang (Fixed Promo Badge) </w:t>
      </w:r>
      <w:r w:rsidDel="00000000" w:rsidR="00000000" w:rsidRPr="00000000">
        <w:rPr>
          <w:rFonts w:ascii="Times New Roman" w:cs="Times New Roman" w:eastAsia="Times New Roman" w:hAnsi="Times New Roman"/>
          <w:sz w:val="24"/>
          <w:szCs w:val="24"/>
          <w:rtl w:val="0"/>
        </w:rPr>
        <w:t xml:space="preserve">Desain elemen visual ini dibuat unik menggunakan metode posisi tetap atau fixed di sudut pojok kanan bawah halaman web. Kotak kecil ini dirancang menggunakan warna hotpink yang mencolok agar terpisah dari alur konten utama dan bersifat melayang secara permanen, sehingga perhatian pengunjung akan selalu tertuju pada informasi program potongan harga yang sedang aktif. </w:t>
      </w:r>
    </w:p>
    <w:p w:rsidR="00000000" w:rsidDel="00000000" w:rsidP="00000000" w:rsidRDefault="00000000" w:rsidRPr="00000000" w14:paraId="00000069">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Skema Warna dan Tipografi Visual</w:t>
      </w:r>
      <w:r w:rsidDel="00000000" w:rsidR="00000000" w:rsidRPr="00000000">
        <w:rPr>
          <w:rFonts w:ascii="Times New Roman" w:cs="Times New Roman" w:eastAsia="Times New Roman" w:hAnsi="Times New Roman"/>
          <w:sz w:val="24"/>
          <w:szCs w:val="24"/>
          <w:rtl w:val="0"/>
        </w:rPr>
        <w:t xml:space="preserve"> Perancangan estetika website didominasi oleh gradasi dan variasi rumpun warna merah muda, mulai dari warna pink lembut sebagai latar belakang halaman untuk menjaga kenyamanan mata, hingga warna hotpink dan deeppink sebagai penanda elemen interaktif dan judul. Untuk tipografi, keseluruhan teks diatur menggunakan rumpun huruf sans-serif atau Arial tanpa sirip untuk menjamin tingkat keterbacaan yang tinggi pada berbagai ukuran resolusi layar perangkat. </w:t>
      </w:r>
    </w:p>
    <w:p w:rsidR="00000000" w:rsidDel="00000000" w:rsidP="00000000" w:rsidRDefault="00000000" w:rsidRPr="00000000" w14:paraId="0000006A">
      <w:pPr>
        <w:pStyle w:val="Heading2"/>
        <w:numPr>
          <w:ilvl w:val="0"/>
          <w:numId w:val="13"/>
        </w:numPr>
        <w:pBdr>
          <w:top w:space="0" w:sz="0" w:val="nil"/>
          <w:left w:space="0" w:sz="0" w:val="nil"/>
          <w:bottom w:space="0" w:sz="0" w:val="nil"/>
          <w:right w:space="0" w:sz="0" w:val="nil"/>
          <w:between w:space="0" w:sz="0" w:val="nil"/>
        </w:pBdr>
        <w:spacing w:before="200" w:line="360" w:lineRule="auto"/>
        <w:ind w:left="720" w:hanging="360"/>
        <w:rPr>
          <w:color w:val="000000"/>
        </w:rPr>
      </w:pPr>
      <w:bookmarkStart w:colFirst="0" w:colLast="0" w:name="_heading=h.d2rmbmdlu0ay" w:id="15"/>
      <w:bookmarkEnd w:id="15"/>
      <w:r w:rsidDel="00000000" w:rsidR="00000000" w:rsidRPr="00000000">
        <w:rPr>
          <w:color w:val="000000"/>
          <w:rtl w:val="0"/>
        </w:rPr>
        <w:t xml:space="preserve">Alat dan Bahan yang Digunakan</w:t>
      </w:r>
    </w:p>
    <w:p w:rsidR="00000000" w:rsidDel="00000000" w:rsidP="00000000" w:rsidRDefault="00000000" w:rsidRPr="00000000" w14:paraId="0000006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website GlowSkin Beauty, diperlukan beberapa alat dan bahan yang mendukung proses pengembangan aplikasi berbasis web menggunakan HTML, CSS, dan JavaScript. </w:t>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yang Digunakan (Hardware &amp; Software):</w:t>
      </w:r>
    </w:p>
    <w:p w:rsidR="00000000" w:rsidDel="00000000" w:rsidP="00000000" w:rsidRDefault="00000000" w:rsidRPr="00000000" w14:paraId="0000006D">
      <w:pPr>
        <w:numPr>
          <w:ilvl w:val="0"/>
          <w:numId w:val="9"/>
        </w:numPr>
        <w:spacing w:after="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 Komputer </w:t>
      </w:r>
    </w:p>
    <w:p w:rsidR="00000000" w:rsidDel="00000000" w:rsidP="00000000" w:rsidRDefault="00000000" w:rsidRPr="00000000" w14:paraId="0000006E">
      <w:pPr>
        <w:numPr>
          <w:ilvl w:val="0"/>
          <w:numId w:val="9"/>
        </w:numPr>
        <w:spacing w:after="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(Teks Editor)</w:t>
      </w:r>
    </w:p>
    <w:p w:rsidR="00000000" w:rsidDel="00000000" w:rsidP="00000000" w:rsidRDefault="00000000" w:rsidRPr="00000000" w14:paraId="0000006F">
      <w:pPr>
        <w:numPr>
          <w:ilvl w:val="0"/>
          <w:numId w:val="9"/>
        </w:numPr>
        <w:spacing w:after="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(Google Chrome)</w:t>
      </w:r>
    </w:p>
    <w:p w:rsidR="00000000" w:rsidDel="00000000" w:rsidP="00000000" w:rsidRDefault="00000000" w:rsidRPr="00000000" w14:paraId="00000070">
      <w:pPr>
        <w:numPr>
          <w:ilvl w:val="0"/>
          <w:numId w:val="9"/>
        </w:numPr>
        <w:spacing w:after="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(untuk penyimpanan kode)</w:t>
      </w:r>
    </w:p>
    <w:p w:rsidR="00000000" w:rsidDel="00000000" w:rsidP="00000000" w:rsidRDefault="00000000" w:rsidRPr="00000000" w14:paraId="00000071">
      <w:pPr>
        <w:numPr>
          <w:ilvl w:val="0"/>
          <w:numId w:val="9"/>
        </w:numPr>
        <w:spacing w:after="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(Asisten Perencanaan dan Asisten )</w:t>
      </w:r>
    </w:p>
    <w:p w:rsidR="00000000" w:rsidDel="00000000" w:rsidP="00000000" w:rsidRDefault="00000000" w:rsidRPr="00000000" w14:paraId="00000072">
      <w:pPr>
        <w:numPr>
          <w:ilvl w:val="0"/>
          <w:numId w:val="9"/>
        </w:numPr>
        <w:spacing w:after="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 (membuat Laporan)</w:t>
      </w:r>
    </w:p>
    <w:p w:rsidR="00000000" w:rsidDel="00000000" w:rsidP="00000000" w:rsidRDefault="00000000" w:rsidRPr="00000000" w14:paraId="0000007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yang Digunakan:</w:t>
      </w:r>
    </w:p>
    <w:p w:rsidR="00000000" w:rsidDel="00000000" w:rsidP="00000000" w:rsidRDefault="00000000" w:rsidRPr="00000000" w14:paraId="00000075">
      <w:pPr>
        <w:numPr>
          <w:ilvl w:val="0"/>
          <w:numId w:val="12"/>
        </w:numPr>
        <w:spacing w:after="0" w:line="360" w:lineRule="auto"/>
        <w:ind w:left="1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(Bahasa Pemrograman Utama)</w:t>
      </w:r>
    </w:p>
    <w:p w:rsidR="00000000" w:rsidDel="00000000" w:rsidP="00000000" w:rsidRDefault="00000000" w:rsidRPr="00000000" w14:paraId="00000076">
      <w:pPr>
        <w:pStyle w:val="Heading1"/>
        <w:spacing w:line="360" w:lineRule="auto"/>
        <w:jc w:val="center"/>
        <w:rPr>
          <w:rFonts w:ascii="Times New Roman" w:cs="Times New Roman" w:eastAsia="Times New Roman" w:hAnsi="Times New Roman"/>
          <w:color w:val="000000"/>
          <w:sz w:val="24"/>
          <w:szCs w:val="24"/>
        </w:rPr>
      </w:pPr>
      <w:bookmarkStart w:colFirst="0" w:colLast="0" w:name="_heading=h.bis348w337rg" w:id="16"/>
      <w:bookmarkEnd w:id="16"/>
      <w:r w:rsidDel="00000000" w:rsidR="00000000" w:rsidRPr="00000000">
        <w:rPr>
          <w:rFonts w:ascii="Times New Roman" w:cs="Times New Roman" w:eastAsia="Times New Roman" w:hAnsi="Times New Roman"/>
          <w:color w:val="000000"/>
          <w:sz w:val="24"/>
          <w:szCs w:val="24"/>
          <w:rtl w:val="0"/>
        </w:rPr>
        <w:t xml:space="preserve">BAB IV</w:t>
        <w:br w:type="textWrapping"/>
        <w:t xml:space="preserve">IMPLEMENTASI DAN ANALISA</w:t>
      </w:r>
    </w:p>
    <w:p w:rsidR="00000000" w:rsidDel="00000000" w:rsidP="00000000" w:rsidRDefault="00000000" w:rsidRPr="00000000" w14:paraId="00000077">
      <w:pPr>
        <w:pStyle w:val="Heading2"/>
        <w:numPr>
          <w:ilvl w:val="0"/>
          <w:numId w:val="6"/>
        </w:numPr>
        <w:spacing w:line="360" w:lineRule="auto"/>
        <w:ind w:left="720" w:hanging="360"/>
        <w:rPr>
          <w:color w:val="000000"/>
        </w:rPr>
      </w:pPr>
      <w:bookmarkStart w:colFirst="0" w:colLast="0" w:name="_heading=h.vjir7vgztly8" w:id="17"/>
      <w:bookmarkEnd w:id="17"/>
      <w:r w:rsidDel="00000000" w:rsidR="00000000" w:rsidRPr="00000000">
        <w:rPr>
          <w:color w:val="000000"/>
          <w:rtl w:val="0"/>
        </w:rPr>
        <w:t xml:space="preserve">Koding Aplikasi</w:t>
      </w:r>
    </w:p>
    <w:p w:rsidR="00000000" w:rsidDel="00000000" w:rsidP="00000000" w:rsidRDefault="00000000" w:rsidRPr="00000000" w14:paraId="0000007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program dipisahkan berdasarkan fungsi struktural, desain, dan logika dinamis.</w:t>
      </w:r>
    </w:p>
    <w:p w:rsidR="00000000" w:rsidDel="00000000" w:rsidP="00000000" w:rsidRDefault="00000000" w:rsidRPr="00000000" w14:paraId="00000079">
      <w:pPr>
        <w:spacing w:line="360" w:lineRule="auto"/>
        <w:rPr>
          <w:color w:val="000000"/>
        </w:rPr>
      </w:pPr>
      <w:r w:rsidDel="00000000" w:rsidR="00000000" w:rsidRPr="00000000">
        <w:rPr>
          <w:rFonts w:ascii="Times New Roman" w:cs="Times New Roman" w:eastAsia="Times New Roman" w:hAnsi="Times New Roman"/>
          <w:color w:val="000000"/>
          <w:sz w:val="24"/>
          <w:szCs w:val="24"/>
          <w:rtl w:val="0"/>
        </w:rPr>
        <w:t xml:space="preserve">Halaman</w:t>
      </w:r>
      <w:r w:rsidDel="00000000" w:rsidR="00000000" w:rsidRPr="00000000">
        <w:rPr>
          <w:rtl w:val="0"/>
        </w:rPr>
        <w:t xml:space="preserve"> Utama</w:t>
      </w:r>
      <w:r w:rsidDel="00000000" w:rsidR="00000000" w:rsidRPr="00000000">
        <w:rPr/>
        <w:drawing>
          <wp:inline distB="114300" distT="114300" distL="114300" distR="114300">
            <wp:extent cx="4638675" cy="7824788"/>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38675" cy="7824788"/>
                    </a:xfrm>
                    <a:prstGeom prst="rect"/>
                    <a:ln/>
                  </pic:spPr>
                </pic:pic>
              </a:graphicData>
            </a:graphic>
          </wp:inline>
        </w:drawing>
      </w:r>
      <w:r w:rsidDel="00000000" w:rsidR="00000000" w:rsidRPr="00000000">
        <w:rPr/>
        <w:drawing>
          <wp:inline distB="114300" distT="114300" distL="114300" distR="114300">
            <wp:extent cx="3919538" cy="8943975"/>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19538" cy="8943975"/>
                    </a:xfrm>
                    <a:prstGeom prst="rect"/>
                    <a:ln/>
                  </pic:spPr>
                </pic:pic>
              </a:graphicData>
            </a:graphic>
          </wp:inline>
        </w:drawing>
      </w:r>
      <w:r w:rsidDel="00000000" w:rsidR="00000000" w:rsidRPr="00000000">
        <w:rPr/>
        <w:drawing>
          <wp:inline distB="114300" distT="114300" distL="114300" distR="114300">
            <wp:extent cx="4329113" cy="9039225"/>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29113" cy="9039225"/>
                    </a:xfrm>
                    <a:prstGeom prst="rect"/>
                    <a:ln/>
                  </pic:spPr>
                </pic:pic>
              </a:graphicData>
            </a:graphic>
          </wp:inline>
        </w:drawing>
      </w:r>
      <w:r w:rsidDel="00000000" w:rsidR="00000000" w:rsidRPr="00000000">
        <w:rPr/>
        <w:drawing>
          <wp:inline distB="114300" distT="114300" distL="114300" distR="114300">
            <wp:extent cx="5486400" cy="6845300"/>
            <wp:effectExtent b="0" l="0" r="0" t="0"/>
            <wp:docPr id="1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486400" cy="6845300"/>
                    </a:xfrm>
                    <a:prstGeom prst="rect"/>
                    <a:ln/>
                  </pic:spPr>
                </pic:pic>
              </a:graphicData>
            </a:graphic>
          </wp:inline>
        </w:drawing>
      </w:r>
      <w:r w:rsidDel="00000000" w:rsidR="00000000" w:rsidRPr="00000000">
        <w:rPr/>
        <w:drawing>
          <wp:inline distB="114300" distT="114300" distL="114300" distR="114300">
            <wp:extent cx="5486400" cy="8191500"/>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numPr>
          <w:ilvl w:val="0"/>
          <w:numId w:val="6"/>
        </w:numPr>
        <w:pBdr>
          <w:top w:space="0" w:sz="0" w:val="nil"/>
          <w:left w:space="0" w:sz="0" w:val="nil"/>
          <w:bottom w:space="0" w:sz="0" w:val="nil"/>
          <w:right w:space="0" w:sz="0" w:val="nil"/>
          <w:between w:space="0" w:sz="0" w:val="nil"/>
        </w:pBdr>
        <w:spacing w:before="200" w:line="360" w:lineRule="auto"/>
        <w:ind w:left="720" w:hanging="360"/>
        <w:jc w:val="left"/>
        <w:rPr>
          <w:color w:val="000000"/>
        </w:rPr>
      </w:pPr>
      <w:bookmarkStart w:colFirst="0" w:colLast="0" w:name="_heading=h.gnvtdlkd95x0" w:id="18"/>
      <w:bookmarkEnd w:id="18"/>
      <w:r w:rsidDel="00000000" w:rsidR="00000000" w:rsidRPr="00000000">
        <w:rPr>
          <w:color w:val="000000"/>
          <w:rtl w:val="0"/>
        </w:rPr>
        <w:t xml:space="preserve">Tampilan Aplikasi</w:t>
      </w:r>
    </w:p>
    <w:p w:rsidR="00000000" w:rsidDel="00000000" w:rsidP="00000000" w:rsidRDefault="00000000" w:rsidRPr="00000000" w14:paraId="0000007B">
      <w:pPr>
        <w:pStyle w:val="Heading3"/>
        <w:spacing w:line="360" w:lineRule="auto"/>
        <w:rPr>
          <w:color w:val="000000"/>
        </w:rPr>
      </w:pPr>
      <w:bookmarkStart w:colFirst="0" w:colLast="0" w:name="_heading=h.349zzfwl2c33" w:id="19"/>
      <w:bookmarkEnd w:id="19"/>
      <w:r w:rsidDel="00000000" w:rsidR="00000000" w:rsidRPr="00000000">
        <w:rPr>
          <w:rtl w:val="0"/>
        </w:rPr>
      </w:r>
    </w:p>
    <w:p w:rsidR="00000000" w:rsidDel="00000000" w:rsidP="00000000" w:rsidRDefault="00000000" w:rsidRPr="00000000" w14:paraId="0000007C">
      <w:pPr>
        <w:pStyle w:val="Heading3"/>
        <w:numPr>
          <w:ilvl w:val="0"/>
          <w:numId w:val="10"/>
        </w:numPr>
        <w:spacing w:line="360" w:lineRule="auto"/>
        <w:ind w:left="720" w:hanging="360"/>
        <w:rPr/>
      </w:pPr>
      <w:bookmarkStart w:colFirst="0" w:colLast="0" w:name="_heading=h.av0sn9assqvj" w:id="20"/>
      <w:bookmarkEnd w:id="20"/>
      <w:r w:rsidDel="00000000" w:rsidR="00000000" w:rsidRPr="00000000">
        <w:rPr>
          <w:color w:val="000000"/>
          <w:rtl w:val="0"/>
        </w:rPr>
        <w:t xml:space="preserve">Halaman </w:t>
      </w:r>
      <w:r w:rsidDel="00000000" w:rsidR="00000000" w:rsidRPr="00000000">
        <w:rPr>
          <w:rtl w:val="0"/>
        </w:rPr>
        <w:t xml:space="preserve">Utama</w:t>
      </w:r>
      <w:r w:rsidDel="00000000" w:rsidR="00000000" w:rsidRPr="00000000">
        <w:rPr/>
        <w:drawing>
          <wp:inline distB="114300" distT="114300" distL="114300" distR="114300">
            <wp:extent cx="5486400" cy="342900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86400" cy="3429000"/>
                    </a:xfrm>
                    <a:prstGeom prst="rect"/>
                    <a:ln/>
                  </pic:spPr>
                </pic:pic>
              </a:graphicData>
            </a:graphic>
          </wp:inline>
        </w:drawing>
      </w:r>
      <w:r w:rsidDel="00000000" w:rsidR="00000000" w:rsidRPr="00000000">
        <w:rPr/>
        <w:drawing>
          <wp:inline distB="114300" distT="114300" distL="114300" distR="114300">
            <wp:extent cx="5486400" cy="342900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2"/>
        <w:numPr>
          <w:ilvl w:val="0"/>
          <w:numId w:val="6"/>
        </w:numPr>
        <w:spacing w:line="360" w:lineRule="auto"/>
        <w:ind w:left="720" w:hanging="360"/>
        <w:rPr/>
      </w:pPr>
      <w:bookmarkStart w:colFirst="0" w:colLast="0" w:name="_heading=h.pafs2m5f64s6" w:id="21"/>
      <w:bookmarkEnd w:id="21"/>
      <w:r w:rsidDel="00000000" w:rsidR="00000000" w:rsidRPr="00000000">
        <w:rPr>
          <w:rtl w:val="0"/>
        </w:rPr>
        <w:t xml:space="preserve">Deskripsi Tampilan dan Cara Penggunaan</w:t>
      </w:r>
    </w:p>
    <w:p w:rsidR="00000000" w:rsidDel="00000000" w:rsidP="00000000" w:rsidRDefault="00000000" w:rsidRPr="00000000" w14:paraId="00000081">
      <w:pPr>
        <w:spacing w:line="360" w:lineRule="auto"/>
        <w:ind w:left="720" w:firstLine="0"/>
        <w:jc w:val="both"/>
        <w:rPr/>
      </w:pPr>
      <w:r w:rsidDel="00000000" w:rsidR="00000000" w:rsidRPr="00000000">
        <w:rPr>
          <w:rtl w:val="0"/>
        </w:rPr>
        <w:t xml:space="preserve">Penggunaan aplikasi website GlowSkin Beauty dirancang dengan sangat sederhana dan ramah bagi pengguna remaja karena menggunakan sistem navigasi halaman tunggal yang responsif. Berikut adalah penjelasan detail mengenai komponen antarmuka beserta panduan langkah demi langkah cara penggunaan dari setiap fitur yang ada :</w:t>
      </w:r>
    </w:p>
    <w:p w:rsidR="00000000" w:rsidDel="00000000" w:rsidP="00000000" w:rsidRDefault="00000000" w:rsidRPr="00000000" w14:paraId="00000082">
      <w:pPr>
        <w:spacing w:line="360" w:lineRule="auto"/>
        <w:ind w:left="720" w:firstLine="0"/>
        <w:rPr/>
      </w:pPr>
      <w:r w:rsidDel="00000000" w:rsidR="00000000" w:rsidRPr="00000000">
        <w:rPr>
          <w:rtl w:val="0"/>
        </w:rPr>
      </w:r>
    </w:p>
    <w:p w:rsidR="00000000" w:rsidDel="00000000" w:rsidP="00000000" w:rsidRDefault="00000000" w:rsidRPr="00000000" w14:paraId="00000083">
      <w:pP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 Kepala Halaman (Header) </w:t>
      </w:r>
    </w:p>
    <w:p w:rsidR="00000000" w:rsidDel="00000000" w:rsidP="00000000" w:rsidRDefault="00000000" w:rsidRPr="00000000" w14:paraId="00000084">
      <w:pPr>
        <w:numPr>
          <w:ilvl w:val="0"/>
          <w:numId w:val="1"/>
        </w:numPr>
        <w:spacing w:after="0" w:line="360" w:lineRule="auto"/>
        <w:ind w:left="992"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Tampilan: Berupa kotak horizontal berwarna merah muda di bagian paling atas halaman yang memuat teks judul utama berukuran besar bertuliskan GlowSkin Beauty disertai simbol bunga sakura, serta baris slogan miring bertuliskan Healthy Skin For Everyone di bawahnya. </w:t>
      </w:r>
    </w:p>
    <w:p w:rsidR="00000000" w:rsidDel="00000000" w:rsidP="00000000" w:rsidRDefault="00000000" w:rsidRPr="00000000" w14:paraId="00000085">
      <w:pPr>
        <w:numPr>
          <w:ilvl w:val="0"/>
          <w:numId w:val="1"/>
        </w:numPr>
        <w:spacing w:after="0" w:line="360" w:lineRule="auto"/>
        <w:ind w:left="992"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Bagian ini bersifat informatif pasif untuk langsung mengenalkan nama merek dan identitas utama platform kecantikan kepada pengunjung saat pertama kali memuat halaman website. </w:t>
      </w:r>
    </w:p>
    <w:p w:rsidR="00000000" w:rsidDel="00000000" w:rsidP="00000000" w:rsidRDefault="00000000" w:rsidRPr="00000000" w14:paraId="00000086">
      <w:pPr>
        <w:spacing w:after="240" w:before="240" w:line="360" w:lineRule="auto"/>
        <w:ind w:left="70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Bilah Navigasi Melekat (Sticky Navigation Bar) </w:t>
      </w:r>
    </w:p>
    <w:p w:rsidR="00000000" w:rsidDel="00000000" w:rsidP="00000000" w:rsidRDefault="00000000" w:rsidRPr="00000000" w14:paraId="00000087">
      <w:pPr>
        <w:numPr>
          <w:ilvl w:val="0"/>
          <w:numId w:val="4"/>
        </w:numPr>
        <w:spacing w:after="0" w:before="240" w:line="360" w:lineRule="auto"/>
        <w:ind w:left="992"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Tampilan: Berupa baris menu berwarna merah muda yang dipasang tepat di bawah bagian kepala halaman. Menu ini memiliki posisi melekat atau sticky sehingga akan tetap menetap di atas layar meskipun pengguna menggulir halaman jauh ke bawah. Menu ini memuat empat tautan utama yaitu About, Produk, Tips, dan Kontak. </w:t>
      </w:r>
    </w:p>
    <w:p w:rsidR="00000000" w:rsidDel="00000000" w:rsidP="00000000" w:rsidRDefault="00000000" w:rsidRPr="00000000" w14:paraId="00000088">
      <w:pPr>
        <w:numPr>
          <w:ilvl w:val="0"/>
          <w:numId w:val="4"/>
        </w:numPr>
        <w:spacing w:after="240" w:line="360" w:lineRule="auto"/>
        <w:ind w:left="992"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cukup mengklik salah satu teks tautan tersebut menggunakan kursor mouse atau mengetuknya lewat layar ponsel. Sistem secara otomatis akan menggeser fokus layar (scroll otomatis) menuju ke sektor konten yang dipilih tanpa memuat ulang halaman. Teks menu juga akan berubah warna menjadi putih secara halus saat kursor diletakkan di atasnya. </w:t>
      </w:r>
    </w:p>
    <w:p w:rsidR="00000000" w:rsidDel="00000000" w:rsidP="00000000" w:rsidRDefault="00000000" w:rsidRPr="00000000" w14:paraId="00000089">
      <w:pPr>
        <w:spacing w:after="240" w:before="240" w:line="360" w:lineRule="auto"/>
        <w:ind w:left="70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Sektor Pengenalan Usaha (About Section) </w:t>
      </w:r>
    </w:p>
    <w:p w:rsidR="00000000" w:rsidDel="00000000" w:rsidP="00000000" w:rsidRDefault="00000000" w:rsidRPr="00000000" w14:paraId="0000008A">
      <w:pPr>
        <w:numPr>
          <w:ilvl w:val="0"/>
          <w:numId w:val="2"/>
        </w:numPr>
        <w:spacing w:after="0" w:before="240" w:line="360" w:lineRule="auto"/>
        <w:ind w:left="992"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Tampilan: Berupa area konten yang menyajikan teks deskripsi pengenalan platform GlowSkin Beauty. Teks dikombinasikan dengan variasi format cetak tebal dan penggunaan warna hotpink untuk memberikan penekanan visual pada kata kunci penting. Di bagian bawah teks, terdapat sematan gambar dekoratif bertema produk kecantikan dengan sudut bingkai melengkung dan garis tepi berwarna pink tebal. </w:t>
      </w:r>
    </w:p>
    <w:p w:rsidR="00000000" w:rsidDel="00000000" w:rsidP="00000000" w:rsidRDefault="00000000" w:rsidRPr="00000000" w14:paraId="0000008B">
      <w:pPr>
        <w:numPr>
          <w:ilvl w:val="0"/>
          <w:numId w:val="2"/>
        </w:numPr>
        <w:spacing w:after="240" w:line="360" w:lineRule="auto"/>
        <w:ind w:left="992"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dapat membaca narasi yang tertera untuk memahami visi dasar dari platform dalam membantu menjaga kondisi kulit wajah mereka agar tetap sehat, bersih, dan glowing. </w:t>
      </w:r>
    </w:p>
    <w:p w:rsidR="00000000" w:rsidDel="00000000" w:rsidP="00000000" w:rsidRDefault="00000000" w:rsidRPr="00000000" w14:paraId="0000008C">
      <w:pPr>
        <w:spacing w:after="240" w:before="240" w:line="360" w:lineRule="auto"/>
        <w:ind w:left="992"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Katalog Produk dan Harga (Product Section) </w:t>
      </w:r>
    </w:p>
    <w:p w:rsidR="00000000" w:rsidDel="00000000" w:rsidP="00000000" w:rsidRDefault="00000000" w:rsidRPr="00000000" w14:paraId="0000008D">
      <w:pPr>
        <w:numPr>
          <w:ilvl w:val="0"/>
          <w:numId w:val="15"/>
        </w:numPr>
        <w:spacing w:after="0" w:before="240" w:line="360" w:lineRule="auto"/>
        <w:ind w:left="992"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Tampilan: Berupa tabel data berlatar belakang putih bersih dengan garis pembatas berwarna merah muda. Baris kepala tabel menggunakan warna pink kontras dengan teks putih yang memuat kolom Produk, Harga, dan Manfaat. </w:t>
      </w:r>
    </w:p>
    <w:p w:rsidR="00000000" w:rsidDel="00000000" w:rsidP="00000000" w:rsidRDefault="00000000" w:rsidRPr="00000000" w14:paraId="0000008E">
      <w:pPr>
        <w:numPr>
          <w:ilvl w:val="0"/>
          <w:numId w:val="15"/>
        </w:numPr>
        <w:spacing w:after="240" w:line="360" w:lineRule="auto"/>
        <w:ind w:left="992"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membaca isi tabel secara berurutan dari kiri ke kanan untuk melihat spesifikasi produk, seperti data pembersih wajah seharga lima puluh ribu rupiah untuk membersihkan wajah, produk serum seharga seratus dua puluh ribu rupiah untuk mencerahkan kulit, serta produk tabir surya seharga tujuh puluh lima ribu rupiah untuk melindungi kulit dari paparan sinar matahari.  </w:t>
      </w:r>
    </w:p>
    <w:p w:rsidR="00000000" w:rsidDel="00000000" w:rsidP="00000000" w:rsidRDefault="00000000" w:rsidRPr="00000000" w14:paraId="0000008F">
      <w:pPr>
        <w:spacing w:after="240" w:before="240" w:line="360" w:lineRule="auto"/>
        <w:ind w:left="70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Edukasi Kulit dan Tautan Luar (Tips Section) </w:t>
      </w:r>
    </w:p>
    <w:p w:rsidR="00000000" w:rsidDel="00000000" w:rsidP="00000000" w:rsidRDefault="00000000" w:rsidRPr="00000000" w14:paraId="00000090">
      <w:pPr>
        <w:numPr>
          <w:ilvl w:val="0"/>
          <w:numId w:val="16"/>
        </w:numPr>
        <w:spacing w:after="0" w:before="240" w:line="360" w:lineRule="auto"/>
        <w:ind w:left="992"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Tampilan: Berupa area teks yang menampilkan daftar kiat harian dalam bentuk poin-poin list yang menjorok ke dalam dengan simbol peluru bulat. Di bagian bawah daftar, terdapat sebuah teks tautan luar berwarna kontras bertuliskan website ini. </w:t>
      </w:r>
    </w:p>
    <w:p w:rsidR="00000000" w:rsidDel="00000000" w:rsidP="00000000" w:rsidRDefault="00000000" w:rsidRPr="00000000" w14:paraId="00000091">
      <w:pPr>
        <w:numPr>
          <w:ilvl w:val="0"/>
          <w:numId w:val="16"/>
        </w:numPr>
        <w:spacing w:after="240" w:line="360" w:lineRule="auto"/>
        <w:ind w:left="992"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dapat membaca empat poin tips perawatan wajah dasar yang tersedia untuk diedukasi. Jika ingin mempelajari informasi kesehatan kulit secara lebih luas, pengguna cukup mengklik teks tautan website ini, dan browser akan otomatis membuka tab jendela baru yang langsung mengarah ke situs medis resmi Alodokter. </w:t>
      </w:r>
    </w:p>
    <w:p w:rsidR="00000000" w:rsidDel="00000000" w:rsidP="00000000" w:rsidRDefault="00000000" w:rsidRPr="00000000" w14:paraId="00000092">
      <w:pPr>
        <w:spacing w:after="240" w:before="240" w:line="360" w:lineRule="auto"/>
        <w:ind w:left="70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Formulir Konsultasi Interaktif (Contact Form) </w:t>
      </w:r>
    </w:p>
    <w:p w:rsidR="00000000" w:rsidDel="00000000" w:rsidP="00000000" w:rsidRDefault="00000000" w:rsidRPr="00000000" w14:paraId="00000093">
      <w:pPr>
        <w:numPr>
          <w:ilvl w:val="0"/>
          <w:numId w:val="3"/>
        </w:numPr>
        <w:spacing w:after="0" w:before="240" w:line="360" w:lineRule="auto"/>
        <w:ind w:left="992"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Tampilan: Berupa komponen kotak formulir berwarna putih dengan sudut melengkung dan garis tepi berwarna pink. Struktur di dalamnya menyediakan kolom input teks untuk Nama, input teks format Email, menu pilihan dropdown untuk Jenis Kulit (berisi opsi berminyak, kering, dan kombinasi), area kotak pesan besar untuk mengetikkan keluhan, serta tombol Kirim berwarna hotpink. </w:t>
      </w:r>
    </w:p>
    <w:p w:rsidR="00000000" w:rsidDel="00000000" w:rsidP="00000000" w:rsidRDefault="00000000" w:rsidRPr="00000000" w14:paraId="00000094">
      <w:pPr>
        <w:numPr>
          <w:ilvl w:val="0"/>
          <w:numId w:val="3"/>
        </w:numPr>
        <w:spacing w:after="240" w:line="360" w:lineRule="auto"/>
        <w:ind w:left="992"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mengklik masing-masing kolom input, mengetikkan identitas diri berupa nama dan email, memilih jenis kulit yang sesuai melalui klik pada menu dropdown, lalu mengetikkan detail keluhan kulit pada kotak pesan. Setelah semua terisi, pengguna mengklik tombol Kirim untuk memproses formulir tersebut. </w:t>
      </w:r>
    </w:p>
    <w:p w:rsidR="00000000" w:rsidDel="00000000" w:rsidP="00000000" w:rsidRDefault="00000000" w:rsidRPr="00000000" w14:paraId="00000095">
      <w:pPr>
        <w:spacing w:after="240" w:before="240" w:line="360" w:lineRule="auto"/>
        <w:ind w:left="70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Kotak Promo Melayang (Fixed Promo Badge) </w:t>
      </w:r>
    </w:p>
    <w:p w:rsidR="00000000" w:rsidDel="00000000" w:rsidP="00000000" w:rsidRDefault="00000000" w:rsidRPr="00000000" w14:paraId="00000096">
      <w:pPr>
        <w:numPr>
          <w:ilvl w:val="0"/>
          <w:numId w:val="17"/>
        </w:numPr>
        <w:spacing w:after="0" w:before="240" w:line="360" w:lineRule="auto"/>
        <w:ind w:left="992"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Tampilan: Berupa komponen dekoratif berbentuk kotak kecil berwarna hotpink cerah dengan teks putih bertuliskan Diskon dua puluh persen disertai simbol kilauan bintang. Komponen ini dipasang secara melayang atau fixed pada posisi pojok kanan bawah layar. </w:t>
      </w:r>
    </w:p>
    <w:p w:rsidR="00000000" w:rsidDel="00000000" w:rsidP="00000000" w:rsidRDefault="00000000" w:rsidRPr="00000000" w14:paraId="00000097">
      <w:pPr>
        <w:numPr>
          <w:ilvl w:val="0"/>
          <w:numId w:val="17"/>
        </w:numPr>
        <w:spacing w:after="240" w:line="360" w:lineRule="auto"/>
        <w:ind w:left="992"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Komponen ini bekerja secara otomatis mengikuti pergerakan layar. Kotak promo akan tetap menetap di posisi pojok kanan bawah dan tidak akan bergeser atau hilang meskipun pengguna menggulir halaman web ke atas maupun ke bawah, berfungsi sebagai pengingat visual bagi calon pelanggan mengenai promo aktif. </w:t>
      </w:r>
    </w:p>
    <w:p w:rsidR="00000000" w:rsidDel="00000000" w:rsidP="00000000" w:rsidRDefault="00000000" w:rsidRPr="00000000" w14:paraId="00000098">
      <w:pPr>
        <w:spacing w:after="240" w:before="240" w:line="360" w:lineRule="auto"/>
        <w:ind w:left="70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Kaki Halaman (Footer) </w:t>
      </w:r>
    </w:p>
    <w:p w:rsidR="00000000" w:rsidDel="00000000" w:rsidP="00000000" w:rsidRDefault="00000000" w:rsidRPr="00000000" w14:paraId="00000099">
      <w:pPr>
        <w:numPr>
          <w:ilvl w:val="0"/>
          <w:numId w:val="5"/>
        </w:numPr>
        <w:spacing w:after="0" w:before="240" w:line="360" w:lineRule="auto"/>
        <w:ind w:left="992"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Tampilan: Berupa bar horizontal berwarna merah muda yang diletakkan pada bagian paling bawah halaman website. Di dalamnya memuat teks putih mengenai hak cipta bertuliskan copyright dua ribu dua puluh enam GlowSkin Beauty. </w:t>
      </w:r>
    </w:p>
    <w:p w:rsidR="00000000" w:rsidDel="00000000" w:rsidP="00000000" w:rsidRDefault="00000000" w:rsidRPr="00000000" w14:paraId="0000009A">
      <w:pPr>
        <w:numPr>
          <w:ilvl w:val="0"/>
          <w:numId w:val="5"/>
        </w:numPr>
        <w:spacing w:after="240" w:line="360" w:lineRule="auto"/>
        <w:ind w:left="992"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Bagian ini bersifat informatif pasif untuk menandai batas akhir penjelajahan halaman website serta menginformasikan tahun kepemilikan hak cipta platform kepada pengunjung. </w:t>
      </w:r>
    </w:p>
    <w:p w:rsidR="00000000" w:rsidDel="00000000" w:rsidP="00000000" w:rsidRDefault="00000000" w:rsidRPr="00000000" w14:paraId="0000009B">
      <w:pPr>
        <w:pStyle w:val="Heading1"/>
        <w:spacing w:line="360" w:lineRule="auto"/>
        <w:jc w:val="center"/>
        <w:rPr>
          <w:rFonts w:ascii="Times New Roman" w:cs="Times New Roman" w:eastAsia="Times New Roman" w:hAnsi="Times New Roman"/>
          <w:color w:val="000000"/>
          <w:sz w:val="24"/>
          <w:szCs w:val="24"/>
        </w:rPr>
      </w:pPr>
      <w:bookmarkStart w:colFirst="0" w:colLast="0" w:name="_heading=h.y8h5haaf0jyu" w:id="22"/>
      <w:bookmarkEnd w:id="22"/>
      <w:r w:rsidDel="00000000" w:rsidR="00000000" w:rsidRPr="00000000">
        <w:rPr>
          <w:rFonts w:ascii="Times New Roman" w:cs="Times New Roman" w:eastAsia="Times New Roman" w:hAnsi="Times New Roman"/>
          <w:color w:val="000000"/>
          <w:sz w:val="24"/>
          <w:szCs w:val="24"/>
          <w:rtl w:val="0"/>
        </w:rPr>
        <w:t xml:space="preserve">BAB V</w:t>
        <w:br w:type="textWrapping"/>
        <w:t xml:space="preserve">PENUTUP</w:t>
      </w:r>
    </w:p>
    <w:p w:rsidR="00000000" w:rsidDel="00000000" w:rsidP="00000000" w:rsidRDefault="00000000" w:rsidRPr="00000000" w14:paraId="0000009C">
      <w:pPr>
        <w:pStyle w:val="Heading2"/>
        <w:numPr>
          <w:ilvl w:val="0"/>
          <w:numId w:val="8"/>
        </w:numPr>
        <w:spacing w:line="360" w:lineRule="auto"/>
        <w:ind w:left="720" w:hanging="360"/>
        <w:rPr>
          <w:color w:val="000000"/>
        </w:rPr>
      </w:pPr>
      <w:bookmarkStart w:colFirst="0" w:colLast="0" w:name="_heading=h.1frozcjw9ty" w:id="23"/>
      <w:bookmarkEnd w:id="23"/>
      <w:r w:rsidDel="00000000" w:rsidR="00000000" w:rsidRPr="00000000">
        <w:rPr>
          <w:color w:val="000000"/>
          <w:rtl w:val="0"/>
        </w:rPr>
        <w:t xml:space="preserve">Simpulan</w:t>
      </w:r>
    </w:p>
    <w:p w:rsidR="00000000" w:rsidDel="00000000" w:rsidP="00000000" w:rsidRDefault="00000000" w:rsidRPr="00000000" w14:paraId="0000009D">
      <w:pPr>
        <w:spacing w:after="240" w:before="240" w:line="36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seluruh tahapan perancangan, pengembangan, hingga proses pengujian yang telah dilakukan terhadap website profil GlowSkin Beauty, maka dapat diambil kesimpulan bahwa proyek tugas akhir ini telah berhasil diselesaikan dengan baik. Penulis telah berhasil membangun sebuah platform informasi dan promosi digital yang mengintegrasikan elemen dasar HTML dan perancangan gaya visual CSS ke dalam satu file tunggal tanpa bantuan framework. Struktur halaman tunggal yang diterapkan terbukti mampu menyajikan informasi produk perawatan kulit secara terstruktur melalui tabel katalog harga, serta memberikan edukasi praktis mengenai tips perawatan wajah harian bagi kalangan remaja. Selain itu, komponen interaktif berupa formulir konsultasi jenis kulit dan tautan referensi medis luar dapat berfungsi dengan lancar, sementara implementasi gaya visual berbasis rumpun warna merah muda berhasil menciptakan identitas antarmuka yang menarik, modern, dan responsif saat diakses oleh pengguna. </w:t>
      </w:r>
    </w:p>
    <w:p w:rsidR="00000000" w:rsidDel="00000000" w:rsidP="00000000" w:rsidRDefault="00000000" w:rsidRPr="00000000" w14:paraId="000000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numPr>
          <w:ilvl w:val="0"/>
          <w:numId w:val="8"/>
        </w:numPr>
        <w:pBdr>
          <w:top w:space="0" w:sz="0" w:val="nil"/>
          <w:left w:space="0" w:sz="0" w:val="nil"/>
          <w:bottom w:space="0" w:sz="0" w:val="nil"/>
          <w:right w:space="0" w:sz="0" w:val="nil"/>
          <w:between w:space="0" w:sz="0" w:val="nil"/>
        </w:pBdr>
        <w:spacing w:before="200" w:line="360" w:lineRule="auto"/>
        <w:ind w:left="720" w:hanging="360"/>
        <w:rPr>
          <w:color w:val="000000"/>
        </w:rPr>
      </w:pPr>
      <w:bookmarkStart w:colFirst="0" w:colLast="0" w:name="_heading=h.61ecc22ni4n2" w:id="24"/>
      <w:bookmarkEnd w:id="24"/>
      <w:r w:rsidDel="00000000" w:rsidR="00000000" w:rsidRPr="00000000">
        <w:rPr>
          <w:color w:val="000000"/>
          <w:rtl w:val="0"/>
        </w:rPr>
        <w:t xml:space="preserve">Saran</w:t>
      </w:r>
    </w:p>
    <w:p w:rsidR="00000000" w:rsidDel="00000000" w:rsidP="00000000" w:rsidRDefault="00000000" w:rsidRPr="00000000" w14:paraId="000000A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website profil GlowSkin Beauty ini telah berfungsi dengan baik sebagai media informasi, penulis menyadari masih terdapat beberapa keterbatasan yang dapat dikembangkan lebih lanjut di masa mendatang. Pengembangan proyek selanjutnya disarankan untuk mulai mengimplementasikan bahasa pemrograman JavaScript agar formulir konsultasi tidak hanya bersifat statis, melainkan dapat memproses data input pengguna secara dinamis dan memberikan hasil analisis jenis kulit secara instan di halaman web. Selain itu, sistem penyimpanan lokal seperti localStorage atau basis data online terpusat dapat ditambahkan agar data konsultasi yang dikirim oleh pengunjung dapat tersimpan dengan aman dan terkelola dengan rapi. Terakhir, website ini dapat dikembangkan lebih lanjut dengan menambahkan fitur belanja atau checkout langsung, serta diunggah ke server hosting internet agar dapat diakses secara luas oleh seluruh masyarakat. . </w:t>
      </w:r>
    </w:p>
    <w:p w:rsidR="00000000" w:rsidDel="00000000" w:rsidP="00000000" w:rsidRDefault="00000000" w:rsidRPr="00000000" w14:paraId="000000A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sectPr>
          <w:type w:val="continuous"/>
          <w:pgSz w:h="15840" w:w="12240" w:orient="portrait"/>
          <w:pgMar w:bottom="1701" w:top="1701" w:left="2268" w:right="1701" w:header="720" w:footer="720"/>
          <w:pgNumType w:start="1"/>
          <w:titlePg w:val="1"/>
        </w:sectPr>
      </w:pPr>
      <w:r w:rsidDel="00000000" w:rsidR="00000000" w:rsidRPr="00000000">
        <w:rPr>
          <w:rtl w:val="0"/>
        </w:rPr>
      </w:r>
    </w:p>
    <w:p w:rsidR="00000000" w:rsidDel="00000000" w:rsidP="00000000" w:rsidRDefault="00000000" w:rsidRPr="00000000" w14:paraId="000000B1">
      <w:pPr>
        <w:pStyle w:val="Heading1"/>
        <w:jc w:val="center"/>
        <w:rPr>
          <w:rFonts w:ascii="Times New Roman" w:cs="Times New Roman" w:eastAsia="Times New Roman" w:hAnsi="Times New Roman"/>
          <w:color w:val="000000"/>
          <w:sz w:val="24"/>
          <w:szCs w:val="24"/>
        </w:rPr>
      </w:pPr>
      <w:bookmarkStart w:colFirst="0" w:colLast="0" w:name="_heading=h.g27to7v40apo" w:id="25"/>
      <w:bookmarkEnd w:id="25"/>
      <w:r w:rsidDel="00000000" w:rsidR="00000000" w:rsidRPr="00000000">
        <w:rPr>
          <w:rFonts w:ascii="Times New Roman" w:cs="Times New Roman" w:eastAsia="Times New Roman" w:hAnsi="Times New Roman"/>
          <w:color w:val="000000"/>
          <w:sz w:val="24"/>
          <w:szCs w:val="24"/>
          <w:rtl w:val="0"/>
        </w:rPr>
        <w:t xml:space="preserve">LAMPIRAN</w:t>
      </w:r>
    </w:p>
    <w:p w:rsidR="00000000" w:rsidDel="00000000" w:rsidP="00000000" w:rsidRDefault="00000000" w:rsidRPr="00000000" w14:paraId="000000B2">
      <w:pPr>
        <w:pStyle w:val="Heading2"/>
        <w:numPr>
          <w:ilvl w:val="0"/>
          <w:numId w:val="11"/>
        </w:numPr>
        <w:ind w:left="720" w:hanging="360"/>
        <w:rPr/>
      </w:pPr>
      <w:bookmarkStart w:colFirst="0" w:colLast="0" w:name="_heading=h.p6iilnmkhqmh" w:id="26"/>
      <w:bookmarkEnd w:id="26"/>
      <w:r w:rsidDel="00000000" w:rsidR="00000000" w:rsidRPr="00000000">
        <w:rPr>
          <w:rtl w:val="0"/>
        </w:rPr>
        <w:t xml:space="preserve">Lembar Bimbingan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2"/>
        </w:tabs>
        <w:spacing w:after="0" w:before="141" w:line="240" w:lineRule="auto"/>
        <w:ind w:left="2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Peserta Didik</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Talita Zakiyatul Maghfiroh</w:t>
      </w:r>
    </w:p>
    <w:p w:rsidR="00000000" w:rsidDel="00000000" w:rsidP="00000000" w:rsidRDefault="00000000" w:rsidRPr="00000000" w14:paraId="000000B7">
      <w:pPr>
        <w:tabs>
          <w:tab w:val="left" w:leader="none" w:pos="2302"/>
        </w:tabs>
        <w:spacing w:before="175" w:lineRule="auto"/>
        <w:ind w:left="222" w:firstLine="0"/>
        <w:rPr>
          <w:sz w:val="24"/>
          <w:szCs w:val="24"/>
        </w:rPr>
      </w:pPr>
      <w:r w:rsidDel="00000000" w:rsidR="00000000" w:rsidRPr="00000000">
        <w:rPr>
          <w:b w:val="1"/>
          <w:bCs w:val="1"/>
          <w:sz w:val="24"/>
          <w:szCs w:val="24"/>
          <w:rtl w:val="0"/>
        </w:rPr>
        <w:t xml:space="preserve">Kelas</w:t>
        <w:tab/>
      </w:r>
      <w:r w:rsidDel="00000000" w:rsidR="00000000" w:rsidRPr="00000000">
        <w:rPr>
          <w:sz w:val="24"/>
          <w:szCs w:val="24"/>
          <w:rtl w:val="0"/>
        </w:rPr>
        <w:t xml:space="preserve">: X PPLG 1</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2"/>
        </w:tabs>
        <w:spacing w:after="0" w:before="178" w:line="240" w:lineRule="auto"/>
        <w:ind w:left="2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 Proyek</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GlowSkin Beauty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3781.000000000002" w:type="dxa"/>
        <w:jc w:val="left"/>
        <w:tblInd w:w="213.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80"/>
        <w:gridCol w:w="1457"/>
        <w:gridCol w:w="2514"/>
        <w:gridCol w:w="2223"/>
        <w:gridCol w:w="2225"/>
        <w:gridCol w:w="2322"/>
        <w:gridCol w:w="1328"/>
        <w:gridCol w:w="1232"/>
        <w:tblGridChange w:id="0">
          <w:tblGrid>
            <w:gridCol w:w="480"/>
            <w:gridCol w:w="1457"/>
            <w:gridCol w:w="2514"/>
            <w:gridCol w:w="2223"/>
            <w:gridCol w:w="2225"/>
            <w:gridCol w:w="2322"/>
            <w:gridCol w:w="1328"/>
            <w:gridCol w:w="1232"/>
          </w:tblGrid>
        </w:tblGridChange>
      </w:tblGrid>
      <w:tr>
        <w:trPr>
          <w:cantSplit w:val="0"/>
          <w:trHeight w:val="259" w:hRule="atLeast"/>
          <w:tblHeader w:val="0"/>
        </w:trPr>
        <w:tc>
          <w:tcPr>
            <w:vMerge w:val="restart"/>
            <w:tcBorders>
              <w:left w:color="000000" w:space="0" w:sz="8" w:val="single"/>
              <w:right w:color="000000" w:space="0" w:sz="8" w:val="single"/>
            </w:tcBorders>
            <w:shd w:fill="f0f0f0"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Merge w:val="restart"/>
            <w:tcBorders>
              <w:left w:color="000000" w:space="0" w:sz="8" w:val="single"/>
              <w:right w:color="000000" w:space="0" w:sz="8" w:val="single"/>
            </w:tcBorders>
            <w:shd w:fill="f0f0f0"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9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Hari/Tanggal</w:t>
            </w:r>
          </w:p>
        </w:tc>
        <w:tc>
          <w:tcPr>
            <w:vMerge w:val="restart"/>
            <w:tcBorders>
              <w:left w:color="000000" w:space="0" w:sz="8" w:val="single"/>
              <w:right w:color="000000" w:space="0" w:sz="8" w:val="single"/>
            </w:tcBorders>
            <w:shd w:fill="f0f0f0"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9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Kegiatan / Kompetensi</w:t>
            </w:r>
          </w:p>
        </w:tc>
        <w:tc>
          <w:tcPr>
            <w:gridSpan w:val="2"/>
            <w:tcBorders>
              <w:left w:color="000000" w:space="0" w:sz="8" w:val="single"/>
              <w:bottom w:color="000000" w:space="0" w:sz="8" w:val="single"/>
              <w:right w:color="000000" w:space="0" w:sz="8" w:val="single"/>
            </w:tcBorders>
            <w:shd w:fill="f0f0f0"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Bimbingan</w:t>
            </w:r>
          </w:p>
        </w:tc>
        <w:tc>
          <w:tcPr>
            <w:vMerge w:val="restart"/>
            <w:tcBorders>
              <w:left w:color="000000" w:space="0" w:sz="8" w:val="single"/>
              <w:right w:color="000000" w:space="0" w:sz="8" w:val="single"/>
            </w:tcBorders>
            <w:shd w:fill="f0f0f0"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38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Kemajuan</w:t>
            </w:r>
          </w:p>
        </w:tc>
        <w:tc>
          <w:tcPr>
            <w:gridSpan w:val="2"/>
            <w:tcBorders>
              <w:left w:color="000000" w:space="0" w:sz="8" w:val="single"/>
              <w:bottom w:color="000000" w:space="0" w:sz="8" w:val="single"/>
              <w:right w:color="000000" w:space="0" w:sz="8" w:val="single"/>
            </w:tcBorders>
            <w:shd w:fill="f0f0f0"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Paraf</w:t>
            </w:r>
          </w:p>
        </w:tc>
      </w:tr>
      <w:tr>
        <w:trPr>
          <w:cantSplit w:val="0"/>
          <w:trHeight w:val="293" w:hRule="atLeast"/>
          <w:tblHeader w:val="0"/>
        </w:trPr>
        <w:tc>
          <w:tcPr>
            <w:vMerge w:val="continue"/>
            <w:tcBorders>
              <w:left w:color="000000" w:space="0" w:sz="8" w:val="single"/>
              <w:right w:color="000000" w:space="0" w:sz="8" w:val="single"/>
            </w:tcBorders>
            <w:shd w:fill="f0f0f0"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8" w:val="single"/>
              <w:right w:color="000000" w:space="0" w:sz="8" w:val="single"/>
            </w:tcBorders>
            <w:shd w:fill="f0f0f0"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8" w:val="single"/>
              <w:right w:color="000000" w:space="0" w:sz="8" w:val="single"/>
            </w:tcBorders>
            <w:shd w:fill="f0f0f0"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shd w:fill="f0f0f0"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62" w:right="1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Permasalahan</w:t>
            </w:r>
          </w:p>
        </w:tc>
        <w:tc>
          <w:tcPr>
            <w:tcBorders>
              <w:top w:color="000000" w:space="0" w:sz="8" w:val="single"/>
              <w:left w:color="000000" w:space="0" w:sz="8" w:val="single"/>
              <w:right w:color="000000" w:space="0" w:sz="8" w:val="single"/>
            </w:tcBorders>
            <w:shd w:fill="f0f0f0"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60" w:right="1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Pemecahan Masalah</w:t>
            </w:r>
          </w:p>
        </w:tc>
        <w:tc>
          <w:tcPr>
            <w:vMerge w:val="continue"/>
            <w:tcBorders>
              <w:left w:color="000000" w:space="0" w:sz="8" w:val="single"/>
              <w:right w:color="000000" w:space="0" w:sz="8" w:val="single"/>
            </w:tcBorders>
            <w:shd w:fill="f0f0f0"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12" w:val="single"/>
            </w:tcBorders>
            <w:shd w:fill="f0f0f0"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5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Pembimbing</w:t>
            </w:r>
          </w:p>
        </w:tc>
        <w:tc>
          <w:tcPr>
            <w:tcBorders>
              <w:top w:color="000000" w:space="0" w:sz="8" w:val="single"/>
              <w:left w:color="000000" w:space="0" w:sz="12" w:val="single"/>
              <w:right w:color="000000" w:space="0" w:sz="8" w:val="single"/>
            </w:tcBorders>
            <w:shd w:fill="f0f0f0"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56"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Siswa</w:t>
            </w:r>
          </w:p>
        </w:tc>
      </w:tr>
      <w:tr>
        <w:trPr>
          <w:cantSplit w:val="0"/>
          <w:trHeight w:val="241"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5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left w:color="000000" w:space="0" w:sz="8" w:val="single"/>
              <w:bottom w:color="000000" w:space="0" w:sz="8" w:val="single"/>
              <w:right w:color="000000" w:space="0" w:sz="12"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left w:color="000000" w:space="0" w:sz="12" w:val="single"/>
              <w:bottom w:color="000000" w:space="0" w:sz="8" w:val="single"/>
              <w:right w:color="000000" w:space="0" w:sz="8"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5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395"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68"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Penyusunan Proposal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Mei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66"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Proses Kerja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7" w:right="1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Mei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13781.000000000002" w:type="dxa"/>
        <w:jc w:val="left"/>
        <w:tblInd w:w="21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0"/>
        <w:gridCol w:w="1457"/>
        <w:gridCol w:w="2514"/>
        <w:gridCol w:w="2223"/>
        <w:gridCol w:w="2225"/>
        <w:gridCol w:w="2322"/>
        <w:gridCol w:w="1328"/>
        <w:gridCol w:w="1232"/>
        <w:tblGridChange w:id="0">
          <w:tblGrid>
            <w:gridCol w:w="480"/>
            <w:gridCol w:w="1457"/>
            <w:gridCol w:w="2514"/>
            <w:gridCol w:w="2223"/>
            <w:gridCol w:w="2225"/>
            <w:gridCol w:w="2322"/>
            <w:gridCol w:w="1328"/>
            <w:gridCol w:w="1232"/>
          </w:tblGrid>
        </w:tblGridChange>
      </w:tblGrid>
      <w:tr>
        <w:trPr>
          <w:cantSplit w:val="0"/>
          <w:trHeight w:val="467"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
        <w:tblW w:w="13781.000000000002" w:type="dxa"/>
        <w:jc w:val="left"/>
        <w:tblInd w:w="21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480"/>
        <w:gridCol w:w="1457"/>
        <w:gridCol w:w="2514"/>
        <w:gridCol w:w="2223"/>
        <w:gridCol w:w="2225"/>
        <w:gridCol w:w="2322"/>
        <w:gridCol w:w="1328"/>
        <w:gridCol w:w="1232"/>
        <w:tblGridChange w:id="0">
          <w:tblGrid>
            <w:gridCol w:w="480"/>
            <w:gridCol w:w="1457"/>
            <w:gridCol w:w="2514"/>
            <w:gridCol w:w="2223"/>
            <w:gridCol w:w="2225"/>
            <w:gridCol w:w="2322"/>
            <w:gridCol w:w="1328"/>
            <w:gridCol w:w="1232"/>
          </w:tblGrid>
        </w:tblGridChange>
      </w:tblGrid>
      <w:tr>
        <w:trPr>
          <w:cantSplit w:val="0"/>
          <w:trHeight w:val="291" w:hRule="atLeast"/>
          <w:tblHeader w:val="0"/>
        </w:trPr>
        <w:tc>
          <w:tcPr>
            <w:gridSpan w:val="3"/>
            <w:tcBorders>
              <w:left w:color="000000" w:space="0" w:sz="8" w:val="single"/>
              <w:bottom w:color="000000" w:space="0" w:sz="8" w:val="single"/>
              <w:right w:color="000000" w:space="0" w:sz="8"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66"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Penyusunan Laporan</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Juni 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sectPr>
          <w:type w:val="nextPage"/>
          <w:pgSz w:h="12240" w:w="15840" w:orient="landscape"/>
          <w:pgMar w:bottom="280" w:top="1340" w:left="1559" w:right="1275" w:header="720" w:footer="720"/>
        </w:sect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spacing w:after="19" w:lineRule="auto"/>
        <w:ind w:left="222" w:firstLine="0"/>
        <w:rPr>
          <w:b w:val="1"/>
          <w:bCs w:val="1"/>
          <w:i w:val="1"/>
          <w:iCs w:val="1"/>
          <w:sz w:val="24"/>
          <w:szCs w:val="24"/>
        </w:rPr>
      </w:pPr>
      <w:r w:rsidDel="00000000" w:rsidR="00000000" w:rsidRPr="00000000">
        <w:rPr>
          <w:b w:val="1"/>
          <w:bCs w:val="1"/>
          <w:i w:val="1"/>
          <w:iCs w:val="1"/>
          <w:sz w:val="24"/>
          <w:szCs w:val="24"/>
          <w:rtl w:val="0"/>
        </w:rPr>
        <w:t xml:space="preserve">Rekomendasi Akhir Bimbingan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8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8752840" cy="2540"/>
                <wp:effectExtent b="0" l="0" r="0" t="0"/>
                <wp:docPr id="2" name=""/>
                <a:graphic>
                  <a:graphicData uri="http://schemas.microsoft.com/office/word/2010/wordprocessingGroup">
                    <wpg:wgp>
                      <wpg:cNvGrpSpPr/>
                      <wpg:grpSpPr>
                        <a:xfrm>
                          <a:off x="969575" y="3775225"/>
                          <a:ext cx="8752840" cy="2540"/>
                          <a:chOff x="969575" y="3775225"/>
                          <a:chExt cx="8752850" cy="9550"/>
                        </a:xfrm>
                      </wpg:grpSpPr>
                      <wpg:grpSp>
                        <wpg:cNvGrpSpPr/>
                        <wpg:grpSpPr>
                          <a:xfrm>
                            <a:off x="969580" y="3778730"/>
                            <a:ext cx="8752840" cy="2541"/>
                            <a:chOff x="0" y="0"/>
                            <a:chExt cx="8752840" cy="2541"/>
                          </a:xfrm>
                        </wpg:grpSpPr>
                        <wps:wsp>
                          <wps:cNvSpPr/>
                          <wps:cNvPr id="3" name="Shape 3"/>
                          <wps:spPr>
                            <a:xfrm>
                              <a:off x="0" y="0"/>
                              <a:ext cx="8752825"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270" y="1270"/>
                              <a:ext cx="8750300" cy="1270"/>
                            </a:xfrm>
                            <a:custGeom>
                              <a:rect b="b" l="l" r="r" t="t"/>
                              <a:pathLst>
                                <a:path extrusionOk="0" h="120000" w="8750300">
                                  <a:moveTo>
                                    <a:pt x="0" y="0"/>
                                  </a:moveTo>
                                  <a:lnTo>
                                    <a:pt x="87499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1"/>
                              <a:ext cx="8752840" cy="2540"/>
                            </a:xfrm>
                            <a:custGeom>
                              <a:rect b="b" l="l" r="r" t="t"/>
                              <a:pathLst>
                                <a:path extrusionOk="0" h="2540" w="8752840">
                                  <a:moveTo>
                                    <a:pt x="8752586" y="0"/>
                                  </a:moveTo>
                                  <a:lnTo>
                                    <a:pt x="0" y="0"/>
                                  </a:lnTo>
                                  <a:lnTo>
                                    <a:pt x="0" y="2538"/>
                                  </a:lnTo>
                                  <a:lnTo>
                                    <a:pt x="8752586" y="2538"/>
                                  </a:lnTo>
                                  <a:lnTo>
                                    <a:pt x="875258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752840" cy="2540"/>
                <wp:effectExtent b="0" l="0" r="0" t="0"/>
                <wp:docPr id="2"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875284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8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8752840" cy="3175"/>
                <wp:effectExtent b="0" l="0" r="0" t="0"/>
                <wp:docPr id="1" name=""/>
                <a:graphic>
                  <a:graphicData uri="http://schemas.microsoft.com/office/word/2010/wordprocessingGroup">
                    <wpg:wgp>
                      <wpg:cNvGrpSpPr/>
                      <wpg:grpSpPr>
                        <a:xfrm>
                          <a:off x="969575" y="3774900"/>
                          <a:ext cx="8752840" cy="3175"/>
                          <a:chOff x="969575" y="3774900"/>
                          <a:chExt cx="8752850" cy="9550"/>
                        </a:xfrm>
                      </wpg:grpSpPr>
                      <wpg:grpSp>
                        <wpg:cNvGrpSpPr/>
                        <wpg:grpSpPr>
                          <a:xfrm>
                            <a:off x="969580" y="3778413"/>
                            <a:ext cx="8752840" cy="3175"/>
                            <a:chOff x="0" y="0"/>
                            <a:chExt cx="8752840" cy="3175"/>
                          </a:xfrm>
                        </wpg:grpSpPr>
                        <wps:wsp>
                          <wps:cNvSpPr/>
                          <wps:cNvPr id="3" name="Shape 3"/>
                          <wps:spPr>
                            <a:xfrm>
                              <a:off x="0" y="0"/>
                              <a:ext cx="8752825"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70" y="1270"/>
                              <a:ext cx="8750300" cy="1270"/>
                            </a:xfrm>
                            <a:custGeom>
                              <a:rect b="b" l="l" r="r" t="t"/>
                              <a:pathLst>
                                <a:path extrusionOk="0" h="120000" w="8750300">
                                  <a:moveTo>
                                    <a:pt x="0" y="0"/>
                                  </a:moveTo>
                                  <a:lnTo>
                                    <a:pt x="87499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128"/>
                              <a:ext cx="8752840" cy="2540"/>
                            </a:xfrm>
                            <a:custGeom>
                              <a:rect b="b" l="l" r="r" t="t"/>
                              <a:pathLst>
                                <a:path extrusionOk="0" h="2540" w="8752840">
                                  <a:moveTo>
                                    <a:pt x="8752586" y="0"/>
                                  </a:moveTo>
                                  <a:lnTo>
                                    <a:pt x="0" y="0"/>
                                  </a:lnTo>
                                  <a:lnTo>
                                    <a:pt x="0" y="2538"/>
                                  </a:lnTo>
                                  <a:lnTo>
                                    <a:pt x="8752586" y="2538"/>
                                  </a:lnTo>
                                  <a:lnTo>
                                    <a:pt x="875258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752840" cy="3175"/>
                <wp:effectExtent b="0" l="0" r="0" t="0"/>
                <wp:docPr id="1"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8752840" cy="3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8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8752840" cy="2540"/>
                <wp:effectExtent b="0" l="0" r="0" t="0"/>
                <wp:docPr id="4" name=""/>
                <a:graphic>
                  <a:graphicData uri="http://schemas.microsoft.com/office/word/2010/wordprocessingGroup">
                    <wpg:wgp>
                      <wpg:cNvGrpSpPr/>
                      <wpg:grpSpPr>
                        <a:xfrm>
                          <a:off x="969575" y="3775225"/>
                          <a:ext cx="8752840" cy="2540"/>
                          <a:chOff x="969575" y="3775225"/>
                          <a:chExt cx="8752850" cy="9550"/>
                        </a:xfrm>
                      </wpg:grpSpPr>
                      <wpg:grpSp>
                        <wpg:cNvGrpSpPr/>
                        <wpg:grpSpPr>
                          <a:xfrm>
                            <a:off x="969580" y="3778730"/>
                            <a:ext cx="8752840" cy="2540"/>
                            <a:chOff x="0" y="0"/>
                            <a:chExt cx="8752840" cy="2540"/>
                          </a:xfrm>
                        </wpg:grpSpPr>
                        <wps:wsp>
                          <wps:cNvSpPr/>
                          <wps:cNvPr id="3" name="Shape 3"/>
                          <wps:spPr>
                            <a:xfrm>
                              <a:off x="0" y="0"/>
                              <a:ext cx="8752825"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270" y="1270"/>
                              <a:ext cx="8750300" cy="1270"/>
                            </a:xfrm>
                            <a:custGeom>
                              <a:rect b="b" l="l" r="r" t="t"/>
                              <a:pathLst>
                                <a:path extrusionOk="0" h="120000" w="8750300">
                                  <a:moveTo>
                                    <a:pt x="0" y="0"/>
                                  </a:moveTo>
                                  <a:lnTo>
                                    <a:pt x="87499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8752840" cy="2540"/>
                            </a:xfrm>
                            <a:custGeom>
                              <a:rect b="b" l="l" r="r" t="t"/>
                              <a:pathLst>
                                <a:path extrusionOk="0" h="2540" w="8752840">
                                  <a:moveTo>
                                    <a:pt x="8752586" y="0"/>
                                  </a:moveTo>
                                  <a:lnTo>
                                    <a:pt x="0" y="0"/>
                                  </a:lnTo>
                                  <a:lnTo>
                                    <a:pt x="0" y="2539"/>
                                  </a:lnTo>
                                  <a:lnTo>
                                    <a:pt x="8752586" y="2539"/>
                                  </a:lnTo>
                                  <a:lnTo>
                                    <a:pt x="875258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752840" cy="2540"/>
                <wp:effectExtent b="0" l="0" r="0" t="0"/>
                <wp:docPr id="4"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875284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8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8752840" cy="2540"/>
                <wp:effectExtent b="0" l="0" r="0" t="0"/>
                <wp:docPr id="3" name=""/>
                <a:graphic>
                  <a:graphicData uri="http://schemas.microsoft.com/office/word/2010/wordprocessingGroup">
                    <wpg:wgp>
                      <wpg:cNvGrpSpPr/>
                      <wpg:grpSpPr>
                        <a:xfrm>
                          <a:off x="969575" y="3775225"/>
                          <a:ext cx="8752840" cy="2540"/>
                          <a:chOff x="969575" y="3775225"/>
                          <a:chExt cx="8752850" cy="9550"/>
                        </a:xfrm>
                      </wpg:grpSpPr>
                      <wpg:grpSp>
                        <wpg:cNvGrpSpPr/>
                        <wpg:grpSpPr>
                          <a:xfrm>
                            <a:off x="969580" y="3778730"/>
                            <a:ext cx="8752840" cy="2540"/>
                            <a:chOff x="0" y="0"/>
                            <a:chExt cx="8752840" cy="2540"/>
                          </a:xfrm>
                        </wpg:grpSpPr>
                        <wps:wsp>
                          <wps:cNvSpPr/>
                          <wps:cNvPr id="3" name="Shape 3"/>
                          <wps:spPr>
                            <a:xfrm>
                              <a:off x="0" y="0"/>
                              <a:ext cx="8752825"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70" y="1270"/>
                              <a:ext cx="8750300" cy="1270"/>
                            </a:xfrm>
                            <a:custGeom>
                              <a:rect b="b" l="l" r="r" t="t"/>
                              <a:pathLst>
                                <a:path extrusionOk="0" h="120000" w="8750300">
                                  <a:moveTo>
                                    <a:pt x="0" y="0"/>
                                  </a:moveTo>
                                  <a:lnTo>
                                    <a:pt x="87499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8752840" cy="2540"/>
                            </a:xfrm>
                            <a:custGeom>
                              <a:rect b="b" l="l" r="r" t="t"/>
                              <a:pathLst>
                                <a:path extrusionOk="0" h="2540" w="8752840">
                                  <a:moveTo>
                                    <a:pt x="8752586" y="0"/>
                                  </a:moveTo>
                                  <a:lnTo>
                                    <a:pt x="0" y="0"/>
                                  </a:lnTo>
                                  <a:lnTo>
                                    <a:pt x="0" y="2539"/>
                                  </a:lnTo>
                                  <a:lnTo>
                                    <a:pt x="8752586" y="2539"/>
                                  </a:lnTo>
                                  <a:lnTo>
                                    <a:pt x="875258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752840" cy="2540"/>
                <wp:effectExtent b="0" l="0" r="0" t="0"/>
                <wp:docPr id="3"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875284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8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8752840" cy="2540"/>
                <wp:effectExtent b="0" l="0" r="0" t="0"/>
                <wp:docPr id="6" name=""/>
                <a:graphic>
                  <a:graphicData uri="http://schemas.microsoft.com/office/word/2010/wordprocessingGroup">
                    <wpg:wgp>
                      <wpg:cNvGrpSpPr/>
                      <wpg:grpSpPr>
                        <a:xfrm>
                          <a:off x="969575" y="3775225"/>
                          <a:ext cx="8752840" cy="2540"/>
                          <a:chOff x="969575" y="3775225"/>
                          <a:chExt cx="8752850" cy="9550"/>
                        </a:xfrm>
                      </wpg:grpSpPr>
                      <wpg:grpSp>
                        <wpg:cNvGrpSpPr/>
                        <wpg:grpSpPr>
                          <a:xfrm>
                            <a:off x="969580" y="3778730"/>
                            <a:ext cx="8752840" cy="2541"/>
                            <a:chOff x="0" y="0"/>
                            <a:chExt cx="8752840" cy="2541"/>
                          </a:xfrm>
                        </wpg:grpSpPr>
                        <wps:wsp>
                          <wps:cNvSpPr/>
                          <wps:cNvPr id="3" name="Shape 3"/>
                          <wps:spPr>
                            <a:xfrm>
                              <a:off x="0" y="0"/>
                              <a:ext cx="8752825"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270" y="1270"/>
                              <a:ext cx="8750300" cy="1270"/>
                            </a:xfrm>
                            <a:custGeom>
                              <a:rect b="b" l="l" r="r" t="t"/>
                              <a:pathLst>
                                <a:path extrusionOk="0" h="120000" w="8750300">
                                  <a:moveTo>
                                    <a:pt x="0" y="0"/>
                                  </a:moveTo>
                                  <a:lnTo>
                                    <a:pt x="87499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0" y="1"/>
                              <a:ext cx="8752840" cy="2540"/>
                            </a:xfrm>
                            <a:custGeom>
                              <a:rect b="b" l="l" r="r" t="t"/>
                              <a:pathLst>
                                <a:path extrusionOk="0" h="2540" w="8752840">
                                  <a:moveTo>
                                    <a:pt x="8752586" y="0"/>
                                  </a:moveTo>
                                  <a:lnTo>
                                    <a:pt x="0" y="0"/>
                                  </a:lnTo>
                                  <a:lnTo>
                                    <a:pt x="0" y="2538"/>
                                  </a:lnTo>
                                  <a:lnTo>
                                    <a:pt x="8752586" y="2538"/>
                                  </a:lnTo>
                                  <a:lnTo>
                                    <a:pt x="875258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752840" cy="2540"/>
                <wp:effectExtent b="0" l="0" r="0" t="0"/>
                <wp:docPr id="6"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875284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8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8752840" cy="2540"/>
                <wp:effectExtent b="0" l="0" r="0" t="0"/>
                <wp:docPr id="5" name=""/>
                <a:graphic>
                  <a:graphicData uri="http://schemas.microsoft.com/office/word/2010/wordprocessingGroup">
                    <wpg:wgp>
                      <wpg:cNvGrpSpPr/>
                      <wpg:grpSpPr>
                        <a:xfrm>
                          <a:off x="969575" y="3775225"/>
                          <a:ext cx="8752840" cy="2540"/>
                          <a:chOff x="969575" y="3775225"/>
                          <a:chExt cx="8752850" cy="9550"/>
                        </a:xfrm>
                      </wpg:grpSpPr>
                      <wpg:grpSp>
                        <wpg:cNvGrpSpPr/>
                        <wpg:grpSpPr>
                          <a:xfrm>
                            <a:off x="969580" y="3778730"/>
                            <a:ext cx="8752840" cy="2540"/>
                            <a:chOff x="0" y="0"/>
                            <a:chExt cx="8752840" cy="2540"/>
                          </a:xfrm>
                        </wpg:grpSpPr>
                        <wps:wsp>
                          <wps:cNvSpPr/>
                          <wps:cNvPr id="3" name="Shape 3"/>
                          <wps:spPr>
                            <a:xfrm>
                              <a:off x="0" y="0"/>
                              <a:ext cx="8752825"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270" y="1270"/>
                              <a:ext cx="8750300" cy="1270"/>
                            </a:xfrm>
                            <a:custGeom>
                              <a:rect b="b" l="l" r="r" t="t"/>
                              <a:pathLst>
                                <a:path extrusionOk="0" h="120000" w="8750300">
                                  <a:moveTo>
                                    <a:pt x="0" y="0"/>
                                  </a:moveTo>
                                  <a:lnTo>
                                    <a:pt x="87499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8752840" cy="2540"/>
                            </a:xfrm>
                            <a:custGeom>
                              <a:rect b="b" l="l" r="r" t="t"/>
                              <a:pathLst>
                                <a:path extrusionOk="0" h="2540" w="8752840">
                                  <a:moveTo>
                                    <a:pt x="8752586" y="0"/>
                                  </a:moveTo>
                                  <a:lnTo>
                                    <a:pt x="0" y="0"/>
                                  </a:lnTo>
                                  <a:lnTo>
                                    <a:pt x="0" y="2539"/>
                                  </a:lnTo>
                                  <a:lnTo>
                                    <a:pt x="8752586" y="2539"/>
                                  </a:lnTo>
                                  <a:lnTo>
                                    <a:pt x="875258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752840" cy="2540"/>
                <wp:effectExtent b="0" l="0" r="0" t="0"/>
                <wp:docPr id="5"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875284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8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8752840" cy="3175"/>
                <wp:effectExtent b="0" l="0" r="0" t="0"/>
                <wp:docPr id="7" name=""/>
                <a:graphic>
                  <a:graphicData uri="http://schemas.microsoft.com/office/word/2010/wordprocessingGroup">
                    <wpg:wgp>
                      <wpg:cNvGrpSpPr/>
                      <wpg:grpSpPr>
                        <a:xfrm>
                          <a:off x="969575" y="3775025"/>
                          <a:ext cx="8752840" cy="3175"/>
                          <a:chOff x="969575" y="3775025"/>
                          <a:chExt cx="8752850" cy="9550"/>
                        </a:xfrm>
                      </wpg:grpSpPr>
                      <wpg:grpSp>
                        <wpg:cNvGrpSpPr/>
                        <wpg:grpSpPr>
                          <a:xfrm>
                            <a:off x="969580" y="3778413"/>
                            <a:ext cx="8752840" cy="3175"/>
                            <a:chOff x="0" y="0"/>
                            <a:chExt cx="8752840" cy="3175"/>
                          </a:xfrm>
                        </wpg:grpSpPr>
                        <wps:wsp>
                          <wps:cNvSpPr/>
                          <wps:cNvPr id="3" name="Shape 3"/>
                          <wps:spPr>
                            <a:xfrm>
                              <a:off x="0" y="0"/>
                              <a:ext cx="8752825"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270" y="1395"/>
                              <a:ext cx="8750300" cy="1270"/>
                            </a:xfrm>
                            <a:custGeom>
                              <a:rect b="b" l="l" r="r" t="t"/>
                              <a:pathLst>
                                <a:path extrusionOk="0" h="120000" w="8750300">
                                  <a:moveTo>
                                    <a:pt x="0" y="0"/>
                                  </a:moveTo>
                                  <a:lnTo>
                                    <a:pt x="87499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0"/>
                              <a:ext cx="8752840" cy="2540"/>
                            </a:xfrm>
                            <a:custGeom>
                              <a:rect b="b" l="l" r="r" t="t"/>
                              <a:pathLst>
                                <a:path extrusionOk="0" h="2540" w="8752840">
                                  <a:moveTo>
                                    <a:pt x="8752586" y="0"/>
                                  </a:moveTo>
                                  <a:lnTo>
                                    <a:pt x="0" y="0"/>
                                  </a:lnTo>
                                  <a:lnTo>
                                    <a:pt x="0" y="2538"/>
                                  </a:lnTo>
                                  <a:lnTo>
                                    <a:pt x="8752586" y="2538"/>
                                  </a:lnTo>
                                  <a:lnTo>
                                    <a:pt x="875258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8752840" cy="3175"/>
                <wp:effectExtent b="0" l="0" r="0" t="0"/>
                <wp:docPr id="7"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8752840" cy="3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spacing w:line="583" w:lineRule="auto"/>
        <w:ind w:left="9120" w:right="1954" w:firstLine="0"/>
        <w:rPr>
          <w:sz w:val="24"/>
          <w:szCs w:val="24"/>
        </w:rPr>
      </w:pPr>
      <w:r w:rsidDel="00000000" w:rsidR="00000000" w:rsidRPr="00000000">
        <w:rPr>
          <w:sz w:val="24"/>
          <w:szCs w:val="24"/>
          <w:rtl w:val="0"/>
        </w:rPr>
        <w:t xml:space="preserve">Batang, 26 Mei 2026 Pembimbing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tabs>
          <w:tab w:val="left" w:leader="none" w:pos="12646"/>
        </w:tabs>
        <w:spacing w:before="1" w:lineRule="auto"/>
        <w:ind w:left="9120" w:firstLine="0"/>
        <w:rPr>
          <w:sz w:val="24"/>
          <w:szCs w:val="24"/>
        </w:rPr>
      </w:pPr>
      <w:r w:rsidDel="00000000" w:rsidR="00000000" w:rsidRPr="00000000">
        <w:rPr>
          <w:sz w:val="24"/>
          <w:szCs w:val="24"/>
          <w:rtl w:val="0"/>
        </w:rPr>
        <w:t xml:space="preserve">(</w:t>
        <w:tab/>
        <w:t xml:space="preserve">)</w:t>
      </w:r>
    </w:p>
    <w:sectPr>
      <w:type w:val="nextPage"/>
      <w:pgSz w:h="12240" w:w="15840" w:orient="landscape"/>
      <w:pgMar w:bottom="1800" w:top="180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KJx+ujlpMYeJKbEK9q4BWcODw==">CgMxLjAyDmguc3B6cHJ3ZnlreDZkMg5oLnV5eDJvNmZ4dHpkdTIOaC4xaDllZXozMmZzdHMyDmguYWg5NWl2cTNrMDdlMg5oLnlmdWVma2lyc3JsYjIOaC54ZmUxaGR1c3p6aTEyDmgucTlvM2JjM3FueHYxMg5oLjY4Z2dxaThzd2lnZDIOaC41Z216NTlkcWR2ODYyDmgucnNvczl5ZW9kMHVtMg5oLjg2Z2RqaXZ3dmNkYTIOaC5zZGM1bDlwYzJ4dDkyDmguMTF4ODY1b2k4cGMyMg5oLjN3YjZ0YWJtOWFxczIOaC5sYTRtZDNrMDlmcDcyDmguZDJybWJtZGx1MGF5Mg5oLmJpczM0OHczMzdyZzIOaC52amlyN3ZnenRseTgyDmguZ252dGRsa2Q5NXgwMg5oLjM0OXp6ZndsMmMzMzIOaC5hdjBzbjlhc3NxdmoyDmgucGFmczJtNWY2NHM2Mg5oLnk4aDVoYWFmMGp5dTINaC4xZnJvemNqdzl0eTIOaC42MWVjYzIybmk0bjIyDmguZzI3dG83djQwYXBvMg5oLnA2aWlsbm1raHFtaDgAciExOUVzMUgyMTBYcGE5bWR3OW00YkctLUFzdFZoX1FzM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