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EE28C6" w:rsidRDefault="00EE28C6" w:rsidP="00EE28C6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兴</w:t>
      </w:r>
      <w:proofErr w:type="gramStart"/>
      <w:r>
        <w:rPr>
          <w:rFonts w:ascii="黑体" w:eastAsia="黑体" w:hint="eastAsia"/>
          <w:b/>
          <w:sz w:val="48"/>
          <w:szCs w:val="48"/>
        </w:rPr>
        <w:t>一</w:t>
      </w:r>
      <w:proofErr w:type="gramEnd"/>
      <w:r>
        <w:rPr>
          <w:rFonts w:ascii="黑体" w:eastAsia="黑体" w:hint="eastAsia"/>
          <w:b/>
          <w:sz w:val="48"/>
          <w:szCs w:val="48"/>
        </w:rPr>
        <w:t>物流APP</w:t>
      </w:r>
    </w:p>
    <w:p w:rsidR="00EE28C6" w:rsidRDefault="00EE28C6" w:rsidP="00EE28C6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产品需求说明书</w:t>
      </w:r>
    </w:p>
    <w:p w:rsidR="00EE28C6" w:rsidRDefault="00EE28C6">
      <w:pPr>
        <w:widowControl/>
        <w:jc w:val="left"/>
      </w:pPr>
      <w:r>
        <w:br w:type="page"/>
      </w:r>
    </w:p>
    <w:p w:rsidR="00EE28C6" w:rsidRDefault="00EE28C6" w:rsidP="00EC5641">
      <w:pPr>
        <w:spacing w:beforeLines="50" w:before="156" w:afterLines="50" w:after="156" w:line="360" w:lineRule="auto"/>
        <w:jc w:val="left"/>
        <w:rPr>
          <w:rFonts w:ascii="黑体" w:eastAsia="黑体" w:cs="Arial"/>
        </w:rPr>
      </w:pPr>
      <w:r>
        <w:rPr>
          <w:rFonts w:ascii="黑体" w:eastAsia="黑体" w:cs="Arial" w:hint="eastAsia"/>
        </w:rPr>
        <w:lastRenderedPageBreak/>
        <w:t>版本信息</w:t>
      </w:r>
    </w:p>
    <w:p w:rsidR="00EE28C6" w:rsidRDefault="00EE28C6" w:rsidP="00EC5641">
      <w:pPr>
        <w:spacing w:beforeLines="50" w:before="156" w:afterLines="50" w:after="156" w:line="360" w:lineRule="auto"/>
        <w:jc w:val="left"/>
        <w:rPr>
          <w:rFonts w:ascii="黑体" w:eastAsia="黑体" w:cs="Arial"/>
        </w:rPr>
      </w:pPr>
      <w:r>
        <w:rPr>
          <w:rFonts w:ascii="黑体" w:eastAsia="黑体" w:cs="Arial" w:hint="eastAsia"/>
        </w:rPr>
        <w:t>本表用于记录本文档的维护过程，请认真填写。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1291"/>
        <w:gridCol w:w="708"/>
        <w:gridCol w:w="3335"/>
        <w:gridCol w:w="1077"/>
        <w:gridCol w:w="981"/>
        <w:gridCol w:w="870"/>
      </w:tblGrid>
      <w:tr w:rsidR="00EE28C6" w:rsidTr="004E09E6">
        <w:trPr>
          <w:trHeight w:val="483"/>
          <w:jc w:val="center"/>
        </w:trPr>
        <w:tc>
          <w:tcPr>
            <w:tcW w:w="845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版本号</w:t>
            </w:r>
          </w:p>
        </w:tc>
        <w:tc>
          <w:tcPr>
            <w:tcW w:w="1291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/>
                <w:b/>
              </w:rPr>
              <w:t>时间</w:t>
            </w:r>
          </w:p>
        </w:tc>
        <w:tc>
          <w:tcPr>
            <w:tcW w:w="708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状态</w:t>
            </w:r>
          </w:p>
        </w:tc>
        <w:tc>
          <w:tcPr>
            <w:tcW w:w="3335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/>
                <w:b/>
              </w:rPr>
              <w:t>简要描述</w:t>
            </w:r>
          </w:p>
        </w:tc>
        <w:tc>
          <w:tcPr>
            <w:tcW w:w="1077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部门</w:t>
            </w:r>
          </w:p>
        </w:tc>
        <w:tc>
          <w:tcPr>
            <w:tcW w:w="981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更改人</w:t>
            </w:r>
          </w:p>
        </w:tc>
        <w:tc>
          <w:tcPr>
            <w:tcW w:w="870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批准人</w:t>
            </w:r>
          </w:p>
        </w:tc>
      </w:tr>
      <w:tr w:rsidR="00EE28C6" w:rsidTr="004E09E6">
        <w:trPr>
          <w:trHeight w:val="402"/>
          <w:jc w:val="center"/>
        </w:trPr>
        <w:tc>
          <w:tcPr>
            <w:tcW w:w="845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/>
                <w:iCs/>
                <w:color w:val="auto"/>
                <w:sz w:val="21"/>
              </w:rPr>
              <w:t>V0.</w:t>
            </w:r>
            <w:r w:rsidR="006654C8">
              <w:rPr>
                <w:rFonts w:eastAsia="宋体" w:cs="Arial" w:hint="eastAsia"/>
                <w:iCs/>
                <w:color w:val="auto"/>
                <w:sz w:val="21"/>
              </w:rPr>
              <w:t>9</w:t>
            </w:r>
          </w:p>
        </w:tc>
        <w:tc>
          <w:tcPr>
            <w:tcW w:w="1291" w:type="dxa"/>
            <w:vAlign w:val="center"/>
          </w:tcPr>
          <w:p w:rsidR="00EE28C6" w:rsidRDefault="00EE28C6" w:rsidP="00EE28C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/>
                <w:iCs/>
                <w:color w:val="auto"/>
                <w:sz w:val="21"/>
              </w:rPr>
              <w:t>201</w:t>
            </w:r>
            <w:r>
              <w:rPr>
                <w:rFonts w:eastAsia="宋体" w:cs="Arial" w:hint="eastAsia"/>
                <w:iCs/>
                <w:color w:val="auto"/>
                <w:sz w:val="21"/>
              </w:rPr>
              <w:t>7</w:t>
            </w:r>
            <w:r>
              <w:rPr>
                <w:rFonts w:eastAsia="宋体" w:cs="Arial"/>
                <w:iCs/>
                <w:color w:val="auto"/>
                <w:sz w:val="21"/>
              </w:rPr>
              <w:t>-</w:t>
            </w:r>
            <w:r>
              <w:rPr>
                <w:rFonts w:eastAsia="宋体" w:cs="Arial" w:hint="eastAsia"/>
                <w:iCs/>
                <w:color w:val="auto"/>
                <w:sz w:val="21"/>
              </w:rPr>
              <w:t>12</w:t>
            </w:r>
            <w:r>
              <w:rPr>
                <w:rFonts w:eastAsia="宋体" w:cs="Arial"/>
                <w:iCs/>
                <w:color w:val="auto"/>
                <w:sz w:val="21"/>
              </w:rPr>
              <w:t>-</w:t>
            </w:r>
            <w:r>
              <w:rPr>
                <w:rFonts w:eastAsia="宋体" w:cs="Arial" w:hint="eastAsia"/>
                <w:iCs/>
                <w:color w:val="auto"/>
                <w:sz w:val="21"/>
              </w:rPr>
              <w:t>31</w:t>
            </w:r>
          </w:p>
        </w:tc>
        <w:tc>
          <w:tcPr>
            <w:tcW w:w="708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N</w:t>
            </w:r>
          </w:p>
        </w:tc>
        <w:tc>
          <w:tcPr>
            <w:tcW w:w="3335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创建</w:t>
            </w:r>
          </w:p>
        </w:tc>
        <w:tc>
          <w:tcPr>
            <w:tcW w:w="1077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产品管理部</w:t>
            </w:r>
          </w:p>
        </w:tc>
        <w:tc>
          <w:tcPr>
            <w:tcW w:w="981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proofErr w:type="spellStart"/>
            <w:r>
              <w:rPr>
                <w:rFonts w:eastAsia="宋体" w:cs="Arial"/>
                <w:iCs/>
                <w:color w:val="auto"/>
                <w:sz w:val="21"/>
              </w:rPr>
              <w:t>W</w:t>
            </w:r>
            <w:r>
              <w:rPr>
                <w:rFonts w:eastAsia="宋体" w:cs="Arial" w:hint="eastAsia"/>
                <w:iCs/>
                <w:color w:val="auto"/>
                <w:sz w:val="21"/>
              </w:rPr>
              <w:t>dx</w:t>
            </w:r>
            <w:proofErr w:type="spellEnd"/>
          </w:p>
        </w:tc>
        <w:tc>
          <w:tcPr>
            <w:tcW w:w="870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</w:tr>
      <w:tr w:rsidR="00EE28C6" w:rsidTr="004E09E6">
        <w:trPr>
          <w:trHeight w:val="402"/>
          <w:jc w:val="center"/>
        </w:trPr>
        <w:tc>
          <w:tcPr>
            <w:tcW w:w="845" w:type="dxa"/>
            <w:vAlign w:val="center"/>
          </w:tcPr>
          <w:p w:rsidR="00EE28C6" w:rsidRDefault="0080297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V1.0</w:t>
            </w:r>
          </w:p>
        </w:tc>
        <w:tc>
          <w:tcPr>
            <w:tcW w:w="1291" w:type="dxa"/>
            <w:vAlign w:val="center"/>
          </w:tcPr>
          <w:p w:rsidR="00EE28C6" w:rsidRDefault="0080297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2018-1-2</w:t>
            </w:r>
          </w:p>
        </w:tc>
        <w:tc>
          <w:tcPr>
            <w:tcW w:w="708" w:type="dxa"/>
            <w:vAlign w:val="center"/>
          </w:tcPr>
          <w:p w:rsidR="00EE28C6" w:rsidRDefault="0080297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A</w:t>
            </w:r>
          </w:p>
        </w:tc>
        <w:tc>
          <w:tcPr>
            <w:tcW w:w="3335" w:type="dxa"/>
            <w:vAlign w:val="center"/>
          </w:tcPr>
          <w:p w:rsidR="00EE28C6" w:rsidRDefault="00802976" w:rsidP="0080297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我的订单详情</w:t>
            </w:r>
            <w:bookmarkStart w:id="0" w:name="_GoBack"/>
            <w:bookmarkEnd w:id="0"/>
          </w:p>
        </w:tc>
        <w:tc>
          <w:tcPr>
            <w:tcW w:w="1077" w:type="dxa"/>
            <w:vAlign w:val="center"/>
          </w:tcPr>
          <w:p w:rsidR="00EE28C6" w:rsidRPr="00802976" w:rsidRDefault="0080297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产品管理部</w:t>
            </w:r>
          </w:p>
        </w:tc>
        <w:tc>
          <w:tcPr>
            <w:tcW w:w="981" w:type="dxa"/>
            <w:vAlign w:val="center"/>
          </w:tcPr>
          <w:p w:rsidR="00EE28C6" w:rsidRDefault="0080297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proofErr w:type="spellStart"/>
            <w:r>
              <w:rPr>
                <w:rFonts w:eastAsia="宋体" w:cs="Arial"/>
                <w:iCs/>
                <w:color w:val="auto"/>
                <w:sz w:val="21"/>
              </w:rPr>
              <w:t>W</w:t>
            </w:r>
            <w:r>
              <w:rPr>
                <w:rFonts w:eastAsia="宋体" w:cs="Arial" w:hint="eastAsia"/>
                <w:iCs/>
                <w:color w:val="auto"/>
                <w:sz w:val="21"/>
              </w:rPr>
              <w:t>dx</w:t>
            </w:r>
            <w:proofErr w:type="spellEnd"/>
          </w:p>
        </w:tc>
        <w:tc>
          <w:tcPr>
            <w:tcW w:w="870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</w:tr>
    </w:tbl>
    <w:p w:rsidR="00EE28C6" w:rsidRDefault="00EE28C6" w:rsidP="00EE28C6">
      <w:pPr>
        <w:rPr>
          <w:rFonts w:ascii="Arial" w:cs="Arial"/>
        </w:rPr>
      </w:pPr>
      <w:r>
        <w:rPr>
          <w:rFonts w:ascii="Arial" w:cs="Arial"/>
        </w:rPr>
        <w:t>注：</w:t>
      </w:r>
      <w:r>
        <w:rPr>
          <w:rFonts w:ascii="Arial" w:cs="Arial" w:hint="eastAsia"/>
        </w:rPr>
        <w:t>状态可以为</w:t>
      </w:r>
      <w:r>
        <w:rPr>
          <w:rFonts w:ascii="Arial" w:cs="Arial" w:hint="eastAsia"/>
        </w:rPr>
        <w:t>N-</w:t>
      </w:r>
      <w:r>
        <w:rPr>
          <w:rFonts w:ascii="Arial" w:cs="Arial" w:hint="eastAsia"/>
        </w:rPr>
        <w:t>新建、</w:t>
      </w:r>
      <w:r>
        <w:rPr>
          <w:rFonts w:ascii="Arial" w:cs="Arial"/>
        </w:rPr>
        <w:t>A-</w:t>
      </w:r>
      <w:r>
        <w:rPr>
          <w:rFonts w:ascii="Arial" w:cs="Arial"/>
        </w:rPr>
        <w:t>增加</w:t>
      </w:r>
      <w:r>
        <w:rPr>
          <w:rFonts w:ascii="Arial" w:cs="Arial" w:hint="eastAsia"/>
        </w:rPr>
        <w:t>、</w:t>
      </w:r>
      <w:r>
        <w:rPr>
          <w:rFonts w:ascii="Arial" w:cs="Arial"/>
        </w:rPr>
        <w:t>M-</w:t>
      </w:r>
      <w:r>
        <w:rPr>
          <w:rFonts w:ascii="Arial" w:cs="Arial"/>
        </w:rPr>
        <w:t>更改</w:t>
      </w:r>
      <w:r>
        <w:rPr>
          <w:rFonts w:ascii="Arial" w:cs="Arial" w:hint="eastAsia"/>
        </w:rPr>
        <w:t>、</w:t>
      </w:r>
      <w:r>
        <w:rPr>
          <w:rFonts w:ascii="Arial" w:cs="Arial"/>
        </w:rPr>
        <w:t>D-</w:t>
      </w:r>
      <w:r>
        <w:rPr>
          <w:rFonts w:ascii="Arial" w:cs="Arial"/>
        </w:rPr>
        <w:t>删除</w:t>
      </w:r>
      <w:r>
        <w:rPr>
          <w:rFonts w:ascii="Arial" w:cs="Arial" w:hint="eastAsia"/>
        </w:rPr>
        <w:t>。</w:t>
      </w:r>
    </w:p>
    <w:p w:rsidR="00EE28C6" w:rsidRPr="00EE28C6" w:rsidRDefault="00EE28C6">
      <w:pPr>
        <w:widowControl/>
        <w:jc w:val="left"/>
      </w:pPr>
    </w:p>
    <w:p w:rsidR="004E7D61" w:rsidRPr="00EE28C6" w:rsidRDefault="004E7D61" w:rsidP="00EE28C6">
      <w:pPr>
        <w:widowControl/>
        <w:jc w:val="left"/>
      </w:pPr>
    </w:p>
    <w:p w:rsidR="00EE28C6" w:rsidRPr="00EE28C6" w:rsidRDefault="00EE28C6">
      <w:pPr>
        <w:widowControl/>
        <w:jc w:val="left"/>
      </w:pPr>
      <w:r w:rsidRPr="00EE28C6">
        <w:br w:type="page"/>
      </w:r>
    </w:p>
    <w:p w:rsidR="00EE28C6" w:rsidRDefault="00EE28C6" w:rsidP="00EE28C6">
      <w:pPr>
        <w:pStyle w:val="1"/>
        <w:pageBreakBefore/>
        <w:numPr>
          <w:ilvl w:val="0"/>
          <w:numId w:val="4"/>
        </w:numPr>
        <w:pBdr>
          <w:bottom w:val="single" w:sz="18" w:space="1" w:color="C0C0C0"/>
        </w:pBdr>
        <w:tabs>
          <w:tab w:val="left" w:pos="296"/>
          <w:tab w:val="left" w:pos="432"/>
        </w:tabs>
        <w:spacing w:line="576" w:lineRule="auto"/>
        <w:rPr>
          <w:rFonts w:ascii="Calibri" w:eastAsia="宋体" w:hAnsi="Calibri" w:cs="Times New Roman"/>
        </w:rPr>
      </w:pPr>
      <w:bookmarkStart w:id="1" w:name="_Toc351456270"/>
      <w:bookmarkStart w:id="2" w:name="_Toc485912844"/>
      <w:bookmarkStart w:id="3" w:name="_Toc485912854"/>
      <w:r>
        <w:rPr>
          <w:rFonts w:ascii="Calibri" w:eastAsia="宋体" w:hAnsi="Calibri" w:cs="Times New Roman" w:hint="eastAsia"/>
          <w:b w:val="0"/>
        </w:rPr>
        <w:lastRenderedPageBreak/>
        <w:t>关于本文档</w:t>
      </w:r>
      <w:bookmarkEnd w:id="1"/>
      <w:bookmarkEnd w:id="2"/>
    </w:p>
    <w:p w:rsidR="00EE28C6" w:rsidRDefault="00EE28C6" w:rsidP="00EE28C6">
      <w:pPr>
        <w:pStyle w:val="2"/>
        <w:numPr>
          <w:ilvl w:val="1"/>
          <w:numId w:val="2"/>
        </w:numPr>
        <w:tabs>
          <w:tab w:val="left" w:pos="576"/>
        </w:tabs>
        <w:spacing w:before="260" w:line="415" w:lineRule="auto"/>
      </w:pPr>
      <w:r>
        <w:rPr>
          <w:rFonts w:hint="eastAsia"/>
        </w:rPr>
        <w:t>用户角色</w:t>
      </w:r>
      <w:bookmarkEnd w:id="3"/>
    </w:p>
    <w:tbl>
      <w:tblPr>
        <w:tblW w:w="9503" w:type="dxa"/>
        <w:jc w:val="center"/>
        <w:tblInd w:w="-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1134"/>
        <w:gridCol w:w="4265"/>
        <w:gridCol w:w="1373"/>
        <w:gridCol w:w="1139"/>
      </w:tblGrid>
      <w:tr w:rsidR="00EE28C6" w:rsidTr="00EE28C6">
        <w:trPr>
          <w:jc w:val="center"/>
        </w:trPr>
        <w:tc>
          <w:tcPr>
            <w:tcW w:w="1592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用户角色</w:t>
            </w:r>
          </w:p>
        </w:tc>
        <w:tc>
          <w:tcPr>
            <w:tcW w:w="1134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职责描述</w:t>
            </w:r>
          </w:p>
        </w:tc>
        <w:tc>
          <w:tcPr>
            <w:tcW w:w="4265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使用功能</w:t>
            </w:r>
          </w:p>
        </w:tc>
        <w:tc>
          <w:tcPr>
            <w:tcW w:w="1373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操作终端及系统</w:t>
            </w:r>
          </w:p>
        </w:tc>
        <w:tc>
          <w:tcPr>
            <w:tcW w:w="1139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E28C6" w:rsidTr="00EE28C6">
        <w:trPr>
          <w:jc w:val="center"/>
        </w:trPr>
        <w:tc>
          <w:tcPr>
            <w:tcW w:w="1592" w:type="dxa"/>
          </w:tcPr>
          <w:p w:rsidR="00EE28C6" w:rsidRPr="0061274C" w:rsidRDefault="00EE28C6" w:rsidP="004E09E6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社会船舶业主</w:t>
            </w:r>
          </w:p>
        </w:tc>
        <w:tc>
          <w:tcPr>
            <w:tcW w:w="1134" w:type="dxa"/>
          </w:tcPr>
          <w:p w:rsidR="00EE28C6" w:rsidRPr="0061274C" w:rsidRDefault="00EE28C6" w:rsidP="004E09E6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proofErr w:type="gramStart"/>
            <w:r>
              <w:rPr>
                <w:szCs w:val="21"/>
              </w:rPr>
              <w:t>船抢货</w:t>
            </w:r>
            <w:proofErr w:type="gramEnd"/>
          </w:p>
        </w:tc>
        <w:tc>
          <w:tcPr>
            <w:tcW w:w="4265" w:type="dxa"/>
          </w:tcPr>
          <w:p w:rsidR="00EE28C6" w:rsidRDefault="00EE28C6" w:rsidP="004E09E6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hint="eastAsia"/>
              </w:rPr>
              <w:t>微信信任</w:t>
            </w:r>
            <w:proofErr w:type="gramEnd"/>
            <w:r>
              <w:rPr>
                <w:rFonts w:hint="eastAsia"/>
              </w:rPr>
              <w:t>登录、货运信息查询、预约抢单、运单信息查看、预约取消、运单执行、运单签收、修改个人资料、个人信息查看、消息推送及查询</w:t>
            </w:r>
          </w:p>
        </w:tc>
        <w:tc>
          <w:tcPr>
            <w:tcW w:w="1373" w:type="dxa"/>
          </w:tcPr>
          <w:p w:rsidR="00EE28C6" w:rsidRDefault="00EE28C6" w:rsidP="004E09E6">
            <w:pPr>
              <w:spacing w:line="360" w:lineRule="auto"/>
            </w:pPr>
            <w:proofErr w:type="gramStart"/>
            <w:r>
              <w:rPr>
                <w:rFonts w:hAnsi="宋体" w:cs="Arial" w:hint="eastAsia"/>
                <w:iCs/>
                <w:szCs w:val="21"/>
              </w:rPr>
              <w:t>手机抢单</w:t>
            </w:r>
            <w:proofErr w:type="gramEnd"/>
            <w:r>
              <w:rPr>
                <w:rFonts w:hAnsi="宋体" w:cs="Arial" w:hint="eastAsia"/>
                <w:iCs/>
                <w:szCs w:val="21"/>
              </w:rPr>
              <w:t>app</w:t>
            </w:r>
            <w:r>
              <w:rPr>
                <w:rFonts w:hAnsi="宋体" w:cs="Arial" w:hint="eastAsia"/>
                <w:iCs/>
                <w:szCs w:val="21"/>
              </w:rPr>
              <w:t>，</w:t>
            </w:r>
            <w:proofErr w:type="spellStart"/>
            <w:r>
              <w:rPr>
                <w:rFonts w:hAnsi="宋体" w:cs="Arial" w:hint="eastAsia"/>
                <w:iCs/>
                <w:szCs w:val="21"/>
              </w:rPr>
              <w:t>ios</w:t>
            </w:r>
            <w:proofErr w:type="spellEnd"/>
            <w:r>
              <w:rPr>
                <w:rFonts w:hAnsi="宋体" w:cs="Arial" w:hint="eastAsia"/>
                <w:iCs/>
                <w:szCs w:val="21"/>
              </w:rPr>
              <w:t>和</w:t>
            </w:r>
            <w:r>
              <w:rPr>
                <w:rFonts w:hAnsi="宋体" w:cs="Arial" w:hint="eastAsia"/>
                <w:iCs/>
                <w:szCs w:val="21"/>
              </w:rPr>
              <w:t>android</w:t>
            </w:r>
          </w:p>
        </w:tc>
        <w:tc>
          <w:tcPr>
            <w:tcW w:w="1139" w:type="dxa"/>
          </w:tcPr>
          <w:p w:rsidR="00EE28C6" w:rsidRDefault="00EE28C6" w:rsidP="004E09E6">
            <w:pPr>
              <w:spacing w:line="360" w:lineRule="auto"/>
            </w:pPr>
          </w:p>
        </w:tc>
      </w:tr>
    </w:tbl>
    <w:p w:rsidR="00EE28C6" w:rsidRDefault="00EE28C6" w:rsidP="00EE28C6">
      <w:pPr>
        <w:rPr>
          <w:highlight w:val="yellow"/>
        </w:rPr>
      </w:pPr>
    </w:p>
    <w:p w:rsidR="00EE28C6" w:rsidRPr="00EE28C6" w:rsidRDefault="00EE28C6" w:rsidP="00EE28C6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 w:rsidRPr="00EE28C6">
        <w:rPr>
          <w:rFonts w:hint="eastAsia"/>
        </w:rPr>
        <w:t>同类产品</w:t>
      </w:r>
    </w:p>
    <w:p w:rsidR="00EE28C6" w:rsidRPr="00EE28C6" w:rsidRDefault="00EE28C6" w:rsidP="00EE28C6">
      <w:r w:rsidRPr="00EE28C6">
        <w:rPr>
          <w:rFonts w:hint="eastAsia"/>
        </w:rPr>
        <w:t>参照滴滴类似页面设计</w:t>
      </w:r>
    </w:p>
    <w:p w:rsidR="00EE28C6" w:rsidRDefault="00EE28C6" w:rsidP="00EE28C6">
      <w:pPr>
        <w:rPr>
          <w:highlight w:val="yellow"/>
        </w:rPr>
      </w:pPr>
    </w:p>
    <w:p w:rsidR="00EE28C6" w:rsidRPr="00EE28C6" w:rsidRDefault="0011749D" w:rsidP="00EE28C6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>
        <w:rPr>
          <w:rFonts w:hint="eastAsia"/>
        </w:rPr>
        <w:lastRenderedPageBreak/>
        <w:t>用户场景</w:t>
      </w:r>
      <w:r w:rsidR="00EE28C6" w:rsidRPr="00EE28C6">
        <w:rPr>
          <w:rFonts w:hint="eastAsia"/>
        </w:rPr>
        <w:t>思维导图</w:t>
      </w:r>
    </w:p>
    <w:p w:rsidR="00EE28C6" w:rsidRDefault="0011749D" w:rsidP="00EE28C6">
      <w:pPr>
        <w:rPr>
          <w:highlight w:val="yellow"/>
        </w:rPr>
      </w:pPr>
      <w:r>
        <w:rPr>
          <w:rFonts w:hint="eastAsia"/>
          <w:noProof/>
        </w:rPr>
        <w:drawing>
          <wp:inline distT="0" distB="0" distL="0" distR="0">
            <wp:extent cx="5274310" cy="5062855"/>
            <wp:effectExtent l="19050" t="0" r="2540" b="0"/>
            <wp:docPr id="2" name="图片 1" descr="APP用户场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用户场景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9D" w:rsidRDefault="003936CE" w:rsidP="00EE28C6">
      <w:pPr>
        <w:rPr>
          <w:highlight w:val="yellow"/>
        </w:rPr>
      </w:pPr>
      <w:r>
        <w:rPr>
          <w:highlight w:val="yellow"/>
        </w:rPr>
        <w:t>注：</w:t>
      </w:r>
    </w:p>
    <w:p w:rsidR="003936CE" w:rsidRDefault="003936CE" w:rsidP="00EE28C6">
      <w:pPr>
        <w:rPr>
          <w:highlight w:val="yellow"/>
        </w:rPr>
      </w:pPr>
      <w:r>
        <w:rPr>
          <w:rFonts w:hint="eastAsia"/>
          <w:highlight w:val="yellow"/>
        </w:rPr>
        <w:t>思维导图中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代表优先级较低，可后期再安排</w:t>
      </w:r>
    </w:p>
    <w:p w:rsidR="0011749D" w:rsidRDefault="0011749D" w:rsidP="00EE28C6">
      <w:pPr>
        <w:rPr>
          <w:highlight w:val="yellow"/>
        </w:rPr>
      </w:pPr>
    </w:p>
    <w:p w:rsidR="00EE28C6" w:rsidRPr="00EE28C6" w:rsidRDefault="00EE28C6" w:rsidP="00EE28C6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 w:rsidRPr="00EE28C6">
        <w:rPr>
          <w:rFonts w:hint="eastAsia"/>
        </w:rPr>
        <w:t>产品业务流程</w:t>
      </w:r>
    </w:p>
    <w:p w:rsidR="00EE28C6" w:rsidRDefault="00194167" w:rsidP="00EE28C6">
      <w:pPr>
        <w:rPr>
          <w:highlight w:val="yellow"/>
        </w:rPr>
      </w:pPr>
      <w:r>
        <w:rPr>
          <w:rFonts w:hint="eastAsia"/>
          <w:highlight w:val="yellow"/>
        </w:rPr>
        <w:t>整体流程图</w:t>
      </w:r>
    </w:p>
    <w:p w:rsidR="00194167" w:rsidRDefault="00194167" w:rsidP="00EE28C6">
      <w:pPr>
        <w:rPr>
          <w:highlight w:val="yellow"/>
        </w:rPr>
      </w:pPr>
    </w:p>
    <w:p w:rsidR="00194167" w:rsidRDefault="00194167" w:rsidP="00EE28C6">
      <w:pPr>
        <w:rPr>
          <w:highlight w:val="yellow"/>
        </w:rPr>
      </w:pPr>
    </w:p>
    <w:p w:rsidR="00194167" w:rsidRDefault="00194167" w:rsidP="00EE28C6">
      <w:pPr>
        <w:rPr>
          <w:highlight w:val="yellow"/>
        </w:rPr>
      </w:pPr>
    </w:p>
    <w:p w:rsidR="00194167" w:rsidRDefault="00194167" w:rsidP="00EE28C6">
      <w:pPr>
        <w:rPr>
          <w:highlight w:val="yellow"/>
        </w:rPr>
      </w:pPr>
      <w:r>
        <w:rPr>
          <w:rFonts w:hint="eastAsia"/>
          <w:highlight w:val="yellow"/>
        </w:rPr>
        <w:t>基本流程如下：</w:t>
      </w:r>
    </w:p>
    <w:p w:rsidR="00194167" w:rsidRDefault="00194167" w:rsidP="00EE28C6">
      <w:pPr>
        <w:rPr>
          <w:highlight w:val="yellow"/>
        </w:rPr>
      </w:pPr>
    </w:p>
    <w:p w:rsidR="00EE28C6" w:rsidRDefault="00EE28C6" w:rsidP="00EE28C6">
      <w:pPr>
        <w:rPr>
          <w:highlight w:val="yellow"/>
        </w:rPr>
      </w:pPr>
    </w:p>
    <w:p w:rsidR="00194167" w:rsidRPr="00194167" w:rsidRDefault="0011749D" w:rsidP="00194167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>
        <w:rPr>
          <w:rFonts w:hint="eastAsia"/>
        </w:rPr>
        <w:lastRenderedPageBreak/>
        <w:t>应用架构</w:t>
      </w:r>
      <w:r w:rsidR="00194167" w:rsidRPr="00194167">
        <w:rPr>
          <w:rFonts w:hint="eastAsia"/>
        </w:rPr>
        <w:t>图</w:t>
      </w:r>
    </w:p>
    <w:p w:rsidR="00194167" w:rsidRDefault="00194167" w:rsidP="00EE28C6">
      <w:pPr>
        <w:rPr>
          <w:highlight w:val="yellow"/>
        </w:rPr>
      </w:pPr>
    </w:p>
    <w:p w:rsidR="00194167" w:rsidRPr="00194167" w:rsidRDefault="00194167" w:rsidP="00194167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 w:rsidRPr="00194167">
        <w:rPr>
          <w:rFonts w:hint="eastAsia"/>
        </w:rPr>
        <w:t>对外接口列表</w:t>
      </w:r>
    </w:p>
    <w:p w:rsidR="00194167" w:rsidRDefault="00194167" w:rsidP="00EE28C6">
      <w:pPr>
        <w:rPr>
          <w:highlight w:val="yellow"/>
        </w:rPr>
      </w:pPr>
    </w:p>
    <w:p w:rsidR="00194167" w:rsidRPr="00EE28C6" w:rsidRDefault="00194167" w:rsidP="00194167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 w:rsidRPr="00EE28C6">
        <w:rPr>
          <w:rFonts w:hint="eastAsia"/>
        </w:rPr>
        <w:t>功能模块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1134"/>
        <w:gridCol w:w="3969"/>
        <w:gridCol w:w="1134"/>
      </w:tblGrid>
      <w:tr w:rsidR="00194167" w:rsidTr="00786FB3">
        <w:tc>
          <w:tcPr>
            <w:tcW w:w="1668" w:type="dxa"/>
            <w:tcBorders>
              <w:bottom w:val="nil"/>
            </w:tcBorders>
            <w:shd w:val="clear" w:color="auto" w:fill="BFBFBF"/>
          </w:tcPr>
          <w:p w:rsidR="0019416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b/>
                <w:i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iCs/>
                <w:color w:val="auto"/>
                <w:sz w:val="21"/>
                <w:szCs w:val="21"/>
              </w:rPr>
              <w:t>需求编号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BFBFBF"/>
          </w:tcPr>
          <w:p w:rsidR="0019416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iCs/>
                <w:color w:val="auto"/>
                <w:sz w:val="24"/>
                <w:szCs w:val="24"/>
              </w:rPr>
              <w:t>主功能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/>
          </w:tcPr>
          <w:p w:rsidR="0019416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iCs/>
                <w:color w:val="auto"/>
                <w:sz w:val="24"/>
                <w:szCs w:val="24"/>
              </w:rPr>
              <w:t>子功能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BFBFBF"/>
          </w:tcPr>
          <w:p w:rsidR="0019416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iCs/>
                <w:color w:val="auto"/>
                <w:sz w:val="24"/>
                <w:szCs w:val="24"/>
              </w:rPr>
              <w:t>功能描述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FBFBF"/>
          </w:tcPr>
          <w:p w:rsidR="0019416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iCs/>
                <w:color w:val="auto"/>
                <w:sz w:val="24"/>
                <w:szCs w:val="24"/>
              </w:rPr>
              <w:t>优先级</w:t>
            </w:r>
          </w:p>
        </w:tc>
      </w:tr>
      <w:tr w:rsidR="00194167" w:rsidTr="00B63BAB">
        <w:trPr>
          <w:trHeight w:val="477"/>
        </w:trPr>
        <w:tc>
          <w:tcPr>
            <w:tcW w:w="1668" w:type="dxa"/>
            <w:vAlign w:val="center"/>
          </w:tcPr>
          <w:p w:rsidR="00194167" w:rsidRPr="00EE28C6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194167" w:rsidRPr="00EE28C6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Cs w:val="21"/>
              </w:rPr>
            </w:pPr>
          </w:p>
        </w:tc>
        <w:tc>
          <w:tcPr>
            <w:tcW w:w="1134" w:type="dxa"/>
          </w:tcPr>
          <w:p w:rsidR="0019416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Cs w:val="21"/>
              </w:rPr>
            </w:pPr>
          </w:p>
        </w:tc>
        <w:tc>
          <w:tcPr>
            <w:tcW w:w="3969" w:type="dxa"/>
          </w:tcPr>
          <w:p w:rsidR="00194167" w:rsidRPr="00B1752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Cs w:val="21"/>
              </w:rPr>
            </w:pPr>
          </w:p>
        </w:tc>
        <w:tc>
          <w:tcPr>
            <w:tcW w:w="1134" w:type="dxa"/>
          </w:tcPr>
          <w:p w:rsidR="00194167" w:rsidRDefault="00194167" w:rsidP="004E09E6">
            <w:pPr>
              <w:pStyle w:val="CellText"/>
              <w:spacing w:before="156"/>
              <w:jc w:val="center"/>
              <w:rPr>
                <w:rFonts w:ascii="宋体" w:eastAsia="宋体" w:hAnsi="宋体" w:cs="Arial"/>
                <w:i/>
                <w:iCs/>
                <w:color w:val="0000FF"/>
                <w:sz w:val="21"/>
                <w:szCs w:val="21"/>
              </w:rPr>
            </w:pPr>
          </w:p>
        </w:tc>
      </w:tr>
      <w:tr w:rsidR="00194167" w:rsidTr="00786FB3">
        <w:tc>
          <w:tcPr>
            <w:tcW w:w="1668" w:type="dxa"/>
            <w:vAlign w:val="center"/>
          </w:tcPr>
          <w:p w:rsidR="00194167" w:rsidRDefault="00194167" w:rsidP="004E09E6">
            <w:pPr>
              <w:pStyle w:val="CellText"/>
              <w:spacing w:before="156"/>
              <w:jc w:val="center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194167" w:rsidRDefault="00194167" w:rsidP="004E09E6">
            <w:pPr>
              <w:pStyle w:val="CellText"/>
              <w:spacing w:before="156"/>
              <w:jc w:val="center"/>
              <w:rPr>
                <w:rFonts w:ascii="宋体" w:eastAsia="宋体" w:hAnsi="宋体" w:cs="Arial"/>
                <w:b/>
                <w:iCs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</w:tcPr>
          <w:p w:rsidR="0019416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Cs w:val="21"/>
              </w:rPr>
            </w:pPr>
          </w:p>
        </w:tc>
        <w:tc>
          <w:tcPr>
            <w:tcW w:w="3969" w:type="dxa"/>
          </w:tcPr>
          <w:p w:rsidR="00194167" w:rsidRPr="00F11BDD" w:rsidRDefault="00194167" w:rsidP="004E09E6">
            <w:pPr>
              <w:pStyle w:val="CellText"/>
              <w:spacing w:before="156"/>
              <w:rPr>
                <w:rFonts w:eastAsia="宋体"/>
                <w:szCs w:val="21"/>
              </w:rPr>
            </w:pPr>
          </w:p>
        </w:tc>
        <w:tc>
          <w:tcPr>
            <w:tcW w:w="1134" w:type="dxa"/>
          </w:tcPr>
          <w:p w:rsidR="00194167" w:rsidRPr="00C439EA" w:rsidRDefault="00194167" w:rsidP="004E09E6">
            <w:pPr>
              <w:pStyle w:val="CellText"/>
              <w:spacing w:before="156"/>
              <w:jc w:val="center"/>
              <w:rPr>
                <w:rFonts w:ascii="宋体" w:eastAsia="宋体" w:hAnsi="宋体" w:cs="Arial"/>
                <w:b/>
                <w:iCs/>
                <w:sz w:val="21"/>
                <w:szCs w:val="21"/>
              </w:rPr>
            </w:pPr>
          </w:p>
        </w:tc>
      </w:tr>
      <w:tr w:rsidR="00194167" w:rsidTr="00786FB3">
        <w:tc>
          <w:tcPr>
            <w:tcW w:w="1668" w:type="dxa"/>
            <w:vAlign w:val="center"/>
          </w:tcPr>
          <w:p w:rsidR="00194167" w:rsidRPr="00D01E77" w:rsidRDefault="00194167" w:rsidP="004E09E6">
            <w:pPr>
              <w:pStyle w:val="CellText"/>
              <w:spacing w:before="156"/>
              <w:jc w:val="center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19416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b/>
                <w:iCs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</w:tcPr>
          <w:p w:rsidR="00194167" w:rsidRDefault="00194167" w:rsidP="004E09E6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Cs w:val="21"/>
              </w:rPr>
            </w:pPr>
          </w:p>
        </w:tc>
        <w:tc>
          <w:tcPr>
            <w:tcW w:w="3969" w:type="dxa"/>
          </w:tcPr>
          <w:p w:rsidR="00194167" w:rsidRPr="00A83732" w:rsidRDefault="00194167" w:rsidP="004E09E6">
            <w:pPr>
              <w:pStyle w:val="CellText"/>
              <w:spacing w:before="156"/>
              <w:rPr>
                <w:rFonts w:eastAsia="宋体"/>
                <w:szCs w:val="21"/>
              </w:rPr>
            </w:pPr>
          </w:p>
        </w:tc>
        <w:tc>
          <w:tcPr>
            <w:tcW w:w="1134" w:type="dxa"/>
          </w:tcPr>
          <w:p w:rsidR="00194167" w:rsidRPr="0026258D" w:rsidRDefault="00194167" w:rsidP="004E09E6">
            <w:pPr>
              <w:pStyle w:val="CellText"/>
              <w:spacing w:before="156"/>
              <w:jc w:val="center"/>
              <w:rPr>
                <w:rFonts w:ascii="宋体" w:eastAsia="宋体" w:hAnsi="宋体" w:cs="Arial"/>
                <w:b/>
                <w:iCs/>
                <w:sz w:val="21"/>
                <w:szCs w:val="21"/>
              </w:rPr>
            </w:pPr>
          </w:p>
        </w:tc>
      </w:tr>
    </w:tbl>
    <w:p w:rsidR="00194167" w:rsidRDefault="00194167" w:rsidP="00194167">
      <w:pPr>
        <w:rPr>
          <w:highlight w:val="yellow"/>
        </w:rPr>
      </w:pPr>
    </w:p>
    <w:p w:rsidR="00194167" w:rsidRDefault="00194167" w:rsidP="00EE28C6">
      <w:pPr>
        <w:rPr>
          <w:highlight w:val="yellow"/>
        </w:rPr>
      </w:pPr>
    </w:p>
    <w:p w:rsidR="00194167" w:rsidRDefault="00194167" w:rsidP="00EE28C6">
      <w:pPr>
        <w:rPr>
          <w:highlight w:val="yellow"/>
        </w:rPr>
      </w:pPr>
    </w:p>
    <w:p w:rsidR="00194167" w:rsidRPr="0011749D" w:rsidRDefault="00194167" w:rsidP="0011749D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 w:rsidRPr="0011749D">
        <w:rPr>
          <w:rFonts w:hint="eastAsia"/>
        </w:rPr>
        <w:t>功能详情</w:t>
      </w:r>
    </w:p>
    <w:p w:rsidR="00194167" w:rsidRDefault="00194167" w:rsidP="00EE28C6">
      <w:pPr>
        <w:rPr>
          <w:highlight w:val="yellow"/>
        </w:rPr>
      </w:pPr>
    </w:p>
    <w:p w:rsidR="00194167" w:rsidRPr="008D4103" w:rsidRDefault="007B1F31" w:rsidP="007B1F31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1.8.1</w:t>
      </w:r>
      <w:r w:rsidR="008D4103" w:rsidRPr="008D4103">
        <w:t>提交失败提交成功公共页面原型</w:t>
      </w:r>
    </w:p>
    <w:p w:rsidR="00194167" w:rsidRDefault="008D4103" w:rsidP="00EE28C6">
      <w:pPr>
        <w:rPr>
          <w:highlight w:val="yellow"/>
        </w:rPr>
      </w:pPr>
      <w:r>
        <w:rPr>
          <w:noProof/>
        </w:rPr>
        <w:drawing>
          <wp:inline distT="0" distB="0" distL="0" distR="0">
            <wp:extent cx="2212086" cy="3912653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88" cy="391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103">
        <w:t xml:space="preserve"> </w:t>
      </w:r>
      <w:r>
        <w:rPr>
          <w:noProof/>
        </w:rPr>
        <w:drawing>
          <wp:inline distT="0" distB="0" distL="0" distR="0">
            <wp:extent cx="2502144" cy="4425696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13" cy="442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C6" w:rsidRDefault="007B1F31" w:rsidP="007B1F31">
      <w:pPr>
        <w:pStyle w:val="3"/>
        <w:numPr>
          <w:ilvl w:val="0"/>
          <w:numId w:val="0"/>
        </w:numPr>
        <w:tabs>
          <w:tab w:val="left" w:pos="720"/>
          <w:tab w:val="left" w:pos="1146"/>
        </w:tabs>
        <w:rPr>
          <w:rFonts w:ascii="宋体" w:hAnsi="宋体" w:cs="Arial"/>
          <w:iCs/>
          <w:szCs w:val="28"/>
        </w:rPr>
      </w:pPr>
      <w:r>
        <w:rPr>
          <w:rFonts w:ascii="宋体" w:hAnsi="宋体" w:cs="Arial" w:hint="eastAsia"/>
          <w:iCs/>
          <w:szCs w:val="28"/>
        </w:rPr>
        <w:lastRenderedPageBreak/>
        <w:t>1.8.2登录</w:t>
      </w:r>
    </w:p>
    <w:p w:rsidR="007B1F31" w:rsidRPr="007B1F31" w:rsidRDefault="007B1F31" w:rsidP="007B1F31">
      <w:pPr>
        <w:pStyle w:val="4"/>
        <w:numPr>
          <w:ilvl w:val="0"/>
          <w:numId w:val="0"/>
        </w:numPr>
      </w:pPr>
      <w:r>
        <w:rPr>
          <w:rFonts w:hint="eastAsia"/>
        </w:rPr>
        <w:t>1.8.2.1</w:t>
      </w:r>
      <w:r>
        <w:rPr>
          <w:rFonts w:hint="eastAsia"/>
        </w:rPr>
        <w:t>登录页面原型</w:t>
      </w:r>
    </w:p>
    <w:p w:rsidR="00EE28C6" w:rsidRDefault="00EE28C6">
      <w:r>
        <w:rPr>
          <w:noProof/>
        </w:rPr>
        <w:drawing>
          <wp:inline distT="0" distB="0" distL="0" distR="0">
            <wp:extent cx="2124304" cy="5332780"/>
            <wp:effectExtent l="19050" t="0" r="9296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825" cy="53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C6" w:rsidRDefault="003F63F1">
      <w:r>
        <w:t>操作流程</w:t>
      </w:r>
    </w:p>
    <w:p w:rsidR="003F63F1" w:rsidRDefault="003F63F1" w:rsidP="003F63F1">
      <w:pPr>
        <w:pStyle w:val="a4"/>
        <w:numPr>
          <w:ilvl w:val="0"/>
          <w:numId w:val="18"/>
        </w:numPr>
        <w:ind w:firstLineChars="0"/>
      </w:pPr>
      <w:proofErr w:type="gramStart"/>
      <w:r>
        <w:t>点击微信登录</w:t>
      </w:r>
      <w:proofErr w:type="gramEnd"/>
    </w:p>
    <w:p w:rsidR="003F63F1" w:rsidRDefault="003F63F1" w:rsidP="003F63F1">
      <w:r>
        <w:rPr>
          <w:rFonts w:hint="eastAsia"/>
        </w:rPr>
        <w:t>流程图</w:t>
      </w:r>
    </w:p>
    <w:p w:rsidR="003F63F1" w:rsidRDefault="003F63F1" w:rsidP="003F63F1">
      <w:r>
        <w:object w:dxaOrig="8842" w:dyaOrig="5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45.95pt" o:ole="">
            <v:imagedata r:id="rId12" o:title=""/>
          </v:shape>
          <o:OLEObject Type="Embed" ProgID="Visio.Drawing.11" ShapeID="_x0000_i1025" DrawAspect="Content" ObjectID="_1576413685" r:id="rId13"/>
        </w:object>
      </w:r>
    </w:p>
    <w:p w:rsidR="003F63F1" w:rsidRDefault="003F63F1" w:rsidP="003F63F1"/>
    <w:tbl>
      <w:tblPr>
        <w:tblW w:w="9833" w:type="dxa"/>
        <w:jc w:val="center"/>
        <w:tblInd w:w="1004" w:type="dxa"/>
        <w:tblLook w:val="04A0" w:firstRow="1" w:lastRow="0" w:firstColumn="1" w:lastColumn="0" w:noHBand="0" w:noVBand="1"/>
      </w:tblPr>
      <w:tblGrid>
        <w:gridCol w:w="2452"/>
        <w:gridCol w:w="1006"/>
        <w:gridCol w:w="1981"/>
        <w:gridCol w:w="3118"/>
        <w:gridCol w:w="1276"/>
      </w:tblGrid>
      <w:tr w:rsidR="003F63F1" w:rsidRPr="003F63F1" w:rsidTr="003F63F1">
        <w:trPr>
          <w:trHeight w:val="330"/>
          <w:jc w:val="center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用户场景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场景序号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系统场景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界面操作流程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F63F1" w:rsidRPr="003F63F1" w:rsidTr="003F63F1">
        <w:trPr>
          <w:trHeight w:val="660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新用户新船登录录入-</w:t>
            </w: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抢单</w:t>
            </w:r>
            <w:proofErr w:type="gramEnd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app录入船舶信息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微信号首次登录且船号新录入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BE77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微信信任</w:t>
            </w:r>
            <w:proofErr w:type="gramEnd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登录-&gt;船舶信息填写-&gt;点击提交-&gt;确认录入信息是否正确-&gt;点击确认提交-&gt;</w:t>
            </w:r>
            <w:r w:rsidR="00BE77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提示提交成功-&gt;返回</w:t>
            </w: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预约单查询页面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F63F1" w:rsidRPr="003F63F1" w:rsidTr="003F63F1">
        <w:trPr>
          <w:trHeight w:val="330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后台注册的临调船首</w:t>
            </w: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次微信</w:t>
            </w:r>
            <w:proofErr w:type="gramEnd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微信号首次登录且船号已存在但未绑定</w:t>
            </w: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其他微信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参照登录场景1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F63F1" w:rsidRPr="003F63F1" w:rsidTr="003F63F1">
        <w:trPr>
          <w:trHeight w:val="990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抢单用户</w:t>
            </w:r>
            <w:proofErr w:type="gramEnd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可申请</w:t>
            </w: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换绑其他微信</w:t>
            </w:r>
            <w:proofErr w:type="gram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微信号首次登录且船号已存在且已绑定</w:t>
            </w: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其他微信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微信信任</w:t>
            </w:r>
            <w:proofErr w:type="gramEnd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登录-&gt;船舶信息填写-&gt;点击提交-&gt;提示船号已存在</w:t>
            </w:r>
            <w:r w:rsidR="00BE77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且已绑定</w:t>
            </w:r>
            <w:proofErr w:type="gramStart"/>
            <w:r w:rsidR="00BE77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其他微</w:t>
            </w:r>
            <w:proofErr w:type="gramEnd"/>
            <w:r w:rsidR="00BE77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信，</w:t>
            </w: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是否换绑</w:t>
            </w:r>
            <w:proofErr w:type="gramEnd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-&gt;点击确认-&gt;</w:t>
            </w:r>
            <w:r w:rsidR="00BE775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提示提交成功-&gt;</w:t>
            </w: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预约单查询页面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gramStart"/>
            <w:r w:rsidRPr="003F63F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换绑审核</w:t>
            </w:r>
            <w:proofErr w:type="gramEnd"/>
            <w:r w:rsidRPr="003F63F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状态的用户不能登录</w:t>
            </w:r>
          </w:p>
        </w:tc>
      </w:tr>
      <w:tr w:rsidR="003F63F1" w:rsidRPr="003F63F1" w:rsidTr="003F63F1">
        <w:trPr>
          <w:trHeight w:val="330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已登录用户再次登录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微信号非首次登录则直接登录，如已换</w:t>
            </w: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绑算首次</w:t>
            </w:r>
            <w:proofErr w:type="gramEnd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微信信任</w:t>
            </w:r>
            <w:proofErr w:type="gramEnd"/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登录-&gt;待预约单查询页面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3F1" w:rsidRPr="003F63F1" w:rsidRDefault="003F63F1" w:rsidP="003F63F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3F63F1" w:rsidRDefault="003F63F1" w:rsidP="003F63F1"/>
    <w:p w:rsidR="00BE775D" w:rsidRDefault="007B1F31" w:rsidP="007B1F31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lastRenderedPageBreak/>
        <w:t>1.8.2.2</w:t>
      </w:r>
      <w:r w:rsidR="00BE775D">
        <w:rPr>
          <w:rFonts w:hint="eastAsia"/>
        </w:rPr>
        <w:t>船舶信息填写页面原型</w:t>
      </w:r>
    </w:p>
    <w:p w:rsidR="00BE775D" w:rsidRPr="003F63F1" w:rsidRDefault="00BE775D" w:rsidP="003F63F1">
      <w:r>
        <w:rPr>
          <w:noProof/>
        </w:rPr>
        <w:drawing>
          <wp:inline distT="0" distB="0" distL="0" distR="0">
            <wp:extent cx="2378071" cy="4206240"/>
            <wp:effectExtent l="19050" t="0" r="3179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27" cy="420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C6" w:rsidRDefault="00EE28C6"/>
    <w:p w:rsidR="001C5294" w:rsidRDefault="007B1F31" w:rsidP="007B1F31">
      <w:pPr>
        <w:pStyle w:val="3"/>
        <w:numPr>
          <w:ilvl w:val="0"/>
          <w:numId w:val="0"/>
        </w:numPr>
        <w:tabs>
          <w:tab w:val="left" w:pos="720"/>
          <w:tab w:val="left" w:pos="1146"/>
        </w:tabs>
        <w:rPr>
          <w:rFonts w:ascii="宋体" w:hAnsi="宋体" w:cs="Arial"/>
          <w:iCs/>
          <w:szCs w:val="28"/>
        </w:rPr>
      </w:pPr>
      <w:r>
        <w:rPr>
          <w:rFonts w:ascii="宋体" w:hAnsi="宋体" w:cs="Arial" w:hint="eastAsia"/>
          <w:iCs/>
          <w:szCs w:val="28"/>
        </w:rPr>
        <w:lastRenderedPageBreak/>
        <w:t>1.8.3</w:t>
      </w:r>
      <w:r>
        <w:rPr>
          <w:rFonts w:ascii="宋体" w:hAnsi="宋体" w:cs="Arial"/>
          <w:iCs/>
          <w:szCs w:val="28"/>
        </w:rPr>
        <w:t>抢单</w:t>
      </w:r>
    </w:p>
    <w:p w:rsidR="007B1F31" w:rsidRPr="007B1F31" w:rsidRDefault="007B1F31" w:rsidP="007B1F31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1.8.3.1</w:t>
      </w:r>
      <w:proofErr w:type="gramStart"/>
      <w:r w:rsidRPr="007B1F31">
        <w:rPr>
          <w:rFonts w:hint="eastAsia"/>
        </w:rPr>
        <w:t>抢单查询</w:t>
      </w:r>
      <w:proofErr w:type="gramEnd"/>
      <w:r w:rsidRPr="007B1F31">
        <w:rPr>
          <w:rFonts w:hint="eastAsia"/>
        </w:rPr>
        <w:t>页面原型</w:t>
      </w:r>
    </w:p>
    <w:p w:rsidR="00EE28C6" w:rsidRDefault="008D4103">
      <w:r>
        <w:rPr>
          <w:noProof/>
        </w:rPr>
        <w:drawing>
          <wp:inline distT="0" distB="0" distL="0" distR="0">
            <wp:extent cx="2545967" cy="4528109"/>
            <wp:effectExtent l="19050" t="0" r="6733" b="0"/>
            <wp:docPr id="13" name="图片 12" descr="抢单-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抢单-首页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02" cy="45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C6" w:rsidRDefault="00EE28C6"/>
    <w:p w:rsidR="008D4103" w:rsidRDefault="007B1F31">
      <w:r>
        <w:rPr>
          <w:rFonts w:hint="eastAsia"/>
        </w:rPr>
        <w:t>【页面载入】</w:t>
      </w:r>
    </w:p>
    <w:p w:rsidR="008D4103" w:rsidRDefault="008D4103">
      <w:r>
        <w:t>数据显示规则：</w:t>
      </w:r>
    </w:p>
    <w:p w:rsidR="00EE28C6" w:rsidRDefault="007B1F31">
      <w:r>
        <w:t>船舶和货的位置按照由近到远排序，</w:t>
      </w:r>
      <w:proofErr w:type="gramStart"/>
      <w:r>
        <w:t>且船和</w:t>
      </w:r>
      <w:proofErr w:type="gramEnd"/>
      <w:r>
        <w:t>货的吨位差值绝对值按照由小到大排序；</w:t>
      </w:r>
    </w:p>
    <w:p w:rsidR="007B1F31" w:rsidRDefault="007B1F31">
      <w:r>
        <w:t>点击【确认预约】</w:t>
      </w:r>
    </w:p>
    <w:tbl>
      <w:tblPr>
        <w:tblW w:w="10830" w:type="dxa"/>
        <w:jc w:val="center"/>
        <w:tblInd w:w="4786" w:type="dxa"/>
        <w:tblLook w:val="04A0" w:firstRow="1" w:lastRow="0" w:firstColumn="1" w:lastColumn="0" w:noHBand="0" w:noVBand="1"/>
      </w:tblPr>
      <w:tblGrid>
        <w:gridCol w:w="1276"/>
        <w:gridCol w:w="992"/>
        <w:gridCol w:w="2362"/>
        <w:gridCol w:w="5120"/>
        <w:gridCol w:w="1080"/>
      </w:tblGrid>
      <w:tr w:rsidR="007B1F31" w:rsidRPr="007B1F31" w:rsidTr="007B1F31">
        <w:trPr>
          <w:trHeight w:val="439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B1F31" w:rsidRPr="003F63F1" w:rsidRDefault="007B1F31" w:rsidP="00E067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用户场景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B1F31" w:rsidRPr="003F63F1" w:rsidRDefault="007B1F31" w:rsidP="00E067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场景序号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B1F31" w:rsidRPr="003F63F1" w:rsidRDefault="007B1F31" w:rsidP="00E067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系统场景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B1F31" w:rsidRPr="003F63F1" w:rsidRDefault="007B1F31" w:rsidP="00E067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界面操作流程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B1F31" w:rsidRPr="003F63F1" w:rsidRDefault="007B1F31" w:rsidP="00E067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F63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B1F31" w:rsidRPr="007B1F31" w:rsidTr="007B1F31">
        <w:trPr>
          <w:trHeight w:val="63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首次预约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无订单首次预约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待预约单查询页面-&gt;预约信息上传（可上传位置）-&gt;点击提交-&gt;预约成功待审核页面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B1F31" w:rsidRPr="007B1F31" w:rsidTr="007B1F31">
        <w:trPr>
          <w:trHeight w:val="33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所有订单已完成再次预约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所有订单均已完成再次预约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参照首次预约场景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B1F31" w:rsidRPr="007B1F31" w:rsidTr="007B1F31">
        <w:trPr>
          <w:trHeight w:val="66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有订单未完成再次预约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存在至少一个订单未完成再次预约（</w:t>
            </w:r>
            <w:r w:rsidRPr="007B1F31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除了订单已完成或已关闭，其他都是未完成</w:t>
            </w: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待预约单查询页面-&gt;点击确认预约-&gt;提示有订单未完成，无法预约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B1F31" w:rsidRPr="007B1F31" w:rsidTr="007B1F31">
        <w:trPr>
          <w:trHeight w:val="160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取消预约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预约订单取消预约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（1）预约成功待审核页面-&gt;点击取消-&gt;确认是否取消-&gt;我的订单（订单已关闭）</w:t>
            </w: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（1）我的订单-&gt;点击取消预约-&gt;确认是否取消-&gt;我的订单（订单已关闭）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F31" w:rsidRPr="007B1F31" w:rsidRDefault="007B1F31" w:rsidP="007B1F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B1F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7B1F31" w:rsidRPr="007B1F31" w:rsidRDefault="007B1F31" w:rsidP="007B1F31">
      <w:pPr>
        <w:pStyle w:val="4"/>
        <w:numPr>
          <w:ilvl w:val="0"/>
          <w:numId w:val="0"/>
        </w:numPr>
        <w:ind w:left="864" w:hanging="864"/>
        <w:rPr>
          <w:iCs/>
        </w:rPr>
      </w:pPr>
      <w:r>
        <w:rPr>
          <w:rFonts w:hint="eastAsia"/>
          <w:iCs/>
        </w:rPr>
        <w:t>1.8.3.2</w:t>
      </w:r>
      <w:r w:rsidRPr="007B1F31">
        <w:rPr>
          <w:rFonts w:hint="eastAsia"/>
          <w:iCs/>
        </w:rPr>
        <w:t>预约信息上传页面原型</w:t>
      </w:r>
    </w:p>
    <w:p w:rsidR="007B1F31" w:rsidRDefault="007B1F31">
      <w:r>
        <w:rPr>
          <w:rFonts w:hint="eastAsia"/>
          <w:noProof/>
        </w:rPr>
        <w:drawing>
          <wp:inline distT="0" distB="0" distL="0" distR="0">
            <wp:extent cx="2964450" cy="5244998"/>
            <wp:effectExtent l="19050" t="0" r="7350" b="0"/>
            <wp:docPr id="16" name="图片 15" descr="上传预约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预约信息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550" cy="52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31" w:rsidRPr="007B1F31" w:rsidRDefault="007B1F31" w:rsidP="007B1F31">
      <w:pPr>
        <w:pStyle w:val="4"/>
        <w:numPr>
          <w:ilvl w:val="0"/>
          <w:numId w:val="0"/>
        </w:numPr>
        <w:ind w:left="864" w:hanging="864"/>
        <w:rPr>
          <w:iCs/>
        </w:rPr>
      </w:pPr>
      <w:r>
        <w:rPr>
          <w:rFonts w:hint="eastAsia"/>
          <w:iCs/>
        </w:rPr>
        <w:lastRenderedPageBreak/>
        <w:t>1.8.3.3</w:t>
      </w:r>
      <w:r w:rsidRPr="007B1F31">
        <w:rPr>
          <w:rFonts w:hint="eastAsia"/>
          <w:iCs/>
        </w:rPr>
        <w:t>预约完成待审核页面</w:t>
      </w:r>
      <w:r>
        <w:rPr>
          <w:rFonts w:hint="eastAsia"/>
          <w:iCs/>
        </w:rPr>
        <w:t>原型</w:t>
      </w:r>
    </w:p>
    <w:p w:rsidR="007B1F31" w:rsidRDefault="007B1F31">
      <w:r>
        <w:rPr>
          <w:rFonts w:hint="eastAsia"/>
          <w:noProof/>
        </w:rPr>
        <w:drawing>
          <wp:inline distT="0" distB="0" distL="0" distR="0">
            <wp:extent cx="2716379" cy="4806086"/>
            <wp:effectExtent l="0" t="0" r="0" b="0"/>
            <wp:docPr id="17" name="图片 16" descr="预约成功待审核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约成功待审核页面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412" cy="48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31" w:rsidRDefault="007B1F31">
      <w:pPr>
        <w:rPr>
          <w:rFonts w:hint="eastAsia"/>
        </w:rPr>
      </w:pPr>
    </w:p>
    <w:p w:rsidR="00802976" w:rsidRPr="007B1F31" w:rsidRDefault="00802976"/>
    <w:p w:rsidR="00EE28C6" w:rsidRDefault="007B1F31" w:rsidP="007B1F31">
      <w:pPr>
        <w:pStyle w:val="3"/>
        <w:numPr>
          <w:ilvl w:val="0"/>
          <w:numId w:val="0"/>
        </w:numPr>
        <w:tabs>
          <w:tab w:val="left" w:pos="720"/>
          <w:tab w:val="left" w:pos="1146"/>
        </w:tabs>
        <w:rPr>
          <w:rFonts w:ascii="宋体" w:hAnsi="宋体" w:cs="Arial"/>
          <w:iCs/>
          <w:szCs w:val="28"/>
        </w:rPr>
      </w:pPr>
      <w:r>
        <w:rPr>
          <w:rFonts w:ascii="宋体" w:hAnsi="宋体" w:cs="Arial" w:hint="eastAsia"/>
          <w:iCs/>
          <w:szCs w:val="28"/>
        </w:rPr>
        <w:lastRenderedPageBreak/>
        <w:t>1.8.4</w:t>
      </w:r>
      <w:r w:rsidR="00EE28C6" w:rsidRPr="0011749D">
        <w:rPr>
          <w:rFonts w:ascii="宋体" w:hAnsi="宋体" w:cs="Arial" w:hint="eastAsia"/>
          <w:iCs/>
          <w:szCs w:val="28"/>
        </w:rPr>
        <w:t>航程</w:t>
      </w:r>
    </w:p>
    <w:p w:rsidR="007B1F31" w:rsidRPr="007B1F31" w:rsidRDefault="00B63BAB" w:rsidP="007B1F31">
      <w:pPr>
        <w:pStyle w:val="4"/>
        <w:numPr>
          <w:ilvl w:val="0"/>
          <w:numId w:val="0"/>
        </w:numPr>
        <w:ind w:left="864" w:hanging="864"/>
        <w:rPr>
          <w:iCs/>
        </w:rPr>
      </w:pPr>
      <w:r>
        <w:rPr>
          <w:rFonts w:hint="eastAsia"/>
          <w:iCs/>
        </w:rPr>
        <w:t>1.8.4.1</w:t>
      </w:r>
      <w:r w:rsidR="007B1F31" w:rsidRPr="007B1F31">
        <w:rPr>
          <w:iCs/>
        </w:rPr>
        <w:t>我的订单页面原型</w:t>
      </w:r>
    </w:p>
    <w:p w:rsidR="00EE28C6" w:rsidRDefault="00EE28C6">
      <w:r w:rsidRPr="00EE28C6">
        <w:rPr>
          <w:noProof/>
        </w:rPr>
        <w:drawing>
          <wp:inline distT="0" distB="0" distL="0" distR="0">
            <wp:extent cx="2253312" cy="3986784"/>
            <wp:effectExtent l="19050" t="0" r="0" b="0"/>
            <wp:docPr id="5" name="图片 2" descr="航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航程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320" cy="39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67" w:rsidRDefault="00EC5641">
      <w:pPr>
        <w:rPr>
          <w:rFonts w:hint="eastAsia"/>
        </w:rPr>
      </w:pPr>
      <w:proofErr w:type="gramStart"/>
      <w:r>
        <w:rPr>
          <w:rFonts w:hint="eastAsia"/>
        </w:rPr>
        <w:t>点击某</w:t>
      </w:r>
      <w:proofErr w:type="gramEnd"/>
      <w:r w:rsidR="007B1F31">
        <w:t>订单可以查看详情，点击后进入预约完成待审核页面原型</w:t>
      </w:r>
    </w:p>
    <w:p w:rsidR="00EC5641" w:rsidRDefault="00EC5641" w:rsidP="00EC5641">
      <w:r>
        <w:rPr>
          <w:rFonts w:hint="eastAsia"/>
        </w:rPr>
        <w:t>点击【签收】，进入签收信息上传页面</w:t>
      </w:r>
    </w:p>
    <w:p w:rsidR="00EC5641" w:rsidRPr="00EC5641" w:rsidRDefault="00EC5641"/>
    <w:p w:rsidR="007B1F31" w:rsidRPr="00EC5641" w:rsidRDefault="00EC5641" w:rsidP="00EC5641">
      <w:pPr>
        <w:pStyle w:val="4"/>
        <w:numPr>
          <w:ilvl w:val="0"/>
          <w:numId w:val="0"/>
        </w:numPr>
        <w:ind w:left="864" w:hanging="864"/>
        <w:rPr>
          <w:rFonts w:hint="eastAsia"/>
          <w:iCs/>
        </w:rPr>
      </w:pPr>
      <w:r w:rsidRPr="00EC5641">
        <w:rPr>
          <w:rFonts w:hint="eastAsia"/>
          <w:iCs/>
        </w:rPr>
        <w:lastRenderedPageBreak/>
        <w:t>我的订单详情页面原型</w:t>
      </w:r>
    </w:p>
    <w:p w:rsidR="00EC5641" w:rsidRDefault="00802976">
      <w:r>
        <w:rPr>
          <w:noProof/>
        </w:rPr>
        <w:drawing>
          <wp:inline distT="0" distB="0" distL="0" distR="0" wp14:anchorId="33912B6A" wp14:editId="5ED8B873">
            <wp:extent cx="3343497" cy="5947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497" cy="594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31" w:rsidRDefault="007B1F31"/>
    <w:p w:rsidR="007B1F31" w:rsidRPr="007B1F31" w:rsidRDefault="00B63BAB" w:rsidP="007B1F31">
      <w:pPr>
        <w:pStyle w:val="4"/>
        <w:numPr>
          <w:ilvl w:val="0"/>
          <w:numId w:val="0"/>
        </w:numPr>
        <w:ind w:left="864" w:hanging="864"/>
        <w:rPr>
          <w:iCs/>
        </w:rPr>
      </w:pPr>
      <w:r>
        <w:rPr>
          <w:rFonts w:hint="eastAsia"/>
          <w:iCs/>
        </w:rPr>
        <w:lastRenderedPageBreak/>
        <w:t>1.8.4.2</w:t>
      </w:r>
      <w:r w:rsidR="007B1F31" w:rsidRPr="007B1F31">
        <w:rPr>
          <w:rFonts w:hint="eastAsia"/>
          <w:iCs/>
        </w:rPr>
        <w:t>签收信息上传页面原型</w:t>
      </w:r>
    </w:p>
    <w:p w:rsidR="007B1F31" w:rsidRDefault="007B1F31">
      <w:r>
        <w:rPr>
          <w:noProof/>
        </w:rPr>
        <w:drawing>
          <wp:inline distT="0" distB="0" distL="0" distR="0">
            <wp:extent cx="3138099" cy="5552236"/>
            <wp:effectExtent l="19050" t="0" r="5151" b="0"/>
            <wp:docPr id="18" name="图片 17" descr="运单签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单签收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255" cy="55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67" w:rsidRDefault="00194167"/>
    <w:p w:rsidR="00194167" w:rsidRDefault="00194167"/>
    <w:p w:rsidR="00194167" w:rsidRDefault="00194167"/>
    <w:p w:rsidR="00EE28C6" w:rsidRDefault="00B63BAB" w:rsidP="00B63BAB">
      <w:pPr>
        <w:pStyle w:val="3"/>
        <w:numPr>
          <w:ilvl w:val="0"/>
          <w:numId w:val="0"/>
        </w:numPr>
        <w:tabs>
          <w:tab w:val="left" w:pos="720"/>
          <w:tab w:val="left" w:pos="1146"/>
        </w:tabs>
        <w:rPr>
          <w:rFonts w:ascii="宋体" w:hAnsi="宋体" w:cs="Arial"/>
          <w:iCs/>
          <w:szCs w:val="28"/>
        </w:rPr>
      </w:pPr>
      <w:r>
        <w:rPr>
          <w:rFonts w:ascii="宋体" w:hAnsi="宋体" w:cs="Arial" w:hint="eastAsia"/>
          <w:iCs/>
          <w:szCs w:val="28"/>
        </w:rPr>
        <w:lastRenderedPageBreak/>
        <w:t>1.8.5</w:t>
      </w:r>
      <w:r w:rsidR="00EE28C6" w:rsidRPr="0011749D">
        <w:rPr>
          <w:rFonts w:ascii="宋体" w:hAnsi="宋体" w:cs="Arial" w:hint="eastAsia"/>
          <w:iCs/>
          <w:szCs w:val="28"/>
        </w:rPr>
        <w:t>我的</w:t>
      </w:r>
    </w:p>
    <w:p w:rsidR="007B1F31" w:rsidRPr="007B1F31" w:rsidRDefault="00B63BAB" w:rsidP="007B1F31">
      <w:pPr>
        <w:pStyle w:val="4"/>
        <w:numPr>
          <w:ilvl w:val="0"/>
          <w:numId w:val="0"/>
        </w:numPr>
        <w:ind w:left="864" w:hanging="864"/>
        <w:rPr>
          <w:iCs/>
        </w:rPr>
      </w:pPr>
      <w:r>
        <w:rPr>
          <w:rFonts w:hint="eastAsia"/>
          <w:iCs/>
        </w:rPr>
        <w:t>1.8.5.1</w:t>
      </w:r>
      <w:r w:rsidR="007B1F31" w:rsidRPr="007B1F31">
        <w:rPr>
          <w:rFonts w:hint="eastAsia"/>
          <w:iCs/>
        </w:rPr>
        <w:t>我的页面原型</w:t>
      </w:r>
    </w:p>
    <w:p w:rsidR="00EE28C6" w:rsidRDefault="00EE28C6">
      <w:r w:rsidRPr="00EE28C6">
        <w:rPr>
          <w:noProof/>
        </w:rPr>
        <w:drawing>
          <wp:inline distT="0" distB="0" distL="0" distR="0">
            <wp:extent cx="2850331" cy="5069434"/>
            <wp:effectExtent l="19050" t="0" r="7169" b="0"/>
            <wp:docPr id="10" name="图片 5" descr="已实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已实名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840" cy="50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4" w:rsidRDefault="001C5294"/>
    <w:p w:rsidR="007B1F31" w:rsidRDefault="007B1F31">
      <w:r>
        <w:rPr>
          <w:rFonts w:hint="eastAsia"/>
        </w:rPr>
        <w:t>点击【修改资料】，进入修改资料页面</w:t>
      </w:r>
    </w:p>
    <w:p w:rsidR="007B1F31" w:rsidRDefault="007B1F31">
      <w:r>
        <w:rPr>
          <w:rFonts w:hint="eastAsia"/>
        </w:rPr>
        <w:t>点击【我的消息】，进入我的消息页面</w:t>
      </w:r>
    </w:p>
    <w:p w:rsidR="007B1F31" w:rsidRDefault="007B1F31">
      <w:r>
        <w:rPr>
          <w:rFonts w:hint="eastAsia"/>
        </w:rPr>
        <w:t>点击【关于我们】，进入关于我们页面</w:t>
      </w:r>
    </w:p>
    <w:p w:rsidR="007B1F31" w:rsidRDefault="007B1F31">
      <w:r>
        <w:rPr>
          <w:rFonts w:hint="eastAsia"/>
        </w:rPr>
        <w:t>点击退出登录，提示确认后，可退出</w:t>
      </w:r>
    </w:p>
    <w:p w:rsidR="007B1F31" w:rsidRDefault="007B1F31"/>
    <w:p w:rsidR="007B1F31" w:rsidRPr="007B1F31" w:rsidRDefault="00B63BAB" w:rsidP="007B1F31">
      <w:pPr>
        <w:pStyle w:val="4"/>
        <w:numPr>
          <w:ilvl w:val="0"/>
          <w:numId w:val="0"/>
        </w:numPr>
        <w:ind w:left="864" w:hanging="864"/>
        <w:rPr>
          <w:iCs/>
        </w:rPr>
      </w:pPr>
      <w:r>
        <w:rPr>
          <w:rFonts w:hint="eastAsia"/>
          <w:iCs/>
        </w:rPr>
        <w:lastRenderedPageBreak/>
        <w:t>1.8.5.2</w:t>
      </w:r>
      <w:r w:rsidR="007B1F31" w:rsidRPr="007B1F31">
        <w:rPr>
          <w:rFonts w:hint="eastAsia"/>
          <w:iCs/>
        </w:rPr>
        <w:t>修改资料页面原型</w:t>
      </w:r>
    </w:p>
    <w:p w:rsidR="007B1F31" w:rsidRDefault="007B1F31">
      <w:r>
        <w:rPr>
          <w:noProof/>
        </w:rPr>
        <w:drawing>
          <wp:inline distT="0" distB="0" distL="0" distR="0">
            <wp:extent cx="3092620" cy="5471769"/>
            <wp:effectExtent l="19050" t="0" r="0" b="0"/>
            <wp:docPr id="19" name="图片 18" descr="编辑资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辑资料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681" cy="54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31" w:rsidRDefault="007B1F31"/>
    <w:p w:rsidR="007B1F31" w:rsidRPr="007B1F31" w:rsidRDefault="00B63BAB" w:rsidP="007B1F31">
      <w:pPr>
        <w:pStyle w:val="4"/>
        <w:numPr>
          <w:ilvl w:val="0"/>
          <w:numId w:val="0"/>
        </w:numPr>
        <w:ind w:left="864" w:hanging="864"/>
        <w:rPr>
          <w:iCs/>
        </w:rPr>
      </w:pPr>
      <w:r>
        <w:rPr>
          <w:rFonts w:hint="eastAsia"/>
          <w:iCs/>
        </w:rPr>
        <w:lastRenderedPageBreak/>
        <w:t>1.8.5.3</w:t>
      </w:r>
      <w:r w:rsidR="007B1F31" w:rsidRPr="007B1F31">
        <w:rPr>
          <w:rFonts w:hint="eastAsia"/>
          <w:iCs/>
        </w:rPr>
        <w:t>我的消息页面原型</w:t>
      </w:r>
    </w:p>
    <w:p w:rsidR="007B1F31" w:rsidRDefault="007B1F31">
      <w:r>
        <w:rPr>
          <w:rFonts w:hint="eastAsia"/>
          <w:noProof/>
        </w:rPr>
        <w:drawing>
          <wp:inline distT="0" distB="0" distL="0" distR="0">
            <wp:extent cx="3533094" cy="6283757"/>
            <wp:effectExtent l="19050" t="0" r="0" b="0"/>
            <wp:docPr id="22" name="图片 21" descr="我的消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消息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54" cy="62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31" w:rsidRDefault="007B1F31"/>
    <w:p w:rsidR="007B1F31" w:rsidRDefault="007B1F31"/>
    <w:p w:rsidR="007B1F31" w:rsidRPr="007B1F31" w:rsidRDefault="00B63BAB" w:rsidP="007B1F31">
      <w:pPr>
        <w:pStyle w:val="4"/>
        <w:numPr>
          <w:ilvl w:val="0"/>
          <w:numId w:val="0"/>
        </w:numPr>
        <w:ind w:left="864" w:hanging="864"/>
        <w:rPr>
          <w:iCs/>
        </w:rPr>
      </w:pPr>
      <w:r>
        <w:rPr>
          <w:rFonts w:hint="eastAsia"/>
          <w:iCs/>
        </w:rPr>
        <w:lastRenderedPageBreak/>
        <w:t>1.8.5.4</w:t>
      </w:r>
      <w:r w:rsidR="007B1F31" w:rsidRPr="007B1F31">
        <w:rPr>
          <w:rFonts w:hint="eastAsia"/>
          <w:iCs/>
        </w:rPr>
        <w:t>关于我们</w:t>
      </w:r>
    </w:p>
    <w:p w:rsidR="007B1F31" w:rsidRDefault="007B1F31">
      <w:r>
        <w:rPr>
          <w:noProof/>
        </w:rPr>
        <w:drawing>
          <wp:inline distT="0" distB="0" distL="0" distR="0">
            <wp:extent cx="2566531" cy="4564685"/>
            <wp:effectExtent l="19050" t="0" r="5219" b="0"/>
            <wp:docPr id="20" name="图片 19" descr="帮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帮助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255" cy="45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F31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13E" w:rsidRDefault="0066413E" w:rsidP="007B1F31">
      <w:r>
        <w:separator/>
      </w:r>
    </w:p>
  </w:endnote>
  <w:endnote w:type="continuationSeparator" w:id="0">
    <w:p w:rsidR="0066413E" w:rsidRDefault="0066413E" w:rsidP="007B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13E" w:rsidRDefault="0066413E" w:rsidP="007B1F31">
      <w:r>
        <w:separator/>
      </w:r>
    </w:p>
  </w:footnote>
  <w:footnote w:type="continuationSeparator" w:id="0">
    <w:p w:rsidR="0066413E" w:rsidRDefault="0066413E" w:rsidP="007B1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08DF149E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8"/>
        </w:tabs>
        <w:ind w:left="728" w:hanging="864"/>
      </w:p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abstractNum w:abstractNumId="1">
    <w:nsid w:val="2A677515"/>
    <w:multiLevelType w:val="multilevel"/>
    <w:tmpl w:val="2A677515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2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abstractNum w:abstractNumId="2">
    <w:nsid w:val="2A6B7D72"/>
    <w:multiLevelType w:val="multilevel"/>
    <w:tmpl w:val="2A6B7D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AAE2A0C"/>
    <w:multiLevelType w:val="hybridMultilevel"/>
    <w:tmpl w:val="4C8AD758"/>
    <w:lvl w:ilvl="0" w:tplc="4E36CA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3"/>
  </w:num>
  <w:num w:numId="19">
    <w:abstractNumId w:val="0"/>
  </w:num>
  <w:num w:numId="20">
    <w:abstractNumId w:val="1"/>
  </w:num>
  <w:num w:numId="21">
    <w:abstractNumId w:val="2"/>
  </w:num>
  <w:num w:numId="22">
    <w:abstractNumId w:val="2"/>
  </w:num>
  <w:num w:numId="23">
    <w:abstractNumId w:val="0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0276FB"/>
    <w:rsid w:val="0011749D"/>
    <w:rsid w:val="00194167"/>
    <w:rsid w:val="001C5294"/>
    <w:rsid w:val="00206F6F"/>
    <w:rsid w:val="003936CE"/>
    <w:rsid w:val="003F63F1"/>
    <w:rsid w:val="00421052"/>
    <w:rsid w:val="004E0938"/>
    <w:rsid w:val="004E7D61"/>
    <w:rsid w:val="00502E3E"/>
    <w:rsid w:val="0050590D"/>
    <w:rsid w:val="00532454"/>
    <w:rsid w:val="005B1543"/>
    <w:rsid w:val="005B2601"/>
    <w:rsid w:val="005D5C8F"/>
    <w:rsid w:val="00600741"/>
    <w:rsid w:val="0066413E"/>
    <w:rsid w:val="006654C8"/>
    <w:rsid w:val="006730D5"/>
    <w:rsid w:val="00740A75"/>
    <w:rsid w:val="00786FB3"/>
    <w:rsid w:val="007B1F31"/>
    <w:rsid w:val="00802976"/>
    <w:rsid w:val="008D4103"/>
    <w:rsid w:val="00901D4E"/>
    <w:rsid w:val="00AB1647"/>
    <w:rsid w:val="00B2002E"/>
    <w:rsid w:val="00B63BAB"/>
    <w:rsid w:val="00BE775D"/>
    <w:rsid w:val="00D0492F"/>
    <w:rsid w:val="00D509C9"/>
    <w:rsid w:val="00D83FAC"/>
    <w:rsid w:val="00DE7249"/>
    <w:rsid w:val="00EC5641"/>
    <w:rsid w:val="00EE28C6"/>
    <w:rsid w:val="00F83556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E28C6"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11749D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7B1F31"/>
    <w:pPr>
      <w:keepNext/>
      <w:keepLines/>
      <w:numPr>
        <w:ilvl w:val="3"/>
        <w:numId w:val="2"/>
      </w:numPr>
      <w:tabs>
        <w:tab w:val="left" w:pos="728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paragraph" w:customStyle="1" w:styleId="CellText">
    <w:name w:val="Cell Text"/>
    <w:rsid w:val="00EE28C6"/>
    <w:pPr>
      <w:widowControl w:val="0"/>
      <w:suppressAutoHyphens/>
      <w:spacing w:before="60" w:after="60" w:line="100" w:lineRule="atLeast"/>
    </w:pPr>
    <w:rPr>
      <w:rFonts w:ascii="Arial" w:eastAsia="Arial" w:hAnsi="Arial" w:cs="Times New Roman"/>
      <w:color w:val="000000"/>
      <w:kern w:val="0"/>
      <w:sz w:val="20"/>
      <w:szCs w:val="20"/>
    </w:rPr>
  </w:style>
  <w:style w:type="character" w:customStyle="1" w:styleId="2Char">
    <w:name w:val="标题 2 Char"/>
    <w:basedOn w:val="a0"/>
    <w:link w:val="2"/>
    <w:rsid w:val="00EE28C6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EE28C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11749D"/>
    <w:rPr>
      <w:rFonts w:ascii="Times New Roman" w:eastAsia="宋体" w:hAnsi="Times New Roman" w:cs="Times New Roman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F63F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B1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1F3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1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1F31"/>
    <w:rPr>
      <w:sz w:val="18"/>
      <w:szCs w:val="18"/>
    </w:rPr>
  </w:style>
  <w:style w:type="character" w:customStyle="1" w:styleId="4Char">
    <w:name w:val="标题 4 Char"/>
    <w:basedOn w:val="a0"/>
    <w:link w:val="4"/>
    <w:rsid w:val="007B1F31"/>
    <w:rPr>
      <w:rFonts w:ascii="Arial" w:eastAsia="黑体" w:hAnsi="Arial" w:cs="Times New Roman"/>
      <w:b/>
      <w:bCs/>
      <w:sz w:val="28"/>
      <w:szCs w:val="28"/>
    </w:rPr>
  </w:style>
  <w:style w:type="paragraph" w:styleId="a7">
    <w:name w:val="Document Map"/>
    <w:basedOn w:val="a"/>
    <w:link w:val="Char2"/>
    <w:uiPriority w:val="99"/>
    <w:semiHidden/>
    <w:unhideWhenUsed/>
    <w:rsid w:val="007B1F3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B1F3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__1.vsd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19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26</cp:revision>
  <dcterms:created xsi:type="dcterms:W3CDTF">2017-12-22T09:23:00Z</dcterms:created>
  <dcterms:modified xsi:type="dcterms:W3CDTF">2018-01-02T07:55:00Z</dcterms:modified>
</cp:coreProperties>
</file>