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60"/>
        <w:jc w:val="center"/>
      </w:pPr>
      <w:r>
        <w:rPr>
          <w:rFonts w:ascii="Arial" w:eastAsia="黑体" w:hAnsi="Arial"/>
          <w:b/>
          <w:bCs/>
          <w:sz w:val="32"/>
          <w:szCs w:val="32"/>
        </w:rPr>
        <w:t xml:space="preserve">承包协议书、联合体内部合作协议对照修改稿</w:t>
      </w:r>
    </w:p>
    <w:p>
      <w:pPr>
        <w:spacing w:after="80"/>
        <w:jc w:val="left"/>
      </w:pPr>
      <w:r>
        <w:rPr>
          <w:rFonts w:ascii="Times New Roman" w:eastAsia="宋体" w:hAnsi="Times New Roman"/>
          <w:sz w:val="24"/>
          <w:szCs w:val="24"/>
        </w:rPr>
        <w:t xml:space="preserve"> </w:t>
      </w:r>
    </w:p>
    <w:p>
      <w:pPr>
        <w:spacing w:after="80"/>
        <w:jc w:val="left"/>
      </w:pPr>
      <w:r>
        <w:rPr>
          <w:rFonts w:ascii="Times New Roman" w:eastAsia="宋体" w:hAnsi="Times New Roman"/>
          <w:sz w:val="24"/>
          <w:szCs w:val="24"/>
        </w:rPr>
        <w:t xml:space="preserve">体例：条文序号 → 原条文内容 → 风险点 → 修改后条文。修改后条文可直接订入。</w:t>
      </w:r>
    </w:p>
    <w:p>
      <w:pPr>
        <w:spacing w:after="80"/>
        <w:jc w:val="left"/>
      </w:pPr>
      <w:r>
        <w:rPr>
          <w:rFonts w:ascii="Times New Roman" w:eastAsia="宋体" w:hAnsi="Times New Roman"/>
          <w:sz w:val="24"/>
          <w:szCs w:val="24"/>
        </w:rPr>
        <w:t xml:space="preserve"> </w:t>
      </w:r>
    </w:p>
    <w:p>
      <w:pPr>
        <w:spacing w:after="80"/>
        <w:jc w:val="left"/>
      </w:pPr>
      <w:r>
        <w:rPr>
          <w:rFonts w:ascii="Times New Roman" w:eastAsia="宋体" w:hAnsi="Times New Roman"/>
          <w:sz w:val="24"/>
          <w:szCs w:val="24"/>
        </w:rPr>
        <w:t xml:space="preserve">处理分工：</w:t>
      </w:r>
    </w:p>
    <w:p>
      <w:pPr>
        <w:spacing w:after="80"/>
        <w:jc w:val="left"/>
      </w:pPr>
      <w:r>
        <w:rPr>
          <w:rFonts w:ascii="Times New Roman" w:eastAsia="宋体" w:hAnsi="Times New Roman"/>
          <w:sz w:val="24"/>
          <w:szCs w:val="24"/>
        </w:rPr>
        <w:t xml:space="preserve">1. </w:t>
      </w:r>
      <w:r>
        <w:rPr>
          <w:rFonts w:ascii="Times New Roman" w:eastAsia="宋体" w:hAnsi="Times New Roman"/>
          <w:b/>
          <w:bCs/>
          <w:sz w:val="24"/>
          <w:szCs w:val="24"/>
        </w:rPr>
        <w:t xml:space="preserve">《承包协议书》（定稿版）</w:t>
      </w:r>
      <w:r>
        <w:rPr>
          <w:rFonts w:ascii="Times New Roman" w:eastAsia="宋体" w:hAnsi="Times New Roman"/>
          <w:sz w:val="24"/>
          <w:szCs w:val="24"/>
        </w:rPr>
        <w:t xml:space="preserve">：从承包人（中选联合体）整体利益出发，只改重大利益和核心条款。每条均列条文序号、原文、风险点和修改后条文。乙方作为承包方一体享有权利、承担义务，不拆分乙方一、乙方二、乙方三。防挂靠、用工、对内追偿不订入本合同。</w:t>
      </w:r>
    </w:p>
    <w:p>
      <w:pPr>
        <w:spacing w:after="80"/>
        <w:jc w:val="left"/>
      </w:pPr>
      <w:r>
        <w:rPr>
          <w:rFonts w:ascii="Times New Roman" w:eastAsia="宋体" w:hAnsi="Times New Roman"/>
          <w:sz w:val="24"/>
          <w:szCs w:val="24"/>
        </w:rPr>
        <w:t xml:space="preserve">2. </w:t>
      </w:r>
      <w:r>
        <w:rPr>
          <w:rFonts w:ascii="Times New Roman" w:eastAsia="宋体" w:hAnsi="Times New Roman"/>
          <w:b/>
          <w:bCs/>
          <w:sz w:val="24"/>
          <w:szCs w:val="24"/>
        </w:rPr>
        <w:t xml:space="preserve">已盖章联合体协议书</w:t>
      </w:r>
      <w:r>
        <w:rPr>
          <w:rFonts w:ascii="Times New Roman" w:eastAsia="宋体" w:hAnsi="Times New Roman"/>
          <w:sz w:val="24"/>
          <w:szCs w:val="24"/>
        </w:rPr>
        <w:t xml:space="preserve">：仅作参考，不提修改意见。</w:t>
      </w:r>
    </w:p>
    <w:p>
      <w:pPr>
        <w:spacing w:after="80"/>
        <w:jc w:val="left"/>
      </w:pPr>
      <w:r>
        <w:rPr>
          <w:rFonts w:ascii="Times New Roman" w:eastAsia="宋体" w:hAnsi="Times New Roman"/>
          <w:sz w:val="24"/>
          <w:szCs w:val="24"/>
        </w:rPr>
        <w:t xml:space="preserve">3. </w:t>
      </w:r>
      <w:r>
        <w:rPr>
          <w:rFonts w:ascii="Times New Roman" w:eastAsia="宋体" w:hAnsi="Times New Roman"/>
          <w:b/>
          <w:bCs/>
          <w:sz w:val="24"/>
          <w:szCs w:val="24"/>
        </w:rPr>
        <w:t xml:space="preserve">《联合体内部合作协议》</w:t>
      </w:r>
      <w:r>
        <w:rPr>
          <w:rFonts w:ascii="Times New Roman" w:eastAsia="宋体" w:hAnsi="Times New Roman"/>
          <w:sz w:val="24"/>
          <w:szCs w:val="24"/>
        </w:rPr>
        <w:t xml:space="preserve">：从德晟角度，先指出总体违法，再按条文修改。甲乙双方对应牵头方与德晟。</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200" w:before="360"/>
        <w:jc w:val="center"/>
      </w:pPr>
      <w:r>
        <w:rPr>
          <w:rFonts w:ascii="Arial" w:eastAsia="黑体" w:hAnsi="Arial"/>
          <w:b/>
          <w:bCs/>
          <w:sz w:val="32"/>
          <w:szCs w:val="32"/>
        </w:rPr>
        <w:t xml:space="preserve">资金模式（先于条文）</w:t>
      </w:r>
    </w:p>
    <w:p>
      <w:pPr>
        <w:spacing w:after="80"/>
        <w:jc w:val="left"/>
      </w:pPr>
      <w:r>
        <w:rPr>
          <w:rFonts w:ascii="Times New Roman" w:eastAsia="宋体" w:hAnsi="Times New Roman"/>
          <w:sz w:val="24"/>
          <w:szCs w:val="24"/>
        </w:rPr>
        <w:t xml:space="preserve"> </w:t>
      </w:r>
    </w:p>
    <w:p>
      <w:pPr>
        <w:spacing w:after="80"/>
        <w:jc w:val="left"/>
      </w:pPr>
      <w:r>
        <w:rPr>
          <w:rFonts w:ascii="Times New Roman" w:eastAsia="宋体" w:hAnsi="Times New Roman"/>
          <w:sz w:val="24"/>
          <w:szCs w:val="24"/>
        </w:rPr>
        <w:t xml:space="preserve">本合同是矿权承包经营，不是建设工程施工合同，也不是甲方发包、乙方取费。</w:t>
      </w:r>
    </w:p>
    <w:p>
      <w:pPr>
        <w:spacing w:after="80"/>
        <w:jc w:val="left"/>
      </w:pPr>
      <w:r>
        <w:rPr>
          <w:rFonts w:ascii="Times New Roman" w:eastAsia="宋体" w:hAnsi="Times New Roman"/>
          <w:sz w:val="24"/>
          <w:szCs w:val="24"/>
        </w:rPr>
        <w:t xml:space="preserve"> </w:t>
      </w:r>
    </w:p>
    <w:p>
      <w:pPr>
        <w:spacing w:after="80"/>
        <w:jc w:val="left"/>
      </w:pPr>
      <w:r>
        <w:rPr>
          <w:rFonts w:ascii="Times New Roman" w:eastAsia="宋体" w:hAnsi="Times New Roman"/>
          <w:sz w:val="24"/>
          <w:szCs w:val="24"/>
        </w:rPr>
        <w:t xml:space="preserve">- 乙方向甲方支付承包费（含矿业权使用费、矿权租赁费）、预付款、履约保证金，并自筹建设资金。</w:t>
      </w:r>
    </w:p>
    <w:p>
      <w:pPr>
        <w:spacing w:after="80"/>
        <w:jc w:val="left"/>
      </w:pPr>
      <w:r>
        <w:rPr>
          <w:rFonts w:ascii="Times New Roman" w:eastAsia="宋体" w:hAnsi="Times New Roman"/>
          <w:sz w:val="24"/>
          <w:szCs w:val="24"/>
        </w:rPr>
        <w:t xml:space="preserve">- 甲方的主给付是提供合法矿权与许可条件，按约定收取承包费。甲方对乙方没有支付工程款、进度款、施工对价的义务。</w:t>
      </w:r>
    </w:p>
    <w:p>
      <w:pPr>
        <w:spacing w:after="80"/>
        <w:jc w:val="left"/>
      </w:pPr>
      <w:r>
        <w:rPr>
          <w:rFonts w:ascii="Times New Roman" w:eastAsia="宋体" w:hAnsi="Times New Roman"/>
          <w:sz w:val="24"/>
          <w:szCs w:val="24"/>
        </w:rPr>
        <w:t xml:space="preserve">- 第5.1条1200万元是乙方自有建设资金存入共管后双签支取，性质是乙方支用自己的钱，不是甲方向乙方付款。</w:t>
      </w:r>
    </w:p>
    <w:p>
      <w:pPr>
        <w:spacing w:after="80"/>
        <w:jc w:val="left"/>
      </w:pPr>
      <w:r>
        <w:rPr>
          <w:rFonts w:ascii="Times New Roman" w:eastAsia="宋体" w:hAnsi="Times New Roman"/>
          <w:sz w:val="24"/>
          <w:szCs w:val="24"/>
        </w:rPr>
        <w:t xml:space="preserve">- 第7.1条500万元是乙方向甲方预付的承包费；第8条500万元是乙方向甲方提交的履约担保。</w:t>
      </w:r>
    </w:p>
    <w:p>
      <w:pPr>
        <w:spacing w:after="80"/>
        <w:jc w:val="left"/>
      </w:pPr>
      <w:r>
        <w:rPr>
          <w:rFonts w:ascii="Times New Roman" w:eastAsia="宋体" w:hAnsi="Times New Roman"/>
          <w:sz w:val="24"/>
          <w:szCs w:val="24"/>
        </w:rPr>
        <w:t xml:space="preserve">- 第4.2条第（8）项融资是甲方自身融资需求，与本项目建设无关。修改目标仅是隔离乙方风险，并由甲方承担全部融资责任，不把贷款写成项目建设资金，也不要求专款专用本项目。</w:t>
      </w:r>
    </w:p>
    <w:p>
      <w:pPr>
        <w:spacing w:after="80"/>
        <w:jc w:val="left"/>
      </w:pPr>
      <w:r>
        <w:rPr>
          <w:rFonts w:ascii="Times New Roman" w:eastAsia="宋体" w:hAnsi="Times New Roman"/>
          <w:sz w:val="24"/>
          <w:szCs w:val="24"/>
        </w:rPr>
        <w:t xml:space="preserve"> </w:t>
      </w:r>
    </w:p>
    <w:p>
      <w:pPr>
        <w:spacing w:after="80"/>
        <w:jc w:val="left"/>
      </w:pPr>
      <w:r>
        <w:rPr>
          <w:rFonts w:ascii="Times New Roman" w:eastAsia="宋体" w:hAnsi="Times New Roman"/>
          <w:sz w:val="24"/>
          <w:szCs w:val="24"/>
        </w:rPr>
        <w:t xml:space="preserve">下文承包协议只改与本金、合同效力、停产停磅、资产无偿归甲方、融资追及相关的核心条款。过程性、管理性条款不改。内部协议按同一资金模式重写，不得再按「业主向施工方支付工程款」起草。</w:t>
      </w:r>
    </w:p>
    <w:p>
      <w:pPr>
        <w:spacing w:after="80"/>
        <w:jc w:val="left"/>
      </w:pPr>
      <w:r>
        <w:rPr>
          <w:rFonts w:ascii="Times New Roman" w:eastAsia="宋体" w:hAnsi="Times New Roman"/>
          <w:sz w:val="24"/>
          <w:szCs w:val="24"/>
        </w:rPr>
        <w:t xml:space="preserve"> </w:t>
      </w:r>
    </w:p>
    <w:p>
      <w:pPr>
        <w:spacing w:after="80"/>
        <w:jc w:val="left"/>
      </w:pPr>
      <w:r>
        <w:rPr>
          <w:rFonts w:ascii="Times New Roman" w:eastAsia="宋体" w:hAnsi="Times New Roman"/>
          <w:b/>
          <w:bCs/>
          <w:sz w:val="24"/>
          <w:szCs w:val="24"/>
        </w:rPr>
        <w:t xml:space="preserve">建议维持、不改原文的条款：</w:t>
      </w:r>
    </w:p>
    <w:p>
      <w:pPr>
        <w:spacing w:after="80"/>
        <w:jc w:val="left"/>
      </w:pPr>
      <w:r>
        <w:rPr>
          <w:rFonts w:ascii="Times New Roman" w:eastAsia="宋体" w:hAnsi="Times New Roman"/>
          <w:sz w:val="24"/>
          <w:szCs w:val="24"/>
        </w:rPr>
        <w:t xml:space="preserve">第1.2.1条矿权信息；第2.1条承包内容；第2.4条产品类型；第2.5条（手续费由甲方承担、矿权人法定主体责任、停工超过60日退还已付款并赔偿实际损失）；第3条项目运营部；第4.1条甲方职责；第4.2条第（6）项村补0.6元/吨；第5.2.1条生态修复基金由甲方缴纳；第7.1条第（1）项保底单价15.2元/吨及阶梯分成；第8.1条履约保证金500万元；第9.2条不发生矿权转让；第9.3条甲方安全环保、生态修复主体责任；第9.4条征拆与审批；第11.1条协商变更；第11.6条不可抗力终止；第15条保密；第16条反商业贿赂；第18条附则及三方签署页。</w:t>
      </w:r>
    </w:p>
    <w:p>
      <w:pPr>
        <w:spacing w:after="80"/>
        <w:jc w:val="left"/>
      </w:pPr>
      <w:r>
        <w:rPr>
          <w:rFonts w:ascii="Times New Roman" w:eastAsia="宋体" w:hAnsi="Times New Roman"/>
          <w:sz w:val="24"/>
          <w:szCs w:val="24"/>
        </w:rPr>
        <w:t xml:space="preserve"> </w:t>
      </w:r>
    </w:p>
    <w:p>
      <w:pPr>
        <w:spacing w:after="80"/>
        <w:jc w:val="left"/>
      </w:pPr>
      <w:r>
        <w:rPr>
          <w:rFonts w:ascii="Times New Roman" w:eastAsia="宋体" w:hAnsi="Times New Roman"/>
          <w:sz w:val="24"/>
          <w:szCs w:val="24"/>
        </w:rPr>
        <w:t xml:space="preserve">未列入下文的条文，本次不改。</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200" w:before="360"/>
        <w:jc w:val="center"/>
      </w:pPr>
      <w:r>
        <w:rPr>
          <w:rFonts w:ascii="Arial" w:eastAsia="黑体" w:hAnsi="Arial"/>
          <w:b/>
          <w:bCs/>
          <w:sz w:val="32"/>
          <w:szCs w:val="32"/>
        </w:rPr>
        <w:t xml:space="preserve">第一部分　《承包协议书》（核心条款逐条）</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第1.2.2条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第1.2.2条　乙方确认上述目标矿权信息属实。</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乙方按吨向甲方付承包费，储量、压覆、红线不实，付费基础和回本期限一并落空，却已概括确认「属实」。</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第1.2.2条</w:t>
      </w:r>
    </w:p>
    <w:p>
      <w:pPr>
        <w:shd w:fill="F4F7FB" w:val="clear"/>
        <w:spacing w:after="80"/>
        <w:ind w:left="360"/>
      </w:pPr>
      <w:r>
        <w:rPr>
          <w:rFonts w:ascii="Times New Roman" w:eastAsia="宋体" w:hAnsi="Times New Roman"/>
          <w:sz w:val="24"/>
          <w:szCs w:val="24"/>
        </w:rPr>
        <w:t xml:space="preserve">乙方确认第1.2.1条所列证照编号、矿区位置、面积、生产规模及服务年限。资源储量以甲方提供的勘查及评估资料为签约依据，投产前双方共同委托核实；误差超过5%的，按实调整承包期限或结算。因证照、矿区范围、压覆或生态保护红线与第1.2.1条不符导致无法开采的，按第2.5条、第12.4条处理。</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第2.6条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第2.6条　乙方全面负责黄长矿区建筑用板岩矿的基础建设、配套设施建设、村级道路拓宽、设备投入、采掘运输、生产经营、销售管理及物流调度等开发运营全链条工作；具体承担因乙方原因导致的安全环保措施落实、生态修复工程实施、属地矛盾纠纷协调处理等日常管理事务；对矿山开发运营过程中的生产安全、产品质量（与地勘资料原矿分析数据不符的除外）、成本控制及经营风险负全面责任，并承担由此产生的全部费用、损失及法律责任；享有矿山开发经营所得收益，收益分配方式按本协议相关约定执行。因历史遗留问题导致的征地拆迁和权属争议有关的属地矛盾纠纷由甲方负责，因日常建设和生产引发的纠纷由乙方负责处理。</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全部法律责任」与第2.5条、第9.3条冲突。《最高人民法院关于审理矿业权纠纷案件适用法律若干问题的解释》第12条第2款：约定矿业权人仅收取承包费、放弃矿山管理、不承担安全与生态修复法律责任的，合同无效。合同无效则乙方已投入、已付承包费、预付款、保证金均难以按有效合同保护。</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第2.6条</w:t>
      </w:r>
    </w:p>
    <w:p>
      <w:pPr>
        <w:shd w:fill="F4F7FB" w:val="clear"/>
        <w:spacing w:after="80"/>
        <w:ind w:left="360"/>
      </w:pPr>
      <w:r>
        <w:rPr>
          <w:rFonts w:ascii="Times New Roman" w:eastAsia="宋体" w:hAnsi="Times New Roman"/>
          <w:sz w:val="24"/>
          <w:szCs w:val="24"/>
        </w:rPr>
        <w:t xml:space="preserve">乙方负责基础建设、配套设施、村级道路拓宽、设备投入、采掘运输、生产经营、销售及物流等开发运营工作，承担因乙方原因导致的安全环保措施落实、生态修复现场实施、日常建设生产引发的纠纷处理，并承担本合同约定的费用和经营风险。甲方的安全环保管理、生态修复治理及历史遗留征拆权属争议，按第2.5条、第4.1条、第9.3条执行。乙方承担现场实施和约定费用，不替代甲方的法定主体责任。</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第4.2条第（2）项</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第4.2条第（2）项　全面负责矿山开采、石料加工、产品销售管理及物流运输等开发运营全流程工作，对开采加工质量、产品输出、物流调配等生产经营环节实施全链条管理，对生产、运营过程中发生的一切安全事故承担责任，并负责赔偿由此造成的人身伤亡、财产损失及其他一切损失。因乙方管理不善或操作不当导致甲方受到任何关联追责的，乙方应承担全部赔偿责任。</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「一切安全事故」把法定主体责任推给乙方，与第9.3条冲突，有合同效力风险。</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第4.2条第（2）项</w:t>
      </w:r>
    </w:p>
    <w:p>
      <w:pPr>
        <w:shd w:fill="F4F7FB" w:val="clear"/>
        <w:spacing w:after="80"/>
        <w:ind w:left="360"/>
      </w:pPr>
      <w:r>
        <w:rPr>
          <w:rFonts w:ascii="Times New Roman" w:eastAsia="宋体" w:hAnsi="Times New Roman"/>
          <w:sz w:val="24"/>
          <w:szCs w:val="24"/>
        </w:rPr>
        <w:t xml:space="preserve">乙方负责开采、加工、销售及物流的现场实施。因乙方原因发生的生产安全事故、产品质量问题，乙方承担相应责任。甲方的安全环保主体责任按第9.3条执行。因甲方未履行第4.1条、第9.3条导致的追责，由甲方承担。</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第4.2条第（5）项</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第4.2条第（5）项　乙方负责具体实施与落实安全环保管理、生态修复治理及属地矛盾纠纷协调等职责，包括但不限于编制并执行安全环保方案、开展日常隐患排查与治理、实施土地复垦及植被恢复、负责与矿区周边村组及居民进行沟通协调并处理相关纠纷等。履行上述职责所产生的全部费用（包括但不限于矿山开采过程中的行政规费、第三方服务费、补偿款、协调支出及其他相关开支）均由乙方承担。因乙方未按约定履行上述职责，导致甲方被行政处罚、被追究法律责任或遭受其他损失的，乙方应赔偿甲方全部损失。</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承包费、村补、生态修复金已有标准。本项再开「全部费用」，等于在付承包费之外无限加码，直接吃掉第7.2条「剩余经营收入归乙方」。</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第4.2条第（5）项</w:t>
      </w:r>
    </w:p>
    <w:p>
      <w:pPr>
        <w:shd w:fill="F4F7FB" w:val="clear"/>
        <w:spacing w:after="80"/>
        <w:ind w:left="360"/>
      </w:pPr>
      <w:r>
        <w:rPr>
          <w:rFonts w:ascii="Times New Roman" w:eastAsia="宋体" w:hAnsi="Times New Roman"/>
          <w:sz w:val="24"/>
          <w:szCs w:val="24"/>
        </w:rPr>
        <w:t xml:space="preserve">乙方负责安全环保、生态修复及日常村组协调的现场实施。应由矿权人缴纳的行政规费、手续费按第2.5条由甲方承担。村级款项按第4.2条第（6）项执行。第（6）项以外、单笔超过10万元或当年累计超过50万元的协调补偿，须双方书面确认后方由乙方承担。因甲方未履行法定主体责任被处罚的，由甲方承担。</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第4.2条第（8）项</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第4.2条第（8）项　配合甲方对项目所有开发运营中的重要资产进行融资服务（包含根据甲方资料清单提供企业相关基础及财务资料，配合完成融资贷款支付流程），融资资金进入甲方账户，乙方不享受融资资金的任何权利，同时甲方需向乙方提供担保，保障矿山正常运行，融资责任和风险由甲方承担。</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本项融资是甲方自身融资需求，与本项目建设无关，不应写成建设资金，也不应要求专款专用本项目。原文「对项目所有开发运营中的重要资产进行融资」，可能把乙方投入的设备、机具、共管账户内乙方资金拿去抵押，贷款人追及乙方。甲方对乙方没有支付工程款或进度款的义务，「担保」不是向乙方付款，而是隔离乙方、由甲方承担全部融资责任。乙方配合限于资料，不得成为借款人、保证人、出质人。</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第4.2条第（8）项</w:t>
      </w:r>
    </w:p>
    <w:p>
      <w:pPr>
        <w:shd w:fill="F4F7FB" w:val="clear"/>
        <w:spacing w:after="80"/>
        <w:ind w:left="360"/>
      </w:pPr>
      <w:r>
        <w:rPr>
          <w:rFonts w:ascii="Times New Roman" w:eastAsia="宋体" w:hAnsi="Times New Roman"/>
          <w:sz w:val="24"/>
          <w:szCs w:val="24"/>
        </w:rPr>
        <w:t xml:space="preserve">甲方基于自身融资需求办理融资的，与本项目建设投资、第5.1条共管资金及乙方投入无关。乙方仅配合提供依法可以公开的企业基础及财务资料，配合完成甲方融资所需的必要手续。</w:t>
      </w:r>
    </w:p>
    <w:p>
      <w:pPr>
        <w:shd w:fill="F4F7FB" w:val="clear"/>
        <w:spacing w:after="80"/>
        <w:ind w:left="360"/>
      </w:pPr>
      <w:r>
        <w:rPr>
          <w:rFonts w:ascii="Times New Roman" w:eastAsia="宋体" w:hAnsi="Times New Roman"/>
          <w:sz w:val="24"/>
          <w:szCs w:val="24"/>
        </w:rPr>
        <w:t xml:space="preserve">融资合同的借款人、保证人、抵押人、出质人仅为甲方。不以乙方为借款人、保证人、出质人或差额补足、回购义务人。未经乙方书面同意，不得将乙方投入的设备、机具、共管账户内乙方资金及乙方依本协议投入的其他财产设定抵押、质押或被追及。第9.2条项下采矿权抵押变更仍按该条执行。</w:t>
      </w:r>
    </w:p>
    <w:p>
      <w:pPr>
        <w:shd w:fill="F4F7FB" w:val="clear"/>
        <w:spacing w:after="80"/>
        <w:ind w:left="360"/>
      </w:pPr>
      <w:r>
        <w:rPr>
          <w:rFonts w:ascii="Times New Roman" w:eastAsia="宋体" w:hAnsi="Times New Roman"/>
          <w:sz w:val="24"/>
          <w:szCs w:val="24"/>
        </w:rPr>
        <w:t xml:space="preserve">融资资金进入甲方账户。乙方不享有该资金的任何权利，亦不承担该融资项下任何还款、担保、补足义务。该资金不视为乙方已支付承包费或预付款，不得抵作第7.1条项下乙方应付费用。</w:t>
      </w:r>
    </w:p>
    <w:p>
      <w:pPr>
        <w:shd w:fill="F4F7FB" w:val="clear"/>
        <w:spacing w:after="80"/>
        <w:ind w:left="360"/>
      </w:pPr>
      <w:r>
        <w:rPr>
          <w:rFonts w:ascii="Times New Roman" w:eastAsia="宋体" w:hAnsi="Times New Roman"/>
          <w:sz w:val="24"/>
          <w:szCs w:val="24"/>
        </w:rPr>
        <w:t xml:space="preserve">因该融资产生的全部责任、债务、利息、罚息、违约、诉讼、保全、执行及对第三人的赔偿，均由甲方自行承担。甲方应确保该融资不影响乙方依本协议投资建设、开采、加工、销售。若因该融资导致贷款人或任何第三人向乙方主张权利，或查封、扣押、冻结乙方投入资产、共管账户内乙方资金，或导致停产、停磅的，甲方应负责解封并排除妨碍，于15日内返还剩余预付款及履约保证金，并赔偿乙方因此发生的直接损失。</w:t>
      </w:r>
    </w:p>
    <w:p>
      <w:pPr>
        <w:shd w:fill="F4F7FB" w:val="clear"/>
        <w:spacing w:after="80"/>
        <w:ind w:left="360"/>
      </w:pPr>
      <w:r>
        <w:rPr>
          <w:rFonts w:ascii="Times New Roman" w:eastAsia="宋体" w:hAnsi="Times New Roman"/>
          <w:sz w:val="24"/>
          <w:szCs w:val="24"/>
        </w:rPr>
        <w:t xml:space="preserve">甲方对乙方不负有支付工程款或进度款的义务。本项下甲方的义务是隔离乙方风险并承担全部融资责任，不构成向乙方付款的承诺。</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第5.1条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第5.1条　承包协议签订后15日内，乙方应与甲方共同指定一家银行，开设项目基建资金共管账户，并由乙方一次性向该账户支付人民币1200万元，专项用于矿区基建、道路修建及相关配套设施等前期建设，按乙方的施工进度，以进度款的形式分步拨付给乙方。账户内资金的使用实行双签制，任何一笔款项的支付须经双方共同书面确认后方可执行。若项目建设尚未完成而账户余额不足以支付后续支出，由乙方负责及时补足。项目建设竣工验收合格后，由乙方负责支付相关工程建设质保金，基建共管账户即行解除。进度款支付流程：乙方根据施工进度提交付款申请及相关证明材料，甲方应在收到申请后【5】个工作日内予以确认并配合办理支付，因甲方拖延确认导致工期延误的，建设期相应顺延。本项目建设工程监理单位由甲方协商确定，监理费用从项目基建资金共管账户中列支。双方应在本项目工程建设过程中，严格依照国家及地方关于保障农民工工资支付的规定，同步开设农民工工资专用账户，专项用于支付农民工工资。</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1200万元是乙方自己的建设资金，不是甲方应付工程款。不足即补没有预算上限；甲方拖延双签，乙方的钱被锁死，建设期仍可能被认定逾期，进而触发无偿移交。监理由甲方单方确定却从乙方资金列支。</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第5.1条</w:t>
      </w:r>
    </w:p>
    <w:p>
      <w:pPr>
        <w:shd w:fill="F4F7FB" w:val="clear"/>
        <w:spacing w:after="80"/>
        <w:ind w:left="360"/>
      </w:pPr>
      <w:r>
        <w:rPr>
          <w:rFonts w:ascii="Times New Roman" w:eastAsia="宋体" w:hAnsi="Times New Roman"/>
          <w:sz w:val="24"/>
          <w:szCs w:val="24"/>
        </w:rPr>
        <w:t xml:space="preserve">本协议签订后15日内开设基建共管账户。乙方存入人民币1200万元，为乙方自有建设资金，专项用于矿区基建、道路及配套，双签支取。按施工进度拨付至乙方，性质为乙方支用己方资金，不构成甲方向乙方付款。补足以双方书面确认的建设预算为限。乙方提交支取申请后，甲方应在5个工作日内确认并配合办理；逾期确认的，建设期顺延。监理单位由双方协商确定；监理费从共管账户列支的，预算应事先书面确认。农民工工资专用账户同步开设。竣工验收合格并完成质保金安排后解除共管。</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第6.1条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第6.1条　承包期限：自本协议签订之日起至2034年1月15日止。若板岩总量820.65万吨（砖用板岩矿158.86万吨，建筑用板岩矿661.79万吨）资源提前开采完成则承包期提前终止。</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砖用板岩由乙方自行处置（第2.4条），却计入820.65万吨「开采完毕」，容易触发第11.3条、第12.2.5条无偿移交。计费储量与考核储量必须一致。</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第6.1条</w:t>
      </w:r>
    </w:p>
    <w:p>
      <w:pPr>
        <w:shd w:fill="F4F7FB" w:val="clear"/>
        <w:spacing w:after="80"/>
        <w:ind w:left="360"/>
      </w:pPr>
      <w:r>
        <w:rPr>
          <w:rFonts w:ascii="Times New Roman" w:eastAsia="宋体" w:hAnsi="Times New Roman"/>
          <w:sz w:val="24"/>
          <w:szCs w:val="24"/>
        </w:rPr>
        <w:t xml:space="preserve">承包期限自本协议签订之日起至2034年1月15日止。计费及「开采完毕」考核以建筑用板岩661.79万吨的过磅销售量为准。砖用板岩158.86万吨不计入「开采完毕」考核，除另有书面约定外不另计第7.1条保底承包费。</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第7.1条第（3）项</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第7.1条第（3）项　预付款滚动结算：项目投产后，按磅房实际过磅吨数和实际销售单价计算抵扣，从预付款中逐笔扣除。预付款余额不足100万元（含）时，甲方向乙方下达预警通知，乙方应在收到通知后及时补足不少于500万元的预付款。若乙方逾期未支付，且预付款余额低于50万元（含）时，甲方有权暂停磅房销售过磅闸机，直至乙方补足款项。</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乙方的回本方式是销售。「及时补足」无期限。甲方对账错误停磅时，销售中断，预付款和保证金被占压，并可能接上解除和无偿移交。</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第7.1条第（3）项</w:t>
      </w:r>
    </w:p>
    <w:p>
      <w:pPr>
        <w:shd w:fill="F4F7FB" w:val="clear"/>
        <w:spacing w:after="80"/>
        <w:ind w:left="360"/>
      </w:pPr>
      <w:r>
        <w:rPr>
          <w:rFonts w:ascii="Times New Roman" w:eastAsia="宋体" w:hAnsi="Times New Roman"/>
          <w:sz w:val="24"/>
          <w:szCs w:val="24"/>
        </w:rPr>
        <w:t xml:space="preserve">预付款按过磅吨数和约定单价抵扣。余额不足100万元时，甲方应书面通知乙方，乙方在收到通知后10个工作日内补足不少于500万元。因甲方对账错误或计量系统故障停止过磅的，应立即恢复，并顺延受影响的期限。</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第9.10条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第9.10条　乙方未按协议约定支付甲方承包费（含矿业权使用费、矿权租赁费等相关费用），甲方有权责令乙方立即停止采矿和加工销售等行为，并解除本协议。</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无催告即停采并解除，过苛。解除后接第11.5条、第12.3条无偿移交，本金一次收走。</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第9.10条</w:t>
      </w:r>
    </w:p>
    <w:p>
      <w:pPr>
        <w:shd w:fill="F4F7FB" w:val="clear"/>
        <w:spacing w:after="80"/>
        <w:ind w:left="360"/>
      </w:pPr>
      <w:r>
        <w:rPr>
          <w:rFonts w:ascii="Times New Roman" w:eastAsia="宋体" w:hAnsi="Times New Roman"/>
          <w:sz w:val="24"/>
          <w:szCs w:val="24"/>
        </w:rPr>
        <w:t xml:space="preserve">乙方未按约定支付承包费的，甲方应书面催告，给予不少于10个工作日的宽限期。宽限期满仍未支付的，甲方可以暂停过磅；仍不履行的，可以解除本协议。</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第10.6条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第10.6条　乙方应严格遵循规划与设计方案，完成矿山及加工场的基础设施工程和配套设施工程，并确保工程质量合格。若乙方负责的上述工程经整改后仍不合格，并给甲方造成100万元以上重大损失、存在重大安全隐患，或可能被职能部门予以严重处罚风险时，甲方有权终止本协议。乙方须无条件退出，并将已投入的基础设施、配套设施及所有设施设备无偿移交甲方接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以「可能被处罚的风险」即可解除并无偿移交，标准过低。乙方自筹建设，现场投入是乙方本金。</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第10.6条</w:t>
      </w:r>
    </w:p>
    <w:p>
      <w:pPr>
        <w:shd w:fill="F4F7FB" w:val="clear"/>
        <w:spacing w:after="80"/>
        <w:ind w:left="360"/>
      </w:pPr>
      <w:r>
        <w:rPr>
          <w:rFonts w:ascii="Times New Roman" w:eastAsia="宋体" w:hAnsi="Times New Roman"/>
          <w:sz w:val="24"/>
          <w:szCs w:val="24"/>
        </w:rPr>
        <w:t xml:space="preserve">工程质量经整改后仍不合格，且有权机关认定存在重大安全隐患，或者已造成甲方实际损失超过100万元的，甲方可以解除本协议。解除后，可移动设备由乙方拆除运回；附着物按双方选定评估机构的评估净值结算，不得概括无偿移交。</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第10.12条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第10.12条　乙方系由湖南天木环保科技有限公司、湖南德晟矿山工程有限公司与岳阳宏祥爆破工程有限公司组成的联合体，湖南天木环保科技有限公司为牵头，甲方只对此牵头单位主张全部权利。</w:t>
      </w:r>
    </w:p>
    <w:p>
      <w:pPr>
        <w:spacing w:after="80"/>
        <w:jc w:val="left"/>
      </w:pPr>
      <w:r>
        <w:rPr>
          <w:rFonts w:ascii="Times New Roman" w:eastAsia="宋体" w:hAnsi="Times New Roman"/>
          <w:sz w:val="24"/>
          <w:szCs w:val="24"/>
        </w:rPr>
        <w:t xml:space="preserve">（1）联合体各方应确保其内部职责划分不削弱对甲方的任何义务，任何一方未履行或未完全履行合同义务的，甲方有权要求其他联合体成员承担连带责任。</w:t>
      </w:r>
    </w:p>
    <w:p>
      <w:pPr>
        <w:spacing w:after="80"/>
        <w:jc w:val="left"/>
      </w:pPr>
      <w:r>
        <w:rPr>
          <w:rFonts w:ascii="Times New Roman" w:eastAsia="宋体" w:hAnsi="Times New Roman"/>
          <w:sz w:val="24"/>
          <w:szCs w:val="24"/>
        </w:rPr>
        <w:t xml:space="preserve">（2）因乙方内部调整（如成员单位和相应职责变更），符合法律法规及遴选要求的，需提交书面报告经甲方同意，否则视为违约。</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连带责任依法可维持。「甲方只对牵头单位主张全部权利」不能约束第三人，却可能导致停磅、解除、退还预付款和保证金只送达牵头人，其他成员的核心财产权落空。</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第10.12条</w:t>
      </w:r>
    </w:p>
    <w:p>
      <w:pPr>
        <w:shd w:fill="F4F7FB" w:val="clear"/>
        <w:spacing w:after="80"/>
        <w:ind w:left="360"/>
      </w:pPr>
      <w:r>
        <w:rPr>
          <w:rFonts w:ascii="Times New Roman" w:eastAsia="宋体" w:hAnsi="Times New Roman"/>
          <w:sz w:val="24"/>
          <w:szCs w:val="24"/>
        </w:rPr>
        <w:t xml:space="preserve">乙方系由湖南天木环保科技有限公司、湖南德晟矿山工程有限公司与岳阳宏祥爆破工程有限公司组成的联合体，湖南天木环保科技有限公司为牵头人。</w:t>
      </w:r>
    </w:p>
    <w:p>
      <w:pPr>
        <w:shd w:fill="F4F7FB" w:val="clear"/>
        <w:spacing w:after="80"/>
        <w:ind w:left="360"/>
      </w:pPr>
      <w:r>
        <w:rPr>
          <w:rFonts w:ascii="Times New Roman" w:eastAsia="宋体" w:hAnsi="Times New Roman"/>
          <w:sz w:val="24"/>
          <w:szCs w:val="24"/>
        </w:rPr>
        <w:t xml:space="preserve">（1）内部职责划分不削弱对甲方的义务。任一成员未履行的，甲方有权要求联合体成员承担连带责任。</w:t>
      </w:r>
    </w:p>
    <w:p>
      <w:pPr>
        <w:shd w:fill="F4F7FB" w:val="clear"/>
        <w:spacing w:after="80"/>
        <w:ind w:left="360"/>
      </w:pPr>
      <w:r>
        <w:rPr>
          <w:rFonts w:ascii="Times New Roman" w:eastAsia="宋体" w:hAnsi="Times New Roman"/>
          <w:sz w:val="24"/>
          <w:szCs w:val="24"/>
        </w:rPr>
        <w:t xml:space="preserve">（2）付款催告、停磅、解除及预付款、保证金的退还，应向乙方作出；仅送达牵头人的，对未收到通知的成员不发生该等意思表示的效力，但法律另有规定的除外。</w:t>
      </w:r>
    </w:p>
    <w:p>
      <w:pPr>
        <w:shd w:fill="F4F7FB" w:val="clear"/>
        <w:spacing w:after="80"/>
        <w:ind w:left="360"/>
      </w:pPr>
      <w:r>
        <w:rPr>
          <w:rFonts w:ascii="Times New Roman" w:eastAsia="宋体" w:hAnsi="Times New Roman"/>
          <w:sz w:val="24"/>
          <w:szCs w:val="24"/>
        </w:rPr>
        <w:t xml:space="preserve">（3）成员单位变更须符合遴选要求，并书面报告经甲方同意。</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第11.2条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第11.2条　承包期限届满，现有评估可采资源储量板岩总量820.65万吨（砖用板岩矿158.86万吨，建筑用板岩矿661.79万吨）开采完毕，则承包协议终止。乙方应在期满后90日内，自行拆除并运回其投入的可移动设备、设施。对于已与土地附着、无法移动、不可拆除，或拆除会导致财产价值减损的建筑物、构筑物、设备、设施，乙方自愿无偿赠与给甲方，甲方有权单方处置且无需向乙方支付相应补偿款。如上述建筑物、构筑物及附着物、设施、设备需要拆除、运输，其处置费用由乙方承担，甲方有权扣除乙方的履约保证金予以抵扣支付。</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期满正常终止仍无偿取得承包人投入，拆除费由承包人承担，并可扣保证金。甲方无向乙方支付工程款的义务，退出结算应是评估净值或折抵未结承包费，不能写成进度款。</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第11.2条</w:t>
      </w:r>
    </w:p>
    <w:p>
      <w:pPr>
        <w:shd w:fill="F4F7FB" w:val="clear"/>
        <w:spacing w:after="80"/>
        <w:ind w:left="360"/>
      </w:pPr>
      <w:r>
        <w:rPr>
          <w:rFonts w:ascii="Times New Roman" w:eastAsia="宋体" w:hAnsi="Times New Roman"/>
          <w:sz w:val="24"/>
          <w:szCs w:val="24"/>
        </w:rPr>
        <w:t xml:space="preserve">期限届满且按第6.1条考核开采完毕的，本协议终止。可移动设备由乙方于90日内拆除运回。附着物由双方共同选定的评估机构评估净值，由甲方按评估净值回购或折抵未结承包费；协商不成的，按评估净值的70%结算。</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第11.3条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第11.3条　承包期限届满，若乙方未按承包协议约定对现有评估可采资源储量板岩总量820.65万吨（砖用板岩矿158.86万吨，建筑用板岩矿661.79万吨）开采完毕（因国家政策调整等不可抗力因素除外），则终止承包，乙方无条件退出，乙方在项目现场投入的所有设备、设施、建筑物、构筑物及附着物无偿归甲方所有，甲方有权单方处置。如上述建筑物、构筑物及附着物、设施、设备需要拆除、运输，其处置费用由乙方承担，甲方有权扣除乙方的履约保证金予以抵扣支付。</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砖用板岩计入820.65万吨即触发无偿接收。政策、证照、储量不实导致未采完的，不应按乙方违约无偿移交。</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第11.3条</w:t>
      </w:r>
    </w:p>
    <w:p>
      <w:pPr>
        <w:shd w:fill="F4F7FB" w:val="clear"/>
        <w:spacing w:after="80"/>
        <w:ind w:left="360"/>
      </w:pPr>
      <w:r>
        <w:rPr>
          <w:rFonts w:ascii="Times New Roman" w:eastAsia="宋体" w:hAnsi="Times New Roman"/>
          <w:sz w:val="24"/>
          <w:szCs w:val="24"/>
        </w:rPr>
        <w:t xml:space="preserve">因政策、证照、储量不实、压覆、红线或不可抗力未能按第6.1条开采完毕的，适用第11.6条，资产不得无偿归甲方，甲方返还剩余预付款及履约保证金。因乙方原因未按第6.1条开采完毕的，附着物按第11.2条评估结算，不得概括无偿归甲方。</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第11.4条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第11.4条　承包期限内，若现有评估可采资源储量板岩总量820.65万吨（砖用板岩矿158.86万吨，建筑用板岩矿661.79万吨）开采完毕，届时仍有可采资源储量且甲方取得行政主管部门批复的开采权并决定开发的，在同等条件下，乙方享有优先续约权。</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与第6.2条重复。优先续约无行权期限，甲方可拖延至承包人无法行权。</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第11.4条</w:t>
      </w:r>
    </w:p>
    <w:p>
      <w:pPr>
        <w:shd w:fill="F4F7FB" w:val="clear"/>
        <w:spacing w:after="80"/>
        <w:ind w:left="360"/>
      </w:pPr>
      <w:r>
        <w:rPr>
          <w:rFonts w:ascii="Times New Roman" w:eastAsia="宋体" w:hAnsi="Times New Roman"/>
          <w:sz w:val="24"/>
          <w:szCs w:val="24"/>
        </w:rPr>
        <w:t xml:space="preserve">建筑用板岩计费储量开采完毕后，如仍有可采资源且甲方取得批复并决定开发的，在同等条件（承包机制不劣于15.2元/吨及本协议阶梯规则）下，乙方享有优先续约权，行权期限不少于30日。放弃优先权须乙方书面同意。第6.2条与本条不一致的，以本条为准。</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第11.5条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第11.5条　承包期内，如因乙方原因需提前终止承包期，乙方应无条件退出。乙方在项目现场投入的所有建筑物、构筑物及附着物、设施、设备无偿归甲方所有。如上述建筑物、构筑物及附着物、设施、设备需要拆除、运输，其处置费用由乙方承担，甲方有权扣除乙方的履约保证金予以抵扣支付。如因乙方原因给甲方造成的各项损失（直接损失、间接损失、维权成本等），乙方仍应予以足额赔偿。</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「乙方原因」过宽。间接损失、维权成本与无偿移交叠加。因甲方原因或双方无过错终止的，不应无偿归甲方。甲方无支付工程款义务，应返还剩余预付款和保证金，并对附着物评估结算。</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第11.5条</w:t>
      </w:r>
    </w:p>
    <w:p>
      <w:pPr>
        <w:shd w:fill="F4F7FB" w:val="clear"/>
        <w:spacing w:after="80"/>
        <w:ind w:left="360"/>
      </w:pPr>
      <w:r>
        <w:rPr>
          <w:rFonts w:ascii="Times New Roman" w:eastAsia="宋体" w:hAnsi="Times New Roman"/>
          <w:sz w:val="24"/>
          <w:szCs w:val="24"/>
        </w:rPr>
        <w:t xml:space="preserve">因乙方故意违约、违法转包，或发生有权机关认定的重大生产安全责任事故、重大突发环境事件，经书面催告未改正而提前终止的，甲方可以评估净值为限抵偿直接损失。因甲方原因或双方无过错提前终止的，资产不得无偿归甲方；甲方应返还剩余预付款及履约保证金，附着物按第11.2条评估结算。甲方无向乙方支付工程款或进度款的义务。</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第12.1条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第12.1条　乙方未按约定缴纳预付款，甲方有权暂停磅房销售过磅闸机，直至乙方付清全部款项。</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与第7.1条第（3）项重复且无催告、无对账错误救济。</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第12.1条</w:t>
      </w:r>
    </w:p>
    <w:p>
      <w:pPr>
        <w:shd w:fill="F4F7FB" w:val="clear"/>
        <w:spacing w:after="80"/>
        <w:ind w:left="360"/>
      </w:pPr>
      <w:r>
        <w:rPr>
          <w:rFonts w:ascii="Times New Roman" w:eastAsia="宋体" w:hAnsi="Times New Roman"/>
          <w:sz w:val="24"/>
          <w:szCs w:val="24"/>
        </w:rPr>
        <w:t xml:space="preserve">预付款停止过磅按第7.1条第（3）项执行。</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第12.2条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第12.2条　乙方有下列情形之一的，甲方有权解除本协议，并要求乙方承担12.3约定的违约责任：</w:t>
      </w:r>
    </w:p>
    <w:p>
      <w:pPr>
        <w:spacing w:after="80"/>
        <w:jc w:val="left"/>
      </w:pPr>
      <w:r>
        <w:rPr>
          <w:rFonts w:ascii="Times New Roman" w:eastAsia="宋体" w:hAnsi="Times New Roman"/>
          <w:sz w:val="24"/>
          <w:szCs w:val="24"/>
        </w:rPr>
        <w:t xml:space="preserve">12.2.1乙方违反本协议约定，对甲方或目标矿权有重大不利影响的。重大不利影响是指损失金额在100万元以上。</w:t>
      </w:r>
    </w:p>
    <w:p>
      <w:pPr>
        <w:spacing w:after="80"/>
        <w:jc w:val="left"/>
      </w:pPr>
      <w:r>
        <w:rPr>
          <w:rFonts w:ascii="Times New Roman" w:eastAsia="宋体" w:hAnsi="Times New Roman"/>
          <w:sz w:val="24"/>
          <w:szCs w:val="24"/>
        </w:rPr>
        <w:t xml:space="preserve">12.2.2项目出现重大安全生产责任事故或重大环境污染责任事故的。</w:t>
      </w:r>
    </w:p>
    <w:p>
      <w:pPr>
        <w:spacing w:after="80"/>
        <w:jc w:val="left"/>
      </w:pPr>
      <w:r>
        <w:rPr>
          <w:rFonts w:ascii="Times New Roman" w:eastAsia="宋体" w:hAnsi="Times New Roman"/>
          <w:sz w:val="24"/>
          <w:szCs w:val="24"/>
        </w:rPr>
        <w:t xml:space="preserve">12.2.3乙方违法转包、转租的。</w:t>
      </w:r>
    </w:p>
    <w:p>
      <w:pPr>
        <w:spacing w:after="80"/>
        <w:jc w:val="left"/>
      </w:pPr>
      <w:r>
        <w:rPr>
          <w:rFonts w:ascii="Times New Roman" w:eastAsia="宋体" w:hAnsi="Times New Roman"/>
          <w:sz w:val="24"/>
          <w:szCs w:val="24"/>
        </w:rPr>
        <w:t xml:space="preserve">12.2.4乙方进行违法经营，经甲方告知仍不改正的。</w:t>
      </w:r>
    </w:p>
    <w:p>
      <w:pPr>
        <w:spacing w:after="80"/>
        <w:jc w:val="left"/>
      </w:pPr>
      <w:r>
        <w:rPr>
          <w:rFonts w:ascii="Times New Roman" w:eastAsia="宋体" w:hAnsi="Times New Roman"/>
          <w:sz w:val="24"/>
          <w:szCs w:val="24"/>
        </w:rPr>
        <w:t xml:space="preserve">12.2.5在本协议期限内，乙方未按本协议约定将现有评估可采资源储量板岩总量820.65万吨开采完毕（因国家政策调整等不可抗力因素除外）。</w:t>
      </w:r>
    </w:p>
    <w:p>
      <w:pPr>
        <w:spacing w:after="80"/>
        <w:jc w:val="left"/>
      </w:pPr>
      <w:r>
        <w:rPr>
          <w:rFonts w:ascii="Times New Roman" w:eastAsia="宋体" w:hAnsi="Times New Roman"/>
          <w:sz w:val="24"/>
          <w:szCs w:val="24"/>
        </w:rPr>
        <w:t xml:space="preserve">12.2.6未按《关于规范金属非金属生产矿山采掘（剥）施工队伍的意见》（矿安〔2026〕78号）的工作要求整改到位。</w:t>
      </w:r>
    </w:p>
    <w:p>
      <w:pPr>
        <w:spacing w:after="80"/>
        <w:jc w:val="left"/>
      </w:pPr>
      <w:r>
        <w:rPr>
          <w:rFonts w:ascii="Times New Roman" w:eastAsia="宋体" w:hAnsi="Times New Roman"/>
          <w:sz w:val="24"/>
          <w:szCs w:val="24"/>
        </w:rPr>
        <w:t xml:space="preserve">12.2.7其他法定或约定的情形。</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100万元即可解除；未采完820.65万吨即可解除；整体托管手续、许可在甲方，逾期却罚乙方。解除后接第12.3条无偿接收和高额违约金。</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第12.2条</w:t>
      </w:r>
    </w:p>
    <w:p>
      <w:pPr>
        <w:shd w:fill="F4F7FB" w:val="clear"/>
        <w:spacing w:after="80"/>
        <w:ind w:left="360"/>
      </w:pPr>
      <w:r>
        <w:rPr>
          <w:rFonts w:ascii="Times New Roman" w:eastAsia="宋体" w:hAnsi="Times New Roman"/>
          <w:sz w:val="24"/>
          <w:szCs w:val="24"/>
        </w:rPr>
        <w:t xml:space="preserve">甲方据以解除的情形限于：有权机关认定发生重大生产安全责任事故或重大突发环境事件；乙方违法转包、转租；乙方逾期支付承包费或预付款，经书面催告后仍不履行；乙方未按矿安〔2026〕78号完成整改且可归责于乙方。因甲方不配合办理托管或许可导致逾期的，不得适用本条解除。删除以未采完820.65万吨作为解除事由；考核按第6.1条。删除「损失金额在100万元以上」作为单独解除标准。</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第12.3条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第12.3条　乙方违约导致甲方解除本协议，乙方应同时向甲方承担如下责任：</w:t>
      </w:r>
    </w:p>
    <w:p>
      <w:pPr>
        <w:spacing w:after="80"/>
        <w:jc w:val="left"/>
      </w:pPr>
      <w:r>
        <w:rPr>
          <w:rFonts w:ascii="Times New Roman" w:eastAsia="宋体" w:hAnsi="Times New Roman"/>
          <w:sz w:val="24"/>
          <w:szCs w:val="24"/>
        </w:rPr>
        <w:t xml:space="preserve">12.3.1立即退出目标矿权。若因乙方违约导致承包协议解除的，乙方所投资的基础建设和生产设施设备无偿归甲方所有。</w:t>
      </w:r>
    </w:p>
    <w:p>
      <w:pPr>
        <w:spacing w:after="80"/>
        <w:jc w:val="left"/>
      </w:pPr>
      <w:r>
        <w:rPr>
          <w:rFonts w:ascii="Times New Roman" w:eastAsia="宋体" w:hAnsi="Times New Roman"/>
          <w:sz w:val="24"/>
          <w:szCs w:val="24"/>
        </w:rPr>
        <w:t xml:space="preserve">12.3.2乙方未依约履行本协议及附件约定义务（职责）的，甲方有权按照其履约保证金（保函）总额的20％要求乙方承担违约金。违约金不足以弥补甲方损失的，甲方有权从履约保证金（保函）中进行扣付。履约保证金（保函）仍不足以弥补甲方损失的，甲方有权要求乙方全额赔偿其实际损失、间接损失、律师费、鉴定费、评估费、诉讼费等各项维权成本和费用。</w:t>
      </w:r>
    </w:p>
    <w:p>
      <w:pPr>
        <w:spacing w:after="80"/>
        <w:jc w:val="left"/>
      </w:pPr>
      <w:r>
        <w:rPr>
          <w:rFonts w:ascii="Times New Roman" w:eastAsia="宋体" w:hAnsi="Times New Roman"/>
          <w:sz w:val="24"/>
          <w:szCs w:val="24"/>
        </w:rPr>
        <w:t xml:space="preserve">12.3.3乙方违反本协议及附件约定或法律规定，未按要求整改，导致矿区存在被责令停业整顿或行政处罚风险的，甲方有权按照其履约保证金（保函）总额的30％要求乙方承担违约金。违约金不足以弥补甲方损失的，甲方有权从履约保证金（保函）中进行扣付。履约保证金（保函）仍不足以弥补甲方损失的，甲方有权要求乙方全额赔偿其实际损失、间接损失、律师费、鉴定费、评估费、诉讼费等各项维权成本和费用。</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「风险」即可处30%；20%、30%、无偿接收、间接损失、维权成本叠加，过分高于可预见损失。乙方已付承包费、预付款、保证金并自筹建设，这组条款可以把本金一次收走。</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第12.3条</w:t>
      </w:r>
    </w:p>
    <w:p>
      <w:pPr>
        <w:shd w:fill="F4F7FB" w:val="clear"/>
        <w:spacing w:after="80"/>
        <w:ind w:left="360"/>
      </w:pPr>
      <w:r>
        <w:rPr>
          <w:rFonts w:ascii="Times New Roman" w:eastAsia="宋体" w:hAnsi="Times New Roman"/>
          <w:sz w:val="24"/>
          <w:szCs w:val="24"/>
        </w:rPr>
        <w:t xml:space="preserve">甲方因乙方违约解除的，赔偿范围为订立合同时可预见的直接损失，不得与违约金重复计算，合计不超过履约保证金金额。未发生实际损失的，不得没收全部保证金。资产按第10.6条、第11.2条、第11.5条处理，不得径行无偿归甲方。</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第12.4条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第12.4条　甲方有下列情形之一的，乙方有权解除本协议并要求甲方赔偿乙方的全部直接经济损失：</w:t>
      </w:r>
    </w:p>
    <w:p>
      <w:pPr>
        <w:spacing w:after="80"/>
        <w:jc w:val="left"/>
      </w:pPr>
      <w:r>
        <w:rPr>
          <w:rFonts w:ascii="Times New Roman" w:eastAsia="宋体" w:hAnsi="Times New Roman"/>
          <w:sz w:val="24"/>
          <w:szCs w:val="24"/>
        </w:rPr>
        <w:t xml:space="preserve">12.4.1甲方存在严重违约行为，导致乙方无法开展生产经营的。</w:t>
      </w:r>
    </w:p>
    <w:p>
      <w:pPr>
        <w:spacing w:after="80"/>
        <w:jc w:val="left"/>
      </w:pPr>
      <w:r>
        <w:rPr>
          <w:rFonts w:ascii="Times New Roman" w:eastAsia="宋体" w:hAnsi="Times New Roman"/>
          <w:sz w:val="24"/>
          <w:szCs w:val="24"/>
        </w:rPr>
        <w:t xml:space="preserve">12.4.2因地质勘察资料存在重大错误、重大遗漏或重大偏差。</w:t>
      </w:r>
    </w:p>
    <w:p>
      <w:pPr>
        <w:spacing w:after="80"/>
        <w:jc w:val="left"/>
      </w:pPr>
      <w:r>
        <w:rPr>
          <w:rFonts w:ascii="Times New Roman" w:eastAsia="宋体" w:hAnsi="Times New Roman"/>
          <w:sz w:val="24"/>
          <w:szCs w:val="24"/>
        </w:rPr>
        <w:t xml:space="preserve">12.4.3在乙方未违反合同约定和法律规定的情形下，因甲方原因导致采矿权许可证有效期提前终止的。</w:t>
      </w:r>
    </w:p>
    <w:p>
      <w:pPr>
        <w:spacing w:after="80"/>
        <w:jc w:val="left"/>
      </w:pPr>
      <w:r>
        <w:rPr>
          <w:rFonts w:ascii="Times New Roman" w:eastAsia="宋体" w:hAnsi="Times New Roman"/>
          <w:sz w:val="24"/>
          <w:szCs w:val="24"/>
        </w:rPr>
        <w:t xml:space="preserve">12.4.4如因行业主管部门行政职能管理争议原因，经甲方多次协调无法解决，造成矿山停产超过3个月以上的。</w:t>
      </w:r>
    </w:p>
    <w:p>
      <w:pPr>
        <w:spacing w:after="80"/>
        <w:jc w:val="left"/>
      </w:pPr>
      <w:r>
        <w:rPr>
          <w:rFonts w:ascii="Times New Roman" w:eastAsia="宋体" w:hAnsi="Times New Roman"/>
          <w:sz w:val="24"/>
          <w:szCs w:val="24"/>
        </w:rPr>
        <w:t xml:space="preserve">12.4.5其他法定或约定的情形。</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「严重违约」不明。未覆盖擅自停磅、挪用共管账户内乙方资金、因甲方融资查封乙方投入。解除后果只写直接经济损失，未写返还剩余预付款和保证金、附着物评估结算。不得写成甲方支付工程进度款。</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第12.4条</w:t>
      </w:r>
    </w:p>
    <w:p>
      <w:pPr>
        <w:shd w:fill="F4F7FB" w:val="clear"/>
        <w:spacing w:after="80"/>
        <w:ind w:left="360"/>
      </w:pPr>
      <w:r>
        <w:rPr>
          <w:rFonts w:ascii="Times New Roman" w:eastAsia="宋体" w:hAnsi="Times New Roman"/>
          <w:sz w:val="24"/>
          <w:szCs w:val="24"/>
        </w:rPr>
        <w:t xml:space="preserve">有下列情形之一，乙方有权解除，并要求甲方返还剩余预付款及履约保证金、按第11.2条结算附着物、赔偿直接损失：甲方严重违约导致乙方无法生产经营；地质勘察资料存在重大错误、遗漏或偏差；因甲方原因导致采矿许可证有效期提前终止；行政争议经甲方协调仍停产超过3个月；甲方擅自停止过磅、挪用共管账户内乙方资金，经催告后不改正；因甲方融资导致查封、扣押、冻结乙方投入资产或停产、停磅，经催告后不排除妨碍。甲方无向乙方支付工程款或进度款的义务。</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第14.3条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第14.3条　遴选公告、招募人要求、遴选文件、乙方的参选承诺及说明作为本协议附件，乙方应予严格遵守。</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《招募人要求》部分条款严于本定稿（如手续费全部由承包方承担）。若附件优先，已谈成的第2.5条等核心利益被架空。</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第14.3条</w:t>
      </w:r>
    </w:p>
    <w:p>
      <w:pPr>
        <w:shd w:fill="F4F7FB" w:val="clear"/>
        <w:spacing w:after="80"/>
        <w:ind w:left="360"/>
      </w:pPr>
      <w:r>
        <w:rPr>
          <w:rFonts w:ascii="Times New Roman" w:eastAsia="宋体" w:hAnsi="Times New Roman"/>
          <w:sz w:val="24"/>
          <w:szCs w:val="24"/>
        </w:rPr>
        <w:t xml:space="preserve">遴选公告、招募人要求、遴选文件、乙方的参选承诺及说明作为本协议附件。附件与本协议正文不一致的，以本协议正文为准。</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200" w:before="360"/>
        <w:jc w:val="center"/>
      </w:pPr>
      <w:r>
        <w:rPr>
          <w:rFonts w:ascii="Arial" w:eastAsia="黑体" w:hAnsi="Arial"/>
          <w:b/>
          <w:bCs/>
          <w:sz w:val="32"/>
          <w:szCs w:val="32"/>
        </w:rPr>
        <w:t xml:space="preserve">第二部分　已盖章联合体协议书</w:t>
      </w:r>
    </w:p>
    <w:p>
      <w:pPr>
        <w:spacing w:after="80"/>
        <w:jc w:val="left"/>
      </w:pPr>
      <w:r>
        <w:rPr>
          <w:rFonts w:ascii="Times New Roman" w:eastAsia="宋体" w:hAnsi="Times New Roman"/>
          <w:sz w:val="24"/>
          <w:szCs w:val="24"/>
        </w:rPr>
        <w:t xml:space="preserve"> </w:t>
      </w:r>
    </w:p>
    <w:p>
      <w:pPr>
        <w:spacing w:after="80"/>
        <w:jc w:val="left"/>
      </w:pPr>
      <w:r>
        <w:rPr>
          <w:rFonts w:ascii="Times New Roman" w:eastAsia="宋体" w:hAnsi="Times New Roman"/>
          <w:sz w:val="24"/>
          <w:szCs w:val="24"/>
        </w:rPr>
        <w:t xml:space="preserve">仅作参考，不提修改意见。</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200" w:before="360"/>
        <w:jc w:val="center"/>
      </w:pPr>
      <w:r>
        <w:rPr>
          <w:rFonts w:ascii="Arial" w:eastAsia="黑体" w:hAnsi="Arial"/>
          <w:b/>
          <w:bCs/>
          <w:sz w:val="32"/>
          <w:szCs w:val="32"/>
        </w:rPr>
        <w:t xml:space="preserve">第三部分　《联合体内部合作协议》（德晟角度，逐条）</w:t>
      </w:r>
    </w:p>
    <w:p>
      <w:pPr>
        <w:spacing w:after="80"/>
        <w:jc w:val="left"/>
      </w:pPr>
      <w:r>
        <w:rPr>
          <w:rFonts w:ascii="Times New Roman" w:eastAsia="宋体" w:hAnsi="Times New Roman"/>
          <w:sz w:val="24"/>
          <w:szCs w:val="24"/>
        </w:rPr>
        <w:t xml:space="preserve"> </w:t>
      </w:r>
    </w:p>
    <w:p>
      <w:pPr>
        <w:spacing w:after="80"/>
        <w:jc w:val="left"/>
      </w:pPr>
      <w:r>
        <w:rPr>
          <w:rFonts w:ascii="Times New Roman" w:eastAsia="宋体" w:hAnsi="Times New Roman"/>
          <w:sz w:val="24"/>
          <w:szCs w:val="24"/>
        </w:rPr>
        <w:t xml:space="preserve">文本标题为《联合体内部合作协议》。甲方为联合体牵头方，乙方提供矿山一级施工资质。结合承包协议书第10.12条，甲方应填湖南天木环保科技有限公司，乙方应填湖南德晟矿山工程有限公司。宏祥不是本协议当事人。</w:t>
      </w:r>
    </w:p>
    <w:p>
      <w:pPr>
        <w:spacing w:after="80"/>
        <w:jc w:val="left"/>
      </w:pPr>
      <w:r>
        <w:rPr>
          <w:rFonts w:ascii="Times New Roman" w:eastAsia="宋体" w:hAnsi="Times New Roman"/>
          <w:sz w:val="24"/>
          <w:szCs w:val="24"/>
        </w:rPr>
        <w:t xml:space="preserve"> </w:t>
      </w:r>
    </w:p>
    <w:p>
      <w:pPr>
        <w:spacing w:after="80"/>
        <w:jc w:val="left"/>
      </w:pPr>
      <w:r>
        <w:rPr>
          <w:rFonts w:ascii="Times New Roman" w:eastAsia="宋体" w:hAnsi="Times New Roman"/>
          <w:sz w:val="24"/>
          <w:szCs w:val="24"/>
        </w:rPr>
        <w:t xml:space="preserve">与润鑫的承包协议是矿权承包：联合体向润鑫支付承包费，润鑫不向联合体支付工程款。本协议原文按施工总承包「业主工程款→施工方→再划转」起草，与承包合同模式不符，必须改。润鑫融资为润鑫自身需求，与本项目建设无关；内部亦不得安排德晟为该融资提供保证、抵押或走账。</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总体违法（先于逐条修改）</w:t>
      </w:r>
    </w:p>
    <w:p>
      <w:pPr>
        <w:spacing w:after="80"/>
        <w:jc w:val="left"/>
      </w:pPr>
      <w:r>
        <w:rPr>
          <w:rFonts w:ascii="Times New Roman" w:eastAsia="宋体" w:hAnsi="Times New Roman"/>
          <w:sz w:val="24"/>
          <w:szCs w:val="24"/>
        </w:rPr>
        <w:t xml:space="preserve"> </w:t>
      </w:r>
    </w:p>
    <w:p>
      <w:pPr>
        <w:spacing w:after="80"/>
        <w:jc w:val="left"/>
      </w:pPr>
      <w:r>
        <w:rPr>
          <w:rFonts w:ascii="Times New Roman" w:eastAsia="宋体" w:hAnsi="Times New Roman"/>
          <w:sz w:val="24"/>
          <w:szCs w:val="24"/>
        </w:rPr>
        <w:t xml:space="preserve">本协议不是合法的联合体内部分工，而是出借资质、挂靠施工。主要违法点：</w:t>
      </w:r>
    </w:p>
    <w:p>
      <w:pPr>
        <w:spacing w:after="80"/>
        <w:jc w:val="left"/>
      </w:pPr>
      <w:r>
        <w:rPr>
          <w:rFonts w:ascii="Times New Roman" w:eastAsia="宋体" w:hAnsi="Times New Roman"/>
          <w:sz w:val="24"/>
          <w:szCs w:val="24"/>
        </w:rPr>
        <w:t xml:space="preserve"> </w:t>
      </w:r>
    </w:p>
    <w:p>
      <w:pPr>
        <w:spacing w:after="80"/>
        <w:jc w:val="left"/>
      </w:pPr>
      <w:r>
        <w:rPr>
          <w:rFonts w:ascii="Times New Roman" w:eastAsia="宋体" w:hAnsi="Times New Roman"/>
          <w:sz w:val="24"/>
          <w:szCs w:val="24"/>
        </w:rPr>
        <w:t xml:space="preserve">1. 第1.1条、第1.2条、第2.1条、第2.2条把全部现场施工、爆破作业、生产经营交给甲方，乙方只提供矿山一级施工资质、证书和「驻场1人服从甲方管理」，符合《建筑法》第26条禁止的允许他人以本企业名义承揽工程，以及《安全生产法》第49条禁止的挂靠。</w:t>
      </w:r>
    </w:p>
    <w:p>
      <w:pPr>
        <w:spacing w:after="80"/>
        <w:jc w:val="left"/>
      </w:pPr>
      <w:r>
        <w:rPr>
          <w:rFonts w:ascii="Times New Roman" w:eastAsia="宋体" w:hAnsi="Times New Roman"/>
          <w:sz w:val="24"/>
          <w:szCs w:val="24"/>
        </w:rPr>
        <w:t xml:space="preserve">2. 第2.2条第（3）项、第3条以「资质服务费」计价（矿建18万元包干、生产期每年8万元），属于出借资质的对价。《最高人民法院关于审理建设工程施工合同纠纷案件适用法律问题的解释（一）》第1条、第7条：借用资质的施工合同无效；出借方与借用方对损失连带赔偿；管理费、资质使用费不受保护。</w:t>
      </w:r>
    </w:p>
    <w:p>
      <w:pPr>
        <w:spacing w:after="80"/>
        <w:jc w:val="left"/>
      </w:pPr>
      <w:r>
        <w:rPr>
          <w:rFonts w:ascii="Times New Roman" w:eastAsia="宋体" w:hAnsi="Times New Roman"/>
          <w:sz w:val="24"/>
          <w:szCs w:val="24"/>
        </w:rPr>
        <w:t xml:space="preserve">3. 第6.1条第（1）项「暂停提供资质使用」把资质当成可开关的出租物，是挂靠的直接书面证据。</w:t>
      </w:r>
    </w:p>
    <w:p>
      <w:pPr>
        <w:spacing w:after="80"/>
        <w:jc w:val="left"/>
      </w:pPr>
      <w:r>
        <w:rPr>
          <w:rFonts w:ascii="Times New Roman" w:eastAsia="宋体" w:hAnsi="Times New Roman"/>
          <w:sz w:val="24"/>
          <w:szCs w:val="24"/>
        </w:rPr>
        <w:t xml:space="preserve">4. 第3.4条要求德晟设平江分公司、授权实施和开票，财务由甲方主导，按甲方指令划转「业主工程款」。与润鑫的合同下不存在业主工程款；该条是错套施工合同模板，同时构成借用德晟名义走账。</w:t>
      </w:r>
    </w:p>
    <w:p>
      <w:pPr>
        <w:spacing w:after="80"/>
        <w:jc w:val="left"/>
      </w:pPr>
      <w:r>
        <w:rPr>
          <w:rFonts w:ascii="Times New Roman" w:eastAsia="宋体" w:hAnsi="Times New Roman"/>
          <w:sz w:val="24"/>
          <w:szCs w:val="24"/>
        </w:rPr>
        <w:t xml:space="preserve">5. 本协议与承包协议书第1.3条、第2.7条、第10.12条、中选联合体身份直接冲突。矿安〔2026〕78号查处挂靠，2028年5月1日后可责令停产。</w:t>
      </w:r>
    </w:p>
    <w:p>
      <w:pPr>
        <w:spacing w:after="80"/>
        <w:jc w:val="left"/>
      </w:pPr>
      <w:r>
        <w:rPr>
          <w:rFonts w:ascii="Times New Roman" w:eastAsia="宋体" w:hAnsi="Times New Roman"/>
          <w:sz w:val="24"/>
          <w:szCs w:val="24"/>
        </w:rPr>
        <w:t xml:space="preserve">6. 第4.1条「事故全部由甲方承担」不能对抗第三人，也不能排除德晟作为出借资质单位的连带责任。</w:t>
      </w:r>
    </w:p>
    <w:p>
      <w:pPr>
        <w:spacing w:after="80"/>
        <w:jc w:val="left"/>
      </w:pPr>
      <w:r>
        <w:rPr>
          <w:rFonts w:ascii="Times New Roman" w:eastAsia="宋体" w:hAnsi="Times New Roman"/>
          <w:sz w:val="24"/>
          <w:szCs w:val="24"/>
        </w:rPr>
        <w:t xml:space="preserve"> </w:t>
      </w:r>
    </w:p>
    <w:p>
      <w:pPr>
        <w:spacing w:after="80"/>
        <w:jc w:val="left"/>
      </w:pPr>
      <w:r>
        <w:rPr>
          <w:rFonts w:ascii="Times New Roman" w:eastAsia="宋体" w:hAnsi="Times New Roman"/>
          <w:b/>
          <w:bCs/>
          <w:sz w:val="24"/>
          <w:szCs w:val="24"/>
        </w:rPr>
        <w:t xml:space="preserve">结论：</w:t>
      </w:r>
      <w:r>
        <w:rPr>
          <w:rFonts w:ascii="Times New Roman" w:eastAsia="宋体" w:hAnsi="Times New Roman"/>
          <w:sz w:val="24"/>
          <w:szCs w:val="24"/>
        </w:rPr>
        <w:t xml:space="preserve"> 必须改成「天木出资、销售并承担对润鑫的全部付款，德晟实际实施采掘，爆破由持证单位实施」，废除资质服务费，废除「业主工程款划转」。不接受该结构调整的，德晟不应签署本协议，也不应继续以联合体成员履行。内部约定不能对抗招募人和第三人。</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首部　当事人</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甲方：____________________________________</w:t>
      </w:r>
    </w:p>
    <w:p>
      <w:pPr>
        <w:spacing w:after="80"/>
        <w:jc w:val="left"/>
      </w:pPr>
      <w:r>
        <w:rPr>
          <w:rFonts w:ascii="Times New Roman" w:eastAsia="宋体" w:hAnsi="Times New Roman"/>
          <w:sz w:val="24"/>
          <w:szCs w:val="24"/>
        </w:rPr>
        <w:t xml:space="preserve">统一社会信用代码：________________________</w:t>
      </w:r>
    </w:p>
    <w:p>
      <w:pPr>
        <w:spacing w:after="80"/>
        <w:jc w:val="left"/>
      </w:pPr>
      <w:r>
        <w:rPr>
          <w:rFonts w:ascii="Times New Roman" w:eastAsia="宋体" w:hAnsi="Times New Roman"/>
          <w:sz w:val="24"/>
          <w:szCs w:val="24"/>
        </w:rPr>
        <w:t xml:space="preserve">乙方：____________________________________</w:t>
      </w:r>
    </w:p>
    <w:p>
      <w:pPr>
        <w:spacing w:after="80"/>
        <w:jc w:val="left"/>
      </w:pPr>
      <w:r>
        <w:rPr>
          <w:rFonts w:ascii="Times New Roman" w:eastAsia="宋体" w:hAnsi="Times New Roman"/>
          <w:sz w:val="24"/>
          <w:szCs w:val="24"/>
        </w:rPr>
        <w:t xml:space="preserve">统一社会信用代码：________________________</w:t>
      </w:r>
    </w:p>
    <w:p>
      <w:pPr>
        <w:spacing w:after="80"/>
        <w:jc w:val="left"/>
      </w:pPr>
      <w:r>
        <w:rPr>
          <w:rFonts w:ascii="Times New Roman" w:eastAsia="宋体" w:hAnsi="Times New Roman"/>
          <w:sz w:val="24"/>
          <w:szCs w:val="24"/>
        </w:rPr>
        <w:t xml:space="preserve">项目：湖南省平江县向家镇黄长矿区建筑用板岩矿公开遴选承包项目</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当事人空白。第1.1条却把爆破作业交给甲方，无证爆破违法。</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sz w:val="24"/>
          <w:szCs w:val="24"/>
        </w:rPr>
        <w:t xml:space="preserve">甲方：湖南天木环保科技有限公司（联合体牵头人）</w:t>
      </w:r>
    </w:p>
    <w:p>
      <w:pPr>
        <w:shd w:fill="F4F7FB" w:val="clear"/>
        <w:spacing w:after="80"/>
        <w:ind w:left="360"/>
      </w:pPr>
      <w:r>
        <w:rPr>
          <w:rFonts w:ascii="Times New Roman" w:eastAsia="宋体" w:hAnsi="Times New Roman"/>
          <w:sz w:val="24"/>
          <w:szCs w:val="24"/>
        </w:rPr>
        <w:t xml:space="preserve">乙方：湖南德晟矿山工程有限公司</w:t>
      </w:r>
    </w:p>
    <w:p>
      <w:pPr>
        <w:shd w:fill="F4F7FB" w:val="clear"/>
        <w:spacing w:after="80"/>
        <w:ind w:left="360"/>
      </w:pPr>
      <w:r>
        <w:rPr>
          <w:rFonts w:ascii="Times New Roman" w:eastAsia="宋体" w:hAnsi="Times New Roman"/>
          <w:sz w:val="24"/>
          <w:szCs w:val="24"/>
        </w:rPr>
        <w:t xml:space="preserve">项目：湖南省平江县向家镇黄长矿区建筑用板岩矿公开遴选承包项目</w:t>
      </w:r>
    </w:p>
    <w:p>
      <w:pPr>
        <w:shd w:fill="F4F7FB" w:val="clear"/>
        <w:spacing w:after="80"/>
        <w:ind w:left="360"/>
      </w:pPr>
      <w:r>
        <w:rPr>
          <w:rFonts w:ascii="Times New Roman" w:eastAsia="宋体" w:hAnsi="Times New Roman"/>
          <w:sz w:val="24"/>
          <w:szCs w:val="24"/>
        </w:rPr>
        <w:t xml:space="preserve">本协议约束甲乙双方。爆破作业由持有爆破作业许可证的联合体成员岳阳宏祥爆破工程有限公司实施；甲方不得自行组织爆破作业。</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第1.1条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第1.1条　甲乙双方以联合体形式参与本项目，甲方为联合体牵头方，负责本项目全部现场施工、生产经营、材料设备采购、爆破作业、矿石销售等实务工作的统筹管理和实际运营，自主承担项目全部投入、成本、盈亏与经营风险。</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出借资质、挂靠的核心条款。未写对润鑫的付款由谁承担，也未写润鑫不向联合体支付工程款。</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第1.1条</w:t>
      </w:r>
    </w:p>
    <w:p>
      <w:pPr>
        <w:shd w:fill="F4F7FB" w:val="clear"/>
        <w:spacing w:after="80"/>
        <w:ind w:left="360"/>
      </w:pPr>
      <w:r>
        <w:rPr>
          <w:rFonts w:ascii="Times New Roman" w:eastAsia="宋体" w:hAnsi="Times New Roman"/>
          <w:sz w:val="24"/>
          <w:szCs w:val="24"/>
        </w:rPr>
        <w:t xml:space="preserve">甲乙双方作为中选联合体成员，共同履行与湖南润鑫矿业有限公司（以下简称「润鑫」）签订的承包协议书。甲方为牵头人，负责按附件《出资计划》投入资金，负责经营协调和产品销售，并承担联合体对润鑫的全部付款。甲方不得自行组织采掘（剥）或爆破。</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第1.2条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第1.2条　乙方提供其持有的矿山一级施工资质，用于本项目合同签订、报审报批、过程检查、竣工验收、监管检查及项目履约全过程。</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只提供资质、不实施，是挂靠。与承包协议书第1.3条冲突。</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第1.2条</w:t>
      </w:r>
    </w:p>
    <w:p>
      <w:pPr>
        <w:shd w:fill="F4F7FB" w:val="clear"/>
        <w:spacing w:after="80"/>
        <w:ind w:left="360"/>
      </w:pPr>
      <w:r>
        <w:rPr>
          <w:rFonts w:ascii="Times New Roman" w:eastAsia="宋体" w:hAnsi="Times New Roman"/>
          <w:sz w:val="24"/>
          <w:szCs w:val="24"/>
        </w:rPr>
        <w:t xml:space="preserve">矿山基建及采掘（剥）施工由乙方实施。乙方派驻项目经理、安全管理人员和作业人员，上述人员与乙方订立劳动合同，工资由乙方支付。乙方不得仅提供资质证书、许可证而不实施。</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第1.3条至第1.5条（建议新增）</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无。</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爆破交给无证的天木违法。资金模式不写清，第3.4条就会按「业主工程款」走账。润鑫融资与建设无关，不写隔离条款，德晟会被拉去担保。</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第1.3条</w:t>
      </w:r>
    </w:p>
    <w:p>
      <w:pPr>
        <w:shd w:fill="F4F7FB" w:val="clear"/>
        <w:spacing w:after="80"/>
        <w:ind w:left="360"/>
      </w:pPr>
      <w:r>
        <w:rPr>
          <w:rFonts w:ascii="Times New Roman" w:eastAsia="宋体" w:hAnsi="Times New Roman"/>
          <w:sz w:val="24"/>
          <w:szCs w:val="24"/>
        </w:rPr>
        <w:t xml:space="preserve">爆破作业由持证的联合体成员宏祥实施。甲方不得自行组织采掘（剥）或爆破，不得使用乙方资质、许可证、印章、人员名义对外承揽或施工。</w:t>
      </w:r>
    </w:p>
    <w:p>
      <w:pPr>
        <w:shd w:fill="F4F7FB" w:val="clear"/>
        <w:spacing w:after="80"/>
        <w:ind w:left="360"/>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第1.4条</w:t>
      </w:r>
    </w:p>
    <w:p>
      <w:pPr>
        <w:shd w:fill="F4F7FB" w:val="clear"/>
        <w:spacing w:after="80"/>
        <w:ind w:left="360"/>
      </w:pPr>
      <w:r>
        <w:rPr>
          <w:rFonts w:ascii="Times New Roman" w:eastAsia="宋体" w:hAnsi="Times New Roman"/>
          <w:sz w:val="24"/>
          <w:szCs w:val="24"/>
        </w:rPr>
        <w:t xml:space="preserve">本协议是联合体内部工作与费用安排，不是资质借用、挂靠、转包。</w:t>
      </w:r>
    </w:p>
    <w:p>
      <w:pPr>
        <w:shd w:fill="F4F7FB" w:val="clear"/>
        <w:spacing w:after="80"/>
        <w:ind w:left="360"/>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第1.5条</w:t>
      </w:r>
    </w:p>
    <w:p>
      <w:pPr>
        <w:shd w:fill="F4F7FB" w:val="clear"/>
        <w:spacing w:after="80"/>
        <w:ind w:left="360"/>
      </w:pPr>
      <w:r>
        <w:rPr>
          <w:rFonts w:ascii="Times New Roman" w:eastAsia="宋体" w:hAnsi="Times New Roman"/>
          <w:sz w:val="24"/>
          <w:szCs w:val="24"/>
        </w:rPr>
        <w:t xml:space="preserve">承包协议项下，联合体作为承包方向润鑫支付承包费、预付款、履约保证金，并向共管账户存入建设资金。润鑫不向联合体或任何成员支付工程款、进度款。对润鑫的付款（承包费、预付款、履约保证金、共管账户1200万元、村补、生态修复专账中应由承包方缴纳的部分）全部由甲方实际支付，乙方不垫付。销售回款进入甲方账户。甲方按本协议第三条向乙方支付施工费用。甲方不得要求乙方按「向发包人结算工程款」的模式配合走账。润鑫或甲方自身融资与本项目建设无关，乙方不为该等融资提供保证、抵押、质押、差额补足或回购，不签署借款合同。</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第2.1条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第2.1条　甲方权利与义务：</w:t>
      </w:r>
    </w:p>
    <w:p>
      <w:pPr>
        <w:spacing w:after="80"/>
        <w:jc w:val="left"/>
      </w:pPr>
      <w:r>
        <w:rPr>
          <w:rFonts w:ascii="Times New Roman" w:eastAsia="宋体" w:hAnsi="Times New Roman"/>
          <w:sz w:val="24"/>
          <w:szCs w:val="24"/>
        </w:rPr>
        <w:t xml:space="preserve">（1）甲方负责中标后与发包人合同谈判、签订及履约管理等全部商务工作；</w:t>
      </w:r>
    </w:p>
    <w:p>
      <w:pPr>
        <w:spacing w:after="80"/>
        <w:jc w:val="left"/>
      </w:pPr>
      <w:r>
        <w:rPr>
          <w:rFonts w:ascii="Times New Roman" w:eastAsia="宋体" w:hAnsi="Times New Roman"/>
          <w:sz w:val="24"/>
          <w:szCs w:val="24"/>
        </w:rPr>
        <w:t xml:space="preserve">（2）甲方全面负责项目现场施工管理、生产经营、安全管理、质量控制、进度管理、材料设备采购、爆破作业组织、矿石销售等一切实务工作，并独立承担由此产生的全部成本、费用及责任；</w:t>
      </w:r>
    </w:p>
    <w:p>
      <w:pPr>
        <w:spacing w:after="80"/>
        <w:jc w:val="left"/>
      </w:pPr>
      <w:r>
        <w:rPr>
          <w:rFonts w:ascii="Times New Roman" w:eastAsia="宋体" w:hAnsi="Times New Roman"/>
          <w:sz w:val="24"/>
          <w:szCs w:val="24"/>
        </w:rPr>
        <w:t xml:space="preserve">（3）甲方有权根据项目需要，合理要求乙方提供资质证书、人员证件、业绩证明等文件，乙方应予以配合；</w:t>
      </w:r>
    </w:p>
    <w:p>
      <w:pPr>
        <w:spacing w:after="80"/>
        <w:jc w:val="left"/>
      </w:pPr>
      <w:r>
        <w:rPr>
          <w:rFonts w:ascii="Times New Roman" w:eastAsia="宋体" w:hAnsi="Times New Roman"/>
          <w:sz w:val="24"/>
          <w:szCs w:val="24"/>
        </w:rPr>
        <w:t xml:space="preserve">（4）甲方应按本协议约定及时足额支付各项费用。</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「全部商务工作」易变成甲方单独与润鑫签补充协议、融资、解除。现场施工和爆破由甲方实施，是挂靠。第（4）项应明确：甲方既要向润鑫付款，也要向乙方支付施工费用；不是润鑫向乙方付款。</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第2.1条</w:t>
      </w:r>
    </w:p>
    <w:p>
      <w:pPr>
        <w:shd w:fill="F4F7FB" w:val="clear"/>
        <w:spacing w:after="80"/>
        <w:ind w:left="360"/>
      </w:pPr>
      <w:r>
        <w:rPr>
          <w:rFonts w:ascii="Times New Roman" w:eastAsia="宋体" w:hAnsi="Times New Roman"/>
          <w:sz w:val="24"/>
          <w:szCs w:val="24"/>
        </w:rPr>
        <w:t xml:space="preserve">（1）负责联络润鑫、文件转递、按约向润鑫付款、经营协调和销售。不得在未取得乙方书面同意时签署变更承包单价、增加对润鑫的付款、解除承包协议、处分乙方机具、以乙方为借款人、保证人或出质人、放弃权利的文件。不得要求乙方为润鑫或甲方的融资提供保证、抵押、质押或签署借款文件。</w:t>
      </w:r>
    </w:p>
    <w:p>
      <w:pPr>
        <w:shd w:fill="F4F7FB" w:val="clear"/>
        <w:spacing w:after="80"/>
        <w:ind w:left="360"/>
      </w:pPr>
      <w:r>
        <w:rPr>
          <w:rFonts w:ascii="Times New Roman" w:eastAsia="宋体" w:hAnsi="Times New Roman"/>
          <w:sz w:val="24"/>
          <w:szCs w:val="24"/>
        </w:rPr>
        <w:t xml:space="preserve">（2）不得自行组织采掘（剥）施工或爆破作业。</w:t>
      </w:r>
    </w:p>
    <w:p>
      <w:pPr>
        <w:shd w:fill="F4F7FB" w:val="clear"/>
        <w:spacing w:after="80"/>
        <w:ind w:left="360"/>
      </w:pPr>
      <w:r>
        <w:rPr>
          <w:rFonts w:ascii="Times New Roman" w:eastAsia="宋体" w:hAnsi="Times New Roman"/>
          <w:sz w:val="24"/>
          <w:szCs w:val="24"/>
        </w:rPr>
        <w:t xml:space="preserve">（3）按第1.5条向润鑫付款；按第三条向乙方支付施工费用。润鑫不向乙方付款，甲方不得以「发包人未付款」为由拒付第三条。</w:t>
      </w:r>
    </w:p>
    <w:p>
      <w:pPr>
        <w:shd w:fill="F4F7FB" w:val="clear"/>
        <w:spacing w:after="80"/>
        <w:ind w:left="360"/>
      </w:pPr>
      <w:r>
        <w:rPr>
          <w:rFonts w:ascii="Times New Roman" w:eastAsia="宋体" w:hAnsi="Times New Roman"/>
          <w:sz w:val="24"/>
          <w:szCs w:val="24"/>
        </w:rPr>
        <w:t xml:space="preserve">（4）不得要求乙方仅提供证照、人员名单而不实施。</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第2.2条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第2.2条　乙方权利与义务：</w:t>
      </w:r>
    </w:p>
    <w:p>
      <w:pPr>
        <w:spacing w:after="80"/>
        <w:jc w:val="left"/>
      </w:pPr>
      <w:r>
        <w:rPr>
          <w:rFonts w:ascii="Times New Roman" w:eastAsia="宋体" w:hAnsi="Times New Roman"/>
          <w:sz w:val="24"/>
          <w:szCs w:val="24"/>
        </w:rPr>
        <w:t xml:space="preserve">（1）乙方应按照甲方合理的时间、内容要求，及时提供资质证书、相关人员注册资格证书、企业业绩证明等文件的原件或复印件，配合完成合同备案、施工许可办理、过程检查、竣工验收及备案等全部履约环节。甲方提出书面配合要求后，乙方应在3个工作日内予以响应并提供必要协助；</w:t>
      </w:r>
    </w:p>
    <w:p>
      <w:pPr>
        <w:spacing w:after="80"/>
        <w:jc w:val="left"/>
      </w:pPr>
      <w:r>
        <w:rPr>
          <w:rFonts w:ascii="Times New Roman" w:eastAsia="宋体" w:hAnsi="Times New Roman"/>
          <w:sz w:val="24"/>
          <w:szCs w:val="24"/>
        </w:rPr>
        <w:t xml:space="preserve">（2）乙方承诺并保证，在本协议有效期内，其持有的矿山一级施工资质真实、合法、有效，且不存在被吊销、撤销、暂扣、列入异常名录或资质等级降低等任何可能影响本项目合同履行及竣工验收的情形。若资质状态发生任何可能影响本项目正常进行的变动，乙方应在变动发生后3个工作日内书面通知甲方；</w:t>
      </w:r>
    </w:p>
    <w:p>
      <w:pPr>
        <w:spacing w:after="80"/>
        <w:jc w:val="left"/>
      </w:pPr>
      <w:r>
        <w:rPr>
          <w:rFonts w:ascii="Times New Roman" w:eastAsia="宋体" w:hAnsi="Times New Roman"/>
          <w:sz w:val="24"/>
          <w:szCs w:val="24"/>
        </w:rPr>
        <w:t xml:space="preserve">（3）乙方有权依据本协议约定收取资质服务费；</w:t>
      </w:r>
    </w:p>
    <w:p>
      <w:pPr>
        <w:spacing w:after="80"/>
        <w:jc w:val="left"/>
      </w:pPr>
      <w:r>
        <w:rPr>
          <w:rFonts w:ascii="Times New Roman" w:eastAsia="宋体" w:hAnsi="Times New Roman"/>
          <w:sz w:val="24"/>
          <w:szCs w:val="24"/>
        </w:rPr>
        <w:t xml:space="preserve">（4）乙方应指定专人负责与甲方对接本协议项下全部事宜，指定人员及联系方式如下，变更时应提前3个工作日书面通知对方：乙方指定对接人：________ 联系电话：________ 电子邮箱：________</w:t>
      </w:r>
    </w:p>
    <w:p>
      <w:pPr>
        <w:spacing w:after="80"/>
        <w:jc w:val="left"/>
      </w:pPr>
      <w:r>
        <w:rPr>
          <w:rFonts w:ascii="Times New Roman" w:eastAsia="宋体" w:hAnsi="Times New Roman"/>
          <w:sz w:val="24"/>
          <w:szCs w:val="24"/>
        </w:rPr>
        <w:t xml:space="preserve">（5）驻场人员专项义务：乙方在项目开工进场施工后派驻1名专职现场人员驻场履职，核心职责为监督甲方项目安全生产、合规施工、履约管控，同时配合完成项目资质对接、主管部门检查迎检、资料报审报批、竣工验收等配套辅助工作。驻场人员全程在岗履职，严格服从甲方现场统一管理。</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第（3）项资质服务费、第（5）项一人挂名驻场并服从甲方管理，是挂靠的典型安排。</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第2.2条</w:t>
      </w:r>
    </w:p>
    <w:p>
      <w:pPr>
        <w:shd w:fill="F4F7FB" w:val="clear"/>
        <w:spacing w:after="80"/>
        <w:ind w:left="360"/>
      </w:pPr>
      <w:r>
        <w:rPr>
          <w:rFonts w:ascii="Times New Roman" w:eastAsia="宋体" w:hAnsi="Times New Roman"/>
          <w:sz w:val="24"/>
          <w:szCs w:val="24"/>
        </w:rPr>
        <w:t xml:space="preserve">（1）实施矿山基建及采掘（剥），对采掘现场安全生产管理负责。项目经理及作业人员与乙方订立劳动合同，由乙方缴纳社会保险，禁止与甲方订立劳动合同或由甲方直接发放工资。</w:t>
      </w:r>
    </w:p>
    <w:p>
      <w:pPr>
        <w:shd w:fill="F4F7FB" w:val="clear"/>
        <w:spacing w:after="80"/>
        <w:ind w:left="360"/>
      </w:pPr>
      <w:r>
        <w:rPr>
          <w:rFonts w:ascii="Times New Roman" w:eastAsia="宋体" w:hAnsi="Times New Roman"/>
          <w:sz w:val="24"/>
          <w:szCs w:val="24"/>
        </w:rPr>
        <w:t xml:space="preserve">（2）在本协议有效期内维持矿山工程施工总承包壹级资质合法有效；资质变动应在3个工作日内书面通知甲方。</w:t>
      </w:r>
    </w:p>
    <w:p>
      <w:pPr>
        <w:shd w:fill="F4F7FB" w:val="clear"/>
        <w:spacing w:after="80"/>
        <w:ind w:left="360"/>
      </w:pPr>
      <w:r>
        <w:rPr>
          <w:rFonts w:ascii="Times New Roman" w:eastAsia="宋体" w:hAnsi="Times New Roman"/>
          <w:sz w:val="24"/>
          <w:szCs w:val="24"/>
        </w:rPr>
        <w:t xml:space="preserve">（3）乙方有权收取第三条项下施工费用，无权也不得收取资质服务费、挂靠费。</w:t>
      </w:r>
    </w:p>
    <w:p>
      <w:pPr>
        <w:shd w:fill="F4F7FB" w:val="clear"/>
        <w:spacing w:after="80"/>
        <w:ind w:left="360"/>
      </w:pPr>
      <w:r>
        <w:rPr>
          <w:rFonts w:ascii="Times New Roman" w:eastAsia="宋体" w:hAnsi="Times New Roman"/>
          <w:sz w:val="24"/>
          <w:szCs w:val="24"/>
        </w:rPr>
        <w:t xml:space="preserve">（4）指定对接人，变更提前3个工作日书面通知。</w:t>
      </w:r>
    </w:p>
    <w:p>
      <w:pPr>
        <w:shd w:fill="F4F7FB" w:val="clear"/>
        <w:spacing w:after="80"/>
        <w:ind w:left="360"/>
      </w:pPr>
      <w:r>
        <w:rPr>
          <w:rFonts w:ascii="Times New Roman" w:eastAsia="宋体" w:hAnsi="Times New Roman"/>
          <w:sz w:val="24"/>
          <w:szCs w:val="24"/>
        </w:rPr>
        <w:t xml:space="preserve">（5）乙方派驻项目经理及必要管理人员、作业人员。现场安全生产管理由乙方负责。删除「服从甲方现场统一管理」「仅派驻1人监督甲方施工」。</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第3.1条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第3.1条　矿建基建阶段费用：矿建基建阶段（指项目开工至首次正式开采销售矿石之日止），甲方包干支付乙方资质配套服务费人民币180,000元（大写：壹拾捌万元整）。支付节点如下：</w:t>
      </w:r>
    </w:p>
    <w:p>
      <w:pPr>
        <w:spacing w:after="80"/>
        <w:jc w:val="left"/>
      </w:pPr>
      <w:r>
        <w:rPr>
          <w:rFonts w:ascii="Times New Roman" w:eastAsia="宋体" w:hAnsi="Times New Roman"/>
          <w:sz w:val="24"/>
          <w:szCs w:val="24"/>
        </w:rPr>
        <w:t xml:space="preserve">（1）本协议签订后7个工作日内，甲方向乙方支付30,000元；</w:t>
      </w:r>
    </w:p>
    <w:p>
      <w:pPr>
        <w:spacing w:after="80"/>
        <w:jc w:val="left"/>
      </w:pPr>
      <w:r>
        <w:rPr>
          <w:rFonts w:ascii="Times New Roman" w:eastAsia="宋体" w:hAnsi="Times New Roman"/>
          <w:sz w:val="24"/>
          <w:szCs w:val="24"/>
        </w:rPr>
        <w:t xml:space="preserve">（2）项目取得施工许可证（或主管部门认可的开工手续）后7个工作日内，甲方向乙方支付剩余150,000元。</w:t>
      </w:r>
    </w:p>
    <w:p>
      <w:pPr>
        <w:spacing w:after="80"/>
        <w:jc w:val="left"/>
      </w:pPr>
      <w:r>
        <w:rPr>
          <w:rFonts w:ascii="Times New Roman" w:eastAsia="宋体" w:hAnsi="Times New Roman"/>
          <w:sz w:val="24"/>
          <w:szCs w:val="24"/>
        </w:rPr>
        <w:t xml:space="preserve">该费用为矿建阶段全部资质配套包干费用，矿建期内不再另行计取资质服务费。</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资质服务费不受保护。18万元与德晟对外连带的风险完全不成比例。</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第3.1条</w:t>
      </w:r>
    </w:p>
    <w:p>
      <w:pPr>
        <w:shd w:fill="F4F7FB" w:val="clear"/>
        <w:spacing w:after="80"/>
        <w:ind w:left="360"/>
      </w:pPr>
      <w:r>
        <w:rPr>
          <w:rFonts w:ascii="Times New Roman" w:eastAsia="宋体" w:hAnsi="Times New Roman"/>
          <w:sz w:val="24"/>
          <w:szCs w:val="24"/>
        </w:rPr>
        <w:t xml:space="preserve">矿建基建阶段，甲方按附件《德晟计价表》向乙方支付施工费用，按月计量，次月10日前支付，不以项目是否盈利、润鑫是否向联合体付款为前提（润鑫本无该等付款义务）。原资质服务费条款废止；已付款项抵作本条。</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第3.2条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第3.2条　开采生产阶段费用：项目进入正式采矿销售矿石阶段后，甲方每年向乙方支付资质配套服务费人民币80,000元（大写：捌万元整），于每年1月5日前公对公付清当年全年费用。首个生产年度不满一年的，按实际生产月份折算，于生产开始当月5日前付清当年剩余月份费用。</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每年8万元资质费，同样不受保护。</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第3.2条</w:t>
      </w:r>
    </w:p>
    <w:p>
      <w:pPr>
        <w:shd w:fill="F4F7FB" w:val="clear"/>
        <w:spacing w:after="80"/>
        <w:ind w:left="360"/>
      </w:pPr>
      <w:r>
        <w:rPr>
          <w:rFonts w:ascii="Times New Roman" w:eastAsia="宋体" w:hAnsi="Times New Roman"/>
          <w:sz w:val="24"/>
          <w:szCs w:val="24"/>
        </w:rPr>
        <w:t xml:space="preserve">进入正式开采销售后，甲方仍按《德晟计价表》按月支付，不得改为每年8万元资质费。</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第3.3条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第3.3条　人员证件费用：乙方配套本项目使用的人员相关证件费用（包括但不限于建造师、工程师、安全管理人员、特种作业人员等资格证书的注册、延续、变更、继续教育等费用），由甲方另行单独结算支付，不计入上述包干/年度资质服务费。</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人员证件费用由甲方承担，可维持，但须与真实实施衔接，不得变成只挂证。</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第3.3条</w:t>
      </w:r>
    </w:p>
    <w:p>
      <w:pPr>
        <w:shd w:fill="F4F7FB" w:val="clear"/>
        <w:spacing w:after="80"/>
        <w:ind w:left="360"/>
      </w:pPr>
      <w:r>
        <w:rPr>
          <w:rFonts w:ascii="Times New Roman" w:eastAsia="宋体" w:hAnsi="Times New Roman"/>
          <w:sz w:val="24"/>
          <w:szCs w:val="24"/>
        </w:rPr>
        <w:t xml:space="preserve">乙方为履行本协议、实际派驻本项目人员而发生的资格注册、延续、变更、继续教育等必要费用，由甲方承担。未实际派驻、仅提供证件的，甲方不得要求乙方出借证件，本条不予结算。</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第3.4条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第3.4条　工程款结算与开票：</w:t>
      </w:r>
    </w:p>
    <w:p>
      <w:pPr>
        <w:spacing w:after="80"/>
        <w:jc w:val="left"/>
      </w:pPr>
      <w:r>
        <w:rPr>
          <w:rFonts w:ascii="Times New Roman" w:eastAsia="宋体" w:hAnsi="Times New Roman"/>
          <w:sz w:val="24"/>
          <w:szCs w:val="24"/>
        </w:rPr>
        <w:t xml:space="preserve">（1）若后期因项目需要，部分款项须由乙方主体收取并开票的，乙方应在收到甲方书面通知后10个工作日内，在平江县设立分公司（以下简称「平江分公司」），并完成税务登记、银行账户开设等必要手续。乙方出具书面授权文件（一式三份，甲乙双方及发包人各执一份），授权平江分公司专项实施本项目、结算工程款、开具增值税发票。分公司设立、年审相关费用由甲方承担，另甲方每月向乙方支付固定财务费用1000元；</w:t>
      </w:r>
    </w:p>
    <w:p>
      <w:pPr>
        <w:spacing w:after="80"/>
        <w:jc w:val="left"/>
      </w:pPr>
      <w:r>
        <w:rPr>
          <w:rFonts w:ascii="Times New Roman" w:eastAsia="宋体" w:hAnsi="Times New Roman"/>
          <w:sz w:val="24"/>
          <w:szCs w:val="24"/>
        </w:rPr>
        <w:t xml:space="preserve">（2）平江分公司仅开立本项目专用收款专户，仅限接收本项目款项；分公司公章、网银U盾、税盘由甲乙双方共同保管，任何一方不得单方操作资金划转、开具发票、对外签约。乙方平江分公司收到业主工程款后，按甲方书面划转指令在5个工作日内将扣除当期应付乙方资质费用后的余额划转至甲方指定账户；乙方逾期划转资金的，每逾期一日按应付未付资金万分之三向甲方支付资金占用违约金；</w:t>
      </w:r>
    </w:p>
    <w:p>
      <w:pPr>
        <w:spacing w:after="80"/>
        <w:jc w:val="left"/>
      </w:pPr>
      <w:r>
        <w:rPr>
          <w:rFonts w:ascii="Times New Roman" w:eastAsia="宋体" w:hAnsi="Times New Roman"/>
          <w:sz w:val="24"/>
          <w:szCs w:val="24"/>
        </w:rPr>
        <w:t xml:space="preserve">（3）平江分公司因本项目产生的增值税、附加税、企业所得税、印花税、异地预缴税款等全部税费，均作为项目成本由甲方全额承担；</w:t>
      </w:r>
    </w:p>
    <w:p>
      <w:pPr>
        <w:spacing w:after="80"/>
        <w:jc w:val="left"/>
      </w:pPr>
      <w:r>
        <w:rPr>
          <w:rFonts w:ascii="Times New Roman" w:eastAsia="宋体" w:hAnsi="Times New Roman"/>
          <w:sz w:val="24"/>
          <w:szCs w:val="24"/>
        </w:rPr>
        <w:t xml:space="preserve">（4）平江分公司财务、税务实操由甲方主导管理，乙方仅予以配合；因甲方未足额缴税、虚开发票、隐匿收入等行为产生的补缴税款、滞纳金、稽查罚款、行政处罚、信用降级、资质扣分等全部责任、损失由甲方承担；</w:t>
      </w:r>
    </w:p>
    <w:p>
      <w:pPr>
        <w:spacing w:after="80"/>
        <w:jc w:val="left"/>
      </w:pPr>
      <w:r>
        <w:rPr>
          <w:rFonts w:ascii="Times New Roman" w:eastAsia="宋体" w:hAnsi="Times New Roman"/>
          <w:sz w:val="24"/>
          <w:szCs w:val="24"/>
        </w:rPr>
        <w:t xml:space="preserve">（5）乙方收到甲方支付的资质包干费、年度资质服务费前，应向甲方开具对应金额的增值税服务费发票；</w:t>
      </w:r>
    </w:p>
    <w:p>
      <w:pPr>
        <w:spacing w:after="80"/>
        <w:jc w:val="left"/>
      </w:pPr>
      <w:r>
        <w:rPr>
          <w:rFonts w:ascii="Times New Roman" w:eastAsia="宋体" w:hAnsi="Times New Roman"/>
          <w:sz w:val="24"/>
          <w:szCs w:val="24"/>
        </w:rPr>
        <w:t xml:space="preserve">（6）总公司牵连风险兜底条款：因乙方总公司自身债务、诉讼、欠税、行政处罚、失信被执行等原因，造成平江分公司收款账户被冻结、查封、扣划，或无法正常收款、开票、划转工程款的，乙方须在3个工作日内提供等额资金担保或更换合规收款渠道，并全额赔偿甲方全部损失（包括停工损失、材料商违约金、工人工资、资金占用利息、律师费、诉讼费等）；若账户冻结、受限超过10个工作日仍无法解决，甲方有权暂停支付全部资质服务费，同时乙方须一次性退还甲方已支付的全部资质包干费、年度资质费；</w:t>
      </w:r>
    </w:p>
    <w:p>
      <w:pPr>
        <w:spacing w:after="80"/>
        <w:jc w:val="left"/>
      </w:pPr>
      <w:r>
        <w:rPr>
          <w:rFonts w:ascii="Times New Roman" w:eastAsia="宋体" w:hAnsi="Times New Roman"/>
          <w:sz w:val="24"/>
          <w:szCs w:val="24"/>
        </w:rPr>
        <w:t xml:space="preserve">（7）平江分公司注销专项约定（仅在实际设立分公司时适用）：项目全部开采完毕、闭坑验收、税务清算、工程款结清后15个工作日内，甲方可书面通知乙方启动注销；注销所需全部财务、完税资料由甲方整理，注销产生的工商、税务、银行、公告等所有费用均由甲方承担。乙方收到注销通知后5个工作日内，须完整提供注销所需全部盖章、证照、授权文件并全程配合各部门签字核查，不得拖延、扣留资料；逾期配合的，因分公司无法注销产生的罚款、滞纳金、人工、工商税务失信等全部损失，因乙方怠于注销产生的一切处罚与不利后果均由乙方自行承担。</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与润鑫之间没有业主工程款。本条把德晟变成天木的走账通道，虚开、挂靠、被执行时账户被冻，还要德晟退费并赔偿停工、工资、律师费。不得用于润鑫融资放款走账。</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第3.4条</w:t>
      </w:r>
    </w:p>
    <w:p>
      <w:pPr>
        <w:shd w:fill="F4F7FB" w:val="clear"/>
        <w:spacing w:after="80"/>
        <w:ind w:left="360"/>
      </w:pPr>
      <w:r>
        <w:rPr>
          <w:rFonts w:ascii="Times New Roman" w:eastAsia="宋体" w:hAnsi="Times New Roman"/>
          <w:sz w:val="24"/>
          <w:szCs w:val="24"/>
        </w:rPr>
        <w:t xml:space="preserve">（1）由甲方向乙方（或乙方指定账户）直接支付第三条款项。因税务机关要求须以乙方名义开票的，乙方可以设立平江分公司；分公司由乙方设立并主导财务、税务。甲方不得单方保管公章、U盾、税盘，不得指令将款项划转甲方。</w:t>
      </w:r>
    </w:p>
    <w:p>
      <w:pPr>
        <w:shd w:fill="F4F7FB" w:val="clear"/>
        <w:spacing w:after="80"/>
        <w:ind w:left="360"/>
      </w:pPr>
      <w:r>
        <w:rPr>
          <w:rFonts w:ascii="Times New Roman" w:eastAsia="宋体" w:hAnsi="Times New Roman"/>
          <w:sz w:val="24"/>
          <w:szCs w:val="24"/>
        </w:rPr>
        <w:t xml:space="preserve">（2）禁止任何「业主工程款」「发包人工程款」及润鑫或甲方融资放款经乙方账户划转甲方的安排。销售回款进入甲方账户，对润鑫的承包费由甲方直接支付。</w:t>
      </w:r>
    </w:p>
    <w:p>
      <w:pPr>
        <w:shd w:fill="F4F7FB" w:val="clear"/>
        <w:spacing w:after="80"/>
        <w:ind w:left="360"/>
      </w:pPr>
      <w:r>
        <w:rPr>
          <w:rFonts w:ascii="Times New Roman" w:eastAsia="宋体" w:hAnsi="Times New Roman"/>
          <w:sz w:val="24"/>
          <w:szCs w:val="24"/>
        </w:rPr>
        <w:t xml:space="preserve">（3）因本项目产生的、依法应由甲方承担的税费，由甲方承担。因甲方虚开、隐匿收入导致的补税、罚款、资质扣分，由甲方承担，并赔偿乙方。</w:t>
      </w:r>
    </w:p>
    <w:p>
      <w:pPr>
        <w:shd w:fill="F4F7FB" w:val="clear"/>
        <w:spacing w:after="80"/>
        <w:ind w:left="360"/>
      </w:pPr>
      <w:r>
        <w:rPr>
          <w:rFonts w:ascii="Times New Roman" w:eastAsia="宋体" w:hAnsi="Times New Roman"/>
          <w:sz w:val="24"/>
          <w:szCs w:val="24"/>
        </w:rPr>
        <w:t xml:space="preserve">（4）乙方开具与实际施工服务相符的发票，不开具「资质服务费」发票。</w:t>
      </w:r>
    </w:p>
    <w:p>
      <w:pPr>
        <w:shd w:fill="F4F7FB" w:val="clear"/>
        <w:spacing w:after="80"/>
        <w:ind w:left="360"/>
      </w:pPr>
      <w:r>
        <w:rPr>
          <w:rFonts w:ascii="Times New Roman" w:eastAsia="宋体" w:hAnsi="Times New Roman"/>
          <w:sz w:val="24"/>
          <w:szCs w:val="24"/>
        </w:rPr>
        <w:t xml:space="preserve">（5）删除原第3.4条第（6）项「总公司牵连风险兜底」中要求乙方退还全部已收费并赔偿甲方停工、工资、律师费的约定。因乙方自身债务导致收款账户被冻结的，乙方应协助更换合规收款账户；因此发生的直接损失，按过错分担。</w:t>
      </w:r>
    </w:p>
    <w:p>
      <w:pPr>
        <w:shd w:fill="F4F7FB" w:val="clear"/>
        <w:spacing w:after="80"/>
        <w:ind w:left="360"/>
      </w:pPr>
      <w:r>
        <w:rPr>
          <w:rFonts w:ascii="Times New Roman" w:eastAsia="宋体" w:hAnsi="Times New Roman"/>
          <w:sz w:val="24"/>
          <w:szCs w:val="24"/>
        </w:rPr>
        <w:t xml:space="preserve">（6）注销由乙方依法办理，费用由甲方承担；甲方应提供完税和财务资料。</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第4.1条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第4.1条　本项目全部施工、生产经营事项由甲方实际管控并承担管理责任。如发生安全事故（包括但不限于工伤、死亡、重大设备事故、爆破事故等）、行政处罚、第三方索赔、税务追责、欠薪纠纷、质量缺陷索赔、劳动仲裁/诉讼等，由此产生的全部经济损失、行政罚款、民事赔偿、律师费、诉讼费、保全费、鉴定费、评估费等，均由甲方全额承担。</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对内追偿可以保留，但不能对抗第三人，也不能使挂靠合法。不得把润鑫写成向乙方付款的义务人。</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第4.1条</w:t>
      </w:r>
    </w:p>
    <w:p>
      <w:pPr>
        <w:shd w:fill="F4F7FB" w:val="clear"/>
        <w:spacing w:after="80"/>
        <w:ind w:left="360"/>
      </w:pPr>
      <w:r>
        <w:rPr>
          <w:rFonts w:ascii="Times New Roman" w:eastAsia="宋体" w:hAnsi="Times New Roman"/>
          <w:sz w:val="24"/>
          <w:szCs w:val="24"/>
        </w:rPr>
        <w:t xml:space="preserve">润鑫的安全环保、生态修复主体责任，按承包协议书第9.3条执行。润鑫不因本协议对乙方负有工程款、进度款支付义务。本协议不得约定免除润鑫、甲方、乙方的法定义务。</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第4.2条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第4.2条　甲方对乙方的赔偿责任：若乙方因本项目被主管部门处以行政处罚、被要求垫付资金、资质被降级/吊销、企业信用受损、被列入经营异常名录或严重失信主体名单等，乙方有权就前述全部实际损失（包括但不限于罚金、罚款、滞纳金、恢复资质费用、信用修复费用等）向甲方全额追偿。</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方向可维持，应覆盖甲方未向润鑫付款、越权融资、虚开导致的追索。</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第4.2条</w:t>
      </w:r>
    </w:p>
    <w:p>
      <w:pPr>
        <w:shd w:fill="F4F7FB" w:val="clear"/>
        <w:spacing w:after="80"/>
        <w:ind w:left="360"/>
      </w:pPr>
      <w:r>
        <w:rPr>
          <w:rFonts w:ascii="Times New Roman" w:eastAsia="宋体" w:hAnsi="Times New Roman"/>
          <w:sz w:val="24"/>
          <w:szCs w:val="24"/>
        </w:rPr>
        <w:t xml:space="preserve">因甲方未按约向润鑫付款、未按约向乙方支付第三条、自行组织施工或爆破、销售不实、越权签约、为融资要求乙方担保或提供财产、虚开或未足额缴税，导致乙方被处罚、被追偿、资质受损的，甲方应赔偿乙方实际损失（包括罚款、垫付款、恢复资质和信用修复的直接费用、诉讼费、律师费）。</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第4.3条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第4.3条　乙方对甲方的赔偿责任：因乙方违反本协议第二条第2.2款第（2）项之资质保证义务，或因乙方其他过错行为，导致甲方在本项目合同履行、竣工验收、结算过程中遭受任何损失（包括但不限于合同解除、行政处罚、民事赔偿、律师费等），乙方应承担全部赔偿责任，具体依照本协议第六条第6.2款执行。</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「其他过错」「全部赔偿」过宽。</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第4.3条</w:t>
      </w:r>
    </w:p>
    <w:p>
      <w:pPr>
        <w:shd w:fill="F4F7FB" w:val="clear"/>
        <w:spacing w:after="80"/>
        <w:ind w:left="360"/>
      </w:pPr>
      <w:r>
        <w:rPr>
          <w:rFonts w:ascii="Times New Roman" w:eastAsia="宋体" w:hAnsi="Times New Roman"/>
          <w:sz w:val="24"/>
          <w:szCs w:val="24"/>
        </w:rPr>
        <w:t xml:space="preserve">因乙方采掘（剥）施工过错导致的损失，由乙方对内承担。因乙方出借资质、仅提供证照不实施导致的，不适用本条减免。</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第4.4条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第4.4条　平江分公司因本项目产生的全部涉税事项（包括但不限于申报、缴纳、稽查应对、补缴税款、滞纳金、税务处罚等），由甲方主导处理并承担一切责任和后果，乙方不承担任何分摊责任。</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分公司是乙方主体，出了事德晟仍是纳税人。「甲方主导税务」与挂靠走账一致，应改为乙方主导、甲方承担因甲方原因产生的税责。</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第4.4条</w:t>
      </w:r>
    </w:p>
    <w:p>
      <w:pPr>
        <w:shd w:fill="F4F7FB" w:val="clear"/>
        <w:spacing w:after="80"/>
        <w:ind w:left="360"/>
      </w:pPr>
      <w:r>
        <w:rPr>
          <w:rFonts w:ascii="Times New Roman" w:eastAsia="宋体" w:hAnsi="Times New Roman"/>
          <w:sz w:val="24"/>
          <w:szCs w:val="24"/>
        </w:rPr>
        <w:t xml:space="preserve">任一方对外超额清偿后，有权向责任方追偿。平江分公司如实际设立，由乙方依法纳税；因甲方虚开、隐匿收入、指令走账产生的补税、罚款，由甲方承担并赔偿乙方。</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第5.1条、第5.2条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第5.1条　甲乙双方应对因签订和履行本协议而知悉的对方的商业秘密、技术信息、财务数据、客户资料等一切非公开信息（以下简称「保密信息」）承担保密义务。未经对方事先书面同意，任何一方不得向任何第三方泄露、使用或允许他人使用该等保密信息。法律法规另有规定或有权机关依法要求披露的除外，但披露方应尽可能提前通知对方。</w:t>
      </w:r>
    </w:p>
    <w:p>
      <w:pPr>
        <w:spacing w:after="80"/>
        <w:jc w:val="left"/>
      </w:pPr>
      <w:r>
        <w:rPr>
          <w:rFonts w:ascii="Times New Roman" w:eastAsia="宋体" w:hAnsi="Times New Roman"/>
          <w:sz w:val="24"/>
          <w:szCs w:val="24"/>
        </w:rPr>
        <w:t xml:space="preserve">第5.2条　本保密义务在本协议终止后三年内继续有效。任何一方违反保密义务，应向守约方赔偿由此造成的全部实际损失。</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不得用保密条款阻止依法向主管部门或润鑫报告安全生产、挂靠、事故情况。</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第5.1条</w:t>
      </w:r>
      <w:r>
        <w:rPr>
          <w:rFonts w:ascii="Times New Roman" w:eastAsia="宋体" w:hAnsi="Times New Roman"/>
          <w:sz w:val="24"/>
          <w:szCs w:val="24"/>
        </w:rPr>
        <w:t xml:space="preserve">　维持原第5.1条保密范围和通知例外。</w:t>
      </w:r>
    </w:p>
    <w:p>
      <w:pPr>
        <w:shd w:fill="F4F7FB" w:val="clear"/>
        <w:spacing w:after="80"/>
        <w:ind w:left="360"/>
      </w:pPr>
      <w:r>
        <w:rPr>
          <w:rFonts w:ascii="Times New Roman" w:eastAsia="宋体" w:hAnsi="Times New Roman"/>
          <w:b/>
          <w:bCs/>
          <w:sz w:val="24"/>
          <w:szCs w:val="24"/>
        </w:rPr>
        <w:t xml:space="preserve">第5.2条</w:t>
      </w:r>
      <w:r>
        <w:rPr>
          <w:rFonts w:ascii="Times New Roman" w:eastAsia="宋体" w:hAnsi="Times New Roman"/>
          <w:sz w:val="24"/>
          <w:szCs w:val="24"/>
        </w:rPr>
        <w:t xml:space="preserve">　本保密义务在本协议终止后三年内继续有效。依法向主管部门、司法机关、润鑫报告安全生产、资质使用和事故情况的，不构成违反保密义务。</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第6.1条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第6.1条　甲方违约责任：</w:t>
      </w:r>
    </w:p>
    <w:p>
      <w:pPr>
        <w:spacing w:after="80"/>
        <w:jc w:val="left"/>
      </w:pPr>
      <w:r>
        <w:rPr>
          <w:rFonts w:ascii="Times New Roman" w:eastAsia="宋体" w:hAnsi="Times New Roman"/>
          <w:sz w:val="24"/>
          <w:szCs w:val="24"/>
        </w:rPr>
        <w:t xml:space="preserve">（1）甲方逾期支付资质包干费、年度资质服务费或代垫税款的，每逾期一日按应付未付总金额的万分之三向乙方支付违约金。逾期超过15个工作日的，乙方应书面催告甲方，给予10个工作日的合理宽限期；宽限期满甲方仍未支付的，乙方有权暂停提供资质使用、人员证件配合、开票报税等全部配套服务，由此造成甲方项目停工、经营损失、工期延误等全部由甲方自行承担；</w:t>
      </w:r>
    </w:p>
    <w:p>
      <w:pPr>
        <w:spacing w:after="80"/>
        <w:jc w:val="left"/>
      </w:pPr>
      <w:r>
        <w:rPr>
          <w:rFonts w:ascii="Times New Roman" w:eastAsia="宋体" w:hAnsi="Times New Roman"/>
          <w:sz w:val="24"/>
          <w:szCs w:val="24"/>
        </w:rPr>
        <w:t xml:space="preserve">（2）甲方因自身原因导致乙方被追责、处罚或遭受损失的，应依据本协议第四条约定承担相应赔偿责任。</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「暂停提供资质使用」必须删除。</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第6.1条</w:t>
      </w:r>
    </w:p>
    <w:p>
      <w:pPr>
        <w:shd w:fill="F4F7FB" w:val="clear"/>
        <w:spacing w:after="80"/>
        <w:ind w:left="360"/>
      </w:pPr>
      <w:r>
        <w:rPr>
          <w:rFonts w:ascii="Times New Roman" w:eastAsia="宋体" w:hAnsi="Times New Roman"/>
          <w:sz w:val="24"/>
          <w:szCs w:val="24"/>
        </w:rPr>
        <w:t xml:space="preserve">甲方逾期向乙方支付第三条约定款项，或逾期向润鑫支付应由甲方承担的承包费、预付款、保证金，导致乙方被连带追索的，每逾期一日按应付未付金额万分之三向乙方支付违约金。逾期超过15个工作日，乙方书面催告并给予10个工作日宽限期；届满仍未支付第三条的，乙方有权停工，并通知润鑫。删除「暂停提供资质使用」。停工期间安全值守费用由甲方承担。</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第6.2条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第6.2条　乙方违约责任：</w:t>
      </w:r>
    </w:p>
    <w:p>
      <w:pPr>
        <w:spacing w:after="80"/>
        <w:jc w:val="left"/>
      </w:pPr>
      <w:r>
        <w:rPr>
          <w:rFonts w:ascii="Times New Roman" w:eastAsia="宋体" w:hAnsi="Times New Roman"/>
          <w:sz w:val="24"/>
          <w:szCs w:val="24"/>
        </w:rPr>
        <w:t xml:space="preserve">（1）乙方违反本协议第二条第2.2款第（1）项配合义务，无正当理由拒不配合或未按约定时限履行，经甲方书面催告后7个工作日仍不履行的，需全额赔偿甲方因此产生的全部实际损失（包括但不限于直接经济损失、因对发包人违约而产生的赔偿金/违约金损失、工期延误损失、律师费、诉讼费等维权费用）。同时，甲方有权暂缓支付当期及后续应付乙方的各项费用，直至乙方恢复履行为止，且甲方不因此承担逾期付款的违约责任；</w:t>
      </w:r>
    </w:p>
    <w:p>
      <w:pPr>
        <w:spacing w:after="80"/>
        <w:jc w:val="left"/>
      </w:pPr>
      <w:r>
        <w:rPr>
          <w:rFonts w:ascii="Times New Roman" w:eastAsia="宋体" w:hAnsi="Times New Roman"/>
          <w:sz w:val="24"/>
          <w:szCs w:val="24"/>
        </w:rPr>
        <w:t xml:space="preserve">（2）乙方违反本协议第二条第2.2款第（2）项资质保证义务，提供不实、失效或存在瑕疵的资质文件，或因乙方自身原因导致本项目合同被解除的，乙方应退还甲方已支付的全部费用，并按已收费用总额的20%向甲方支付违约金，同时赔偿甲方全部实际损失。</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把对润鑫的违约转嫁给德晟。配合迟延即可连带发包人违约金。退费+20%+全部实际损失三重计算。</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第6.2条</w:t>
      </w:r>
    </w:p>
    <w:p>
      <w:pPr>
        <w:shd w:fill="F4F7FB" w:val="clear"/>
        <w:spacing w:after="80"/>
        <w:ind w:left="360"/>
      </w:pPr>
      <w:r>
        <w:rPr>
          <w:rFonts w:ascii="Times New Roman" w:eastAsia="宋体" w:hAnsi="Times New Roman"/>
          <w:sz w:val="24"/>
          <w:szCs w:val="24"/>
        </w:rPr>
        <w:t xml:space="preserve">乙方未按约实施采掘（剥）或未维持第2.2条第（2）项资质，经催告后7个工作日仍不履行的，应赔偿甲方因此发生的直接损失。违约金与赔偿不得重复计算。甲方对润鑫违约产生的承包费、违约金及甲方自身融资产生的债务，由甲方自行承担，不得转由乙方承担，但因乙方施工过错直接导致的除外。</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第6.3条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第6.3条　不可抗力：任何一方因不可抗力导致无法履行本协议的，应在不可抗力事件发生后7个工作日内书面通知对方，并在合理期限内提供证明材料，可部分或全部免除违约责任。不可抗力事件包括但不限于自然灾害、战争、政府征收、法律政策重大变更等不能预见、不能避免且不能克服的客观情况。</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矿安〔2026〕78号整改不是不可抗力。</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第6.3条</w:t>
      </w:r>
    </w:p>
    <w:p>
      <w:pPr>
        <w:shd w:fill="F4F7FB" w:val="clear"/>
        <w:spacing w:after="80"/>
        <w:ind w:left="360"/>
      </w:pPr>
      <w:r>
        <w:rPr>
          <w:rFonts w:ascii="Times New Roman" w:eastAsia="宋体" w:hAnsi="Times New Roman"/>
          <w:sz w:val="24"/>
          <w:szCs w:val="24"/>
        </w:rPr>
        <w:t xml:space="preserve">不可抗力维持原第6.3条。矿安〔2026〕78号项下整改属于双方应履行的法定义务，不当然构成不可抗力。</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第7.1条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第7.1条　经甲乙双方协商一致，可以书面形式变更或解除本协议，由此产生的费用及后果由双方另行约定。</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可维持。</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第7.1条</w:t>
      </w:r>
      <w:r>
        <w:rPr>
          <w:rFonts w:ascii="Times New Roman" w:eastAsia="宋体" w:hAnsi="Times New Roman"/>
          <w:sz w:val="24"/>
          <w:szCs w:val="24"/>
        </w:rPr>
        <w:t xml:space="preserve">　经双方协商一致，可以书面变更或解除。</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第7.2条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第7.2条　有下列情形之一的，任何一方有权书面通知对方解除本协议：</w:t>
      </w:r>
    </w:p>
    <w:p>
      <w:pPr>
        <w:spacing w:after="80"/>
        <w:jc w:val="left"/>
      </w:pPr>
      <w:r>
        <w:rPr>
          <w:rFonts w:ascii="Times New Roman" w:eastAsia="宋体" w:hAnsi="Times New Roman"/>
          <w:sz w:val="24"/>
          <w:szCs w:val="24"/>
        </w:rPr>
        <w:t xml:space="preserve">（1）本项目合同被发包人解除或项目因非乙方原因终止的，自该等情形发生之日起，本协议自动终止。甲方已支付的费用不予退还；若协议终止时矿建阶段尚未结束，未支付部分按实际完成工作量及本协议约定标准据实结算，乙方已提供服务的部分不再退还；</w:t>
      </w:r>
    </w:p>
    <w:p>
      <w:pPr>
        <w:spacing w:after="80"/>
        <w:jc w:val="left"/>
      </w:pPr>
      <w:r>
        <w:rPr>
          <w:rFonts w:ascii="Times New Roman" w:eastAsia="宋体" w:hAnsi="Times New Roman"/>
          <w:sz w:val="24"/>
          <w:szCs w:val="24"/>
        </w:rPr>
        <w:t xml:space="preserve">（2）乙方违反资质保证义务，资质被吊销、撤销或因乙方原因导致本项目合同被解除的，甲方有权解除本协议，乙方应依照本协议第六条第6.2款第（2）项承担违约责任；</w:t>
      </w:r>
    </w:p>
    <w:p>
      <w:pPr>
        <w:spacing w:after="80"/>
        <w:jc w:val="left"/>
      </w:pPr>
      <w:r>
        <w:rPr>
          <w:rFonts w:ascii="Times New Roman" w:eastAsia="宋体" w:hAnsi="Times New Roman"/>
          <w:sz w:val="24"/>
          <w:szCs w:val="24"/>
        </w:rPr>
        <w:t xml:space="preserve">（3）因法律法规或政策变化导致本协议目的无法实现的，双方可协商解除，已产生的费用按公平原则各自承担。</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因甲方原因或润鑫解除（非乙方原因），已付「资质费」不退，施工对价可能分文没有。</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第7.2条</w:t>
      </w:r>
    </w:p>
    <w:p>
      <w:pPr>
        <w:shd w:fill="F4F7FB" w:val="clear"/>
        <w:spacing w:after="80"/>
        <w:ind w:left="360"/>
      </w:pPr>
      <w:r>
        <w:rPr>
          <w:rFonts w:ascii="Times New Roman" w:eastAsia="宋体" w:hAnsi="Times New Roman"/>
          <w:sz w:val="24"/>
          <w:szCs w:val="24"/>
        </w:rPr>
        <w:t xml:space="preserve">润鑫解除承包协议或项目终止的：因甲方原因导致的，甲方应支付乙方已完合格工作对应的第三条款项并赔偿直接损失；因乙方原因导致的，按第六条。已付第三条中超过已完工作的部分多退少补，不得约定「已支付费用一律不退」。</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第7.3条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第7.3条　本协议终止或解除后7个工作日内，乙方返还甲方全部项目资料、证件复印件；若双方实际设立平江分公司的，分公司注销事宜按本协议第三条3.4第（7）项约定执行。双方各自承担因协议终止或解除产生的自身费用，因一方违约解除的，全部损失由违约方承担。</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「全部损失由违约方承担」过宽。应保留机具取回和已完工作结算权，并增加甲方坚持挂靠时的退出权。</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第7.3条</w:t>
      </w:r>
    </w:p>
    <w:p>
      <w:pPr>
        <w:shd w:fill="F4F7FB" w:val="clear"/>
        <w:spacing w:after="80"/>
        <w:ind w:left="360"/>
      </w:pPr>
      <w:r>
        <w:rPr>
          <w:rFonts w:ascii="Times New Roman" w:eastAsia="宋体" w:hAnsi="Times New Roman"/>
          <w:sz w:val="24"/>
          <w:szCs w:val="24"/>
        </w:rPr>
        <w:t xml:space="preserve">甲方不配合在2028年5月1日前完成整体托管或自建队伍，或坚持自行组织采掘（剥）的，乙方有权终止本协议中的配合义务，并书面通知润鑫。终止不免除甲方已发生的付款义务。</w:t>
      </w:r>
    </w:p>
    <w:p>
      <w:pPr>
        <w:shd w:fill="F4F7FB" w:val="clear"/>
        <w:spacing w:after="80"/>
        <w:ind w:left="360"/>
      </w:pPr>
      <w:r>
        <w:rPr>
          <w:rFonts w:ascii="Times New Roman" w:eastAsia="宋体" w:hAnsi="Times New Roman"/>
          <w:b/>
          <w:bCs/>
          <w:sz w:val="24"/>
          <w:szCs w:val="24"/>
        </w:rPr>
        <w:t xml:space="preserve">第7.4条</w:t>
      </w:r>
    </w:p>
    <w:p>
      <w:pPr>
        <w:shd w:fill="F4F7FB" w:val="clear"/>
        <w:spacing w:after="80"/>
        <w:ind w:left="360"/>
      </w:pPr>
      <w:r>
        <w:rPr>
          <w:rFonts w:ascii="Times New Roman" w:eastAsia="宋体" w:hAnsi="Times New Roman"/>
          <w:sz w:val="24"/>
          <w:szCs w:val="24"/>
        </w:rPr>
        <w:t xml:space="preserve">终止后，乙方取回自有机具；资料交接不影响乙方对已完工作的结算权。</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第8.1条、第8.2条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第8.1条　因本协议产生的或与本协议有关的任何争议，双方应首先通过友好协商解决，协商期限为一方书面提出协商要求之日起30日内。</w:t>
      </w:r>
    </w:p>
    <w:p>
      <w:pPr>
        <w:spacing w:after="80"/>
        <w:jc w:val="left"/>
      </w:pPr>
      <w:r>
        <w:rPr>
          <w:rFonts w:ascii="Times New Roman" w:eastAsia="宋体" w:hAnsi="Times New Roman"/>
          <w:sz w:val="24"/>
          <w:szCs w:val="24"/>
        </w:rPr>
        <w:t xml:space="preserve">第8.2条　协商不成的，任何一方均有权向项目所在地平江县人民法院提起诉讼。诉讼费、保全费、律师费、鉴定费、差旅费等维权合理费用由败诉方承担。</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管辖可以维持。应明确乙方有权就第三条款项、停工、追偿单独起诉。</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第8.1条</w:t>
      </w:r>
      <w:r>
        <w:rPr>
          <w:rFonts w:ascii="Times New Roman" w:eastAsia="宋体" w:hAnsi="Times New Roman"/>
          <w:sz w:val="24"/>
          <w:szCs w:val="24"/>
        </w:rPr>
        <w:t xml:space="preserve">　维持协商及30日期限。</w:t>
      </w:r>
    </w:p>
    <w:p>
      <w:pPr>
        <w:shd w:fill="F4F7FB" w:val="clear"/>
        <w:spacing w:after="80"/>
        <w:ind w:left="360"/>
      </w:pPr>
      <w:r>
        <w:rPr>
          <w:rFonts w:ascii="Times New Roman" w:eastAsia="宋体" w:hAnsi="Times New Roman"/>
          <w:b/>
          <w:bCs/>
          <w:sz w:val="24"/>
          <w:szCs w:val="24"/>
        </w:rPr>
        <w:t xml:space="preserve">第8.2条</w:t>
      </w:r>
      <w:r>
        <w:rPr>
          <w:rFonts w:ascii="Times New Roman" w:eastAsia="宋体" w:hAnsi="Times New Roman"/>
          <w:sz w:val="24"/>
          <w:szCs w:val="24"/>
        </w:rPr>
        <w:t xml:space="preserve">　协商不成的，任何一方有权向平江县人民法院起诉。乙方有权就第三条款项、停工损失、追偿及机具取回提起诉讼。诉讼费、保全费、合理律师费由败诉方承担。</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第9.1条、第9.2条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第9.1条　本协议项下任何通知、催告、同意、确认或其他通信，应以书面形式通过专人递送、挂号信、快递或电子邮件方式发送至本协议首部载明的地址或双方另行书面通知的地址。</w:t>
      </w:r>
    </w:p>
    <w:p>
      <w:pPr>
        <w:spacing w:after="80"/>
        <w:jc w:val="left"/>
      </w:pPr>
      <w:r>
        <w:rPr>
          <w:rFonts w:ascii="Times New Roman" w:eastAsia="宋体" w:hAnsi="Times New Roman"/>
          <w:sz w:val="24"/>
          <w:szCs w:val="24"/>
        </w:rPr>
        <w:t xml:space="preserve">第9.2条　以下情形视为有效送达：（1）专人递送的，接收人签收之日；（2）以挂号信或快递寄送的，寄出之日起第3个工作日；（3）以电子邮件发送的，进入对方指定邮件系统之时。前述送达地址同时作为司法文书送达地址，任何一方变更地址应提前3个工作日书面通知对方，未通知的以本协议首部地址为准。</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首部现无地址，拟制送达会落空或被滥用。电子邮件「进入对方系统即送达」过宽。</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第9.1条</w:t>
      </w:r>
      <w:r>
        <w:rPr>
          <w:rFonts w:ascii="Times New Roman" w:eastAsia="宋体" w:hAnsi="Times New Roman"/>
          <w:sz w:val="24"/>
          <w:szCs w:val="24"/>
        </w:rPr>
        <w:t xml:space="preserve">　通知应书面发送至本协议填写的地址、邮箱。首部应填写甲乙双方地址、对接人、电话、邮箱。</w:t>
      </w:r>
    </w:p>
    <w:p>
      <w:pPr>
        <w:shd w:fill="F4F7FB" w:val="clear"/>
        <w:spacing w:after="80"/>
        <w:ind w:left="360"/>
      </w:pPr>
      <w:r>
        <w:rPr>
          <w:rFonts w:ascii="Times New Roman" w:eastAsia="宋体" w:hAnsi="Times New Roman"/>
          <w:b/>
          <w:bCs/>
          <w:sz w:val="24"/>
          <w:szCs w:val="24"/>
        </w:rPr>
        <w:t xml:space="preserve">第9.2条</w:t>
      </w:r>
      <w:r>
        <w:rPr>
          <w:rFonts w:ascii="Times New Roman" w:eastAsia="宋体" w:hAnsi="Times New Roman"/>
          <w:sz w:val="24"/>
          <w:szCs w:val="24"/>
        </w:rPr>
        <w:t xml:space="preserve">　专人递送以签收日为准；快递以签收日为准，被拒收的以第一次投递日为准；电子邮件以对方书面确认为准。变更地址应提前3个工作日书面通知。</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第10.1条、第10.2条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第10.1条　本协议未尽事宜，双方可另行签订书面补充协议，补充协议与本协议具有同等法律效力。补充协议与本协议内容不一致的，以补充协议为准。</w:t>
      </w:r>
    </w:p>
    <w:p>
      <w:pPr>
        <w:spacing w:after="80"/>
        <w:jc w:val="left"/>
      </w:pPr>
      <w:r>
        <w:rPr>
          <w:rFonts w:ascii="Times New Roman" w:eastAsia="宋体" w:hAnsi="Times New Roman"/>
          <w:sz w:val="24"/>
          <w:szCs w:val="24"/>
        </w:rPr>
        <w:t xml:space="preserve">第10.2条　本协议任何条款的无效或不可执行，不影响其他条款的效力。双方应在合法范围内协商替换条款，以尽可能实现原条款的经济目的。</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补充协议优先、「实现原条款的经济目的」可能被用来维持资质费。</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第10.1条</w:t>
      </w:r>
      <w:r>
        <w:rPr>
          <w:rFonts w:ascii="Times New Roman" w:eastAsia="宋体" w:hAnsi="Times New Roman"/>
          <w:sz w:val="24"/>
          <w:szCs w:val="24"/>
        </w:rPr>
        <w:t xml:space="preserve">　补充协议与本协议不一致的，以不构成挂靠、出借资质、转包的约定为准。</w:t>
      </w:r>
    </w:p>
    <w:p>
      <w:pPr>
        <w:shd w:fill="F4F7FB" w:val="clear"/>
        <w:spacing w:after="80"/>
        <w:ind w:left="360"/>
      </w:pPr>
      <w:r>
        <w:rPr>
          <w:rFonts w:ascii="Times New Roman" w:eastAsia="宋体" w:hAnsi="Times New Roman"/>
          <w:b/>
          <w:bCs/>
          <w:sz w:val="24"/>
          <w:szCs w:val="24"/>
        </w:rPr>
        <w:t xml:space="preserve">第10.2条</w:t>
      </w:r>
      <w:r>
        <w:rPr>
          <w:rFonts w:ascii="Times New Roman" w:eastAsia="宋体" w:hAnsi="Times New Roman"/>
          <w:sz w:val="24"/>
          <w:szCs w:val="24"/>
        </w:rPr>
        <w:t xml:space="preserve">　本协议与承包协议书、中选结果公告冲突的，对外以承包协议书和中选结果为准；对内以本协议中不构成挂靠的约定为准。本协议不能对抗润鑫及第三人。</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第10.3条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第10.3条　本协议项下权利义务未经对方事先书面同意，任何一方不得转让给第三方。但甲方将本协议项下权利转让给项目相关的关联公司（控股股东、全资子公司等）的除外，但应提前书面通知乙方。</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德晟可能面对空壳，却仍要对润鑫连带。</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第10.3条</w:t>
      </w:r>
      <w:r>
        <w:rPr>
          <w:rFonts w:ascii="Times New Roman" w:eastAsia="宋体" w:hAnsi="Times New Roman"/>
          <w:sz w:val="24"/>
          <w:szCs w:val="24"/>
        </w:rPr>
        <w:t xml:space="preserve">　未经乙方事先书面同意，甲方不得转让本协议项下权利义务，包括不得转让给关联公司。</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第10.4条、第10.5条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第10.4条　本协议一式肆份，甲乙双方各执贰份，具有同等法律效力。</w:t>
      </w:r>
    </w:p>
    <w:p>
      <w:pPr>
        <w:spacing w:after="80"/>
        <w:jc w:val="left"/>
      </w:pPr>
      <w:r>
        <w:rPr>
          <w:rFonts w:ascii="Times New Roman" w:eastAsia="宋体" w:hAnsi="Times New Roman"/>
          <w:sz w:val="24"/>
          <w:szCs w:val="24"/>
        </w:rPr>
        <w:t xml:space="preserve">第10.5条　本协议自甲乙双方盖章并经法定代表人或授权代表签字之日起生效。</w:t>
      </w:r>
    </w:p>
    <w:p>
      <w:pPr>
        <w:spacing w:after="80"/>
        <w:jc w:val="left"/>
      </w:pPr>
      <w:r>
        <w:rPr>
          <w:rFonts w:ascii="Times New Roman" w:eastAsia="宋体" w:hAnsi="Times New Roman"/>
          <w:sz w:val="24"/>
          <w:szCs w:val="24"/>
        </w:rPr>
        <w:t xml:space="preserve">乙方收款账户信息：开户行、户名、账号（空白）。乙方变更收款账户应提前5个工作日书面通知甲方。</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签署和份数可维持。应补整体托管安排。收款账户填写栏保留。</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第10.4条</w:t>
      </w:r>
      <w:r>
        <w:rPr>
          <w:rFonts w:ascii="Times New Roman" w:eastAsia="宋体" w:hAnsi="Times New Roman"/>
          <w:sz w:val="24"/>
          <w:szCs w:val="24"/>
        </w:rPr>
        <w:t xml:space="preserve">　本协议一式肆份，双方各执贰份。</w:t>
      </w:r>
    </w:p>
    <w:p>
      <w:pPr>
        <w:shd w:fill="F4F7FB" w:val="clear"/>
        <w:spacing w:after="80"/>
        <w:ind w:left="360"/>
      </w:pPr>
      <w:r>
        <w:rPr>
          <w:rFonts w:ascii="Times New Roman" w:eastAsia="宋体" w:hAnsi="Times New Roman"/>
          <w:b/>
          <w:bCs/>
          <w:sz w:val="24"/>
          <w:szCs w:val="24"/>
        </w:rPr>
        <w:t xml:space="preserve">第10.5条</w:t>
      </w:r>
      <w:r>
        <w:rPr>
          <w:rFonts w:ascii="Times New Roman" w:eastAsia="宋体" w:hAnsi="Times New Roman"/>
          <w:sz w:val="24"/>
          <w:szCs w:val="24"/>
        </w:rPr>
        <w:t xml:space="preserve">　本协议自双方盖章并由法定代表人或授权代表签字之日起生效。</w:t>
      </w:r>
    </w:p>
    <w:p>
      <w:pPr>
        <w:shd w:fill="F4F7FB" w:val="clear"/>
        <w:spacing w:after="80"/>
        <w:ind w:left="360"/>
      </w:pPr>
      <w:r>
        <w:rPr>
          <w:rFonts w:ascii="Times New Roman" w:eastAsia="宋体" w:hAnsi="Times New Roman"/>
          <w:b/>
          <w:bCs/>
          <w:sz w:val="24"/>
          <w:szCs w:val="24"/>
        </w:rPr>
        <w:t xml:space="preserve">第10.6条</w:t>
      </w:r>
      <w:r>
        <w:rPr>
          <w:rFonts w:ascii="Times New Roman" w:eastAsia="宋体" w:hAnsi="Times New Roman"/>
          <w:sz w:val="24"/>
          <w:szCs w:val="24"/>
        </w:rPr>
        <w:t xml:space="preserve">　双方应配合在2028年5月1日前完成整体托管或自建队伍，承托方或施工主体为乙方，或润鑫与乙方设立、由润鑫控股的公司。</w:t>
      </w:r>
    </w:p>
    <w:p>
      <w:pPr>
        <w:shd w:fill="F4F7FB" w:val="clear"/>
        <w:spacing w:after="80"/>
        <w:ind w:left="360"/>
      </w:pPr>
      <w:r>
        <w:rPr>
          <w:rFonts w:ascii="Times New Roman" w:eastAsia="宋体" w:hAnsi="Times New Roman"/>
          <w:sz w:val="24"/>
          <w:szCs w:val="24"/>
        </w:rPr>
        <w:t xml:space="preserve">乙方收款账户信息：维持填写栏。</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200" w:before="360"/>
        <w:jc w:val="center"/>
      </w:pPr>
      <w:r>
        <w:rPr>
          <w:rFonts w:ascii="Arial" w:eastAsia="黑体" w:hAnsi="Arial"/>
          <w:b/>
          <w:bCs/>
          <w:sz w:val="32"/>
          <w:szCs w:val="32"/>
        </w:rPr>
        <w:t xml:space="preserve">文件关系</w:t>
      </w:r>
    </w:p>
    <w:p>
      <w:pPr>
        <w:spacing w:after="80"/>
        <w:jc w:val="left"/>
      </w:pPr>
      <w:r>
        <w:rPr>
          <w:rFonts w:ascii="Times New Roman" w:eastAsia="宋体" w:hAnsi="Times New Roman"/>
          <w:sz w:val="24"/>
          <w:szCs w:val="24"/>
        </w:rPr>
        <w:t xml:space="preserve"> </w:t>
      </w:r>
    </w:p>
    <w:p>
      <w:pPr>
        <w:spacing w:after="80"/>
        <w:jc w:val="left"/>
      </w:pPr>
      <w:r>
        <w:rPr>
          <w:rFonts w:ascii="Times New Roman" w:eastAsia="宋体" w:hAnsi="Times New Roman"/>
          <w:sz w:val="24"/>
          <w:szCs w:val="24"/>
        </w:rPr>
        <w:t xml:space="preserve">文件  ｜  处理</w:t>
      </w:r>
    </w:p>
    <w:p>
      <w:pPr>
        <w:spacing w:after="80"/>
        <w:jc w:val="left"/>
      </w:pPr>
      <w:r>
        <w:rPr>
          <w:rFonts w:ascii="Times New Roman" w:eastAsia="宋体" w:hAnsi="Times New Roman"/>
          <w:sz w:val="24"/>
          <w:szCs w:val="24"/>
        </w:rPr>
        <w:t xml:space="preserve">中选结果公告  ｜  参考。三家联合体，15.2元/吨。承包协议书第7.1条已写入，维持。</w:t>
      </w:r>
    </w:p>
    <w:p>
      <w:pPr>
        <w:spacing w:after="80"/>
        <w:jc w:val="left"/>
      </w:pPr>
      <w:r>
        <w:rPr>
          <w:rFonts w:ascii="Times New Roman" w:eastAsia="宋体" w:hAnsi="Times New Roman"/>
          <w:sz w:val="24"/>
          <w:szCs w:val="24"/>
        </w:rPr>
        <w:t xml:space="preserve">《承包协议书》定稿  ｜  第一部分。矿权承包：乙方付费、甲方收费、甲方无工程款义务。只改重大利益和核心条款，逐条列出序号、原文、风险点、修改后条文。第4.2条第（8）项融资为甲方自身需求，与本项目建设无关，只隔离乙方风险并由甲方承担全部融资责任。</w:t>
      </w:r>
    </w:p>
    <w:p>
      <w:pPr>
        <w:spacing w:after="80"/>
        <w:jc w:val="left"/>
      </w:pPr>
      <w:r>
        <w:rPr>
          <w:rFonts w:ascii="Times New Roman" w:eastAsia="宋体" w:hAnsi="Times New Roman"/>
          <w:sz w:val="24"/>
          <w:szCs w:val="24"/>
        </w:rPr>
        <w:t xml:space="preserve">已盖章联合体协议书  ｜  仅参考，不提修改。</w:t>
      </w:r>
    </w:p>
    <w:p>
      <w:pPr>
        <w:spacing w:after="80"/>
        <w:jc w:val="left"/>
      </w:pPr>
      <w:r>
        <w:rPr>
          <w:rFonts w:ascii="Times New Roman" w:eastAsia="宋体" w:hAnsi="Times New Roman"/>
          <w:sz w:val="24"/>
          <w:szCs w:val="24"/>
        </w:rPr>
        <w:t xml:space="preserve">《联合体内部合作协议》  ｜  第三部分。先总体违法，再逐条修改。对润鑫的付款由天木承担；废除资质费和业主工程款划转；德晟不为润鑫或天木融资担保。不接受改成真实实施的，德晟不应签署。</w:t>
      </w:r>
    </w:p>
    <w:p>
      <w:pPr>
        <w:spacing w:after="80"/>
        <w:jc w:val="left"/>
      </w:pPr>
      <w:r>
        <w:rPr>
          <w:rFonts w:ascii="Times New Roman" w:eastAsia="宋体" w:hAnsi="Times New Roman"/>
          <w:sz w:val="24"/>
          <w:szCs w:val="24"/>
        </w:rPr>
        <w:t xml:space="preserve"> </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2026-08-25T23:55:38.851Z</dcterms:created>
  <dcterms:modified xsi:type="dcterms:W3CDTF">2026-08-25T23:55:38.852Z</dcterms:modified>
</cp:coreProperties>
</file>

<file path=docProps/custom.xml><?xml version="1.0" encoding="utf-8"?>
<Properties xmlns="http://schemas.openxmlformats.org/officeDocument/2006/custom-properties" xmlns:vt="http://schemas.openxmlformats.org/officeDocument/2006/docPropsVTypes"/>
</file>