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黑体" w:cs="黑体" w:eastAsia="黑体" w:hAnsi="黑体"/>
          <w:b/>
          <w:bCs/>
          <w:sz w:val="36"/>
          <w:szCs w:val="36"/>
        </w:rPr>
        <w:t xml:space="preserve">黄长矿区项目合同修改建议（条文对照稿）</w:t>
      </w:r>
    </w:p>
    <w:p>
      <w:pPr>
        <w:spacing w:after="120" w:before="0" w:line="360"/>
        <w:ind w:firstLine="480"/>
      </w:pPr>
      <w:r>
        <w:rPr>
          <w:rFonts w:ascii="宋体" w:cs="宋体" w:eastAsia="宋体" w:hAnsi="宋体"/>
          <w:b/>
          <w:bCs/>
          <w:sz w:val="24"/>
          <w:szCs w:val="24"/>
        </w:rPr>
        <w:t xml:space="preserve">委托视角：</w:t>
      </w:r>
      <w:r>
        <w:rPr>
          <w:rFonts w:ascii="宋体" w:cs="宋体" w:eastAsia="宋体" w:hAnsi="宋体"/>
          <w:sz w:val="24"/>
          <w:szCs w:val="24"/>
        </w:rPr>
        <w:t xml:space="preserve"> 湖南德晟矿山工程有限公司（联合体成员 / 承包合同乙方二）  </w:t>
      </w:r>
    </w:p>
    <w:p>
      <w:pPr>
        <w:spacing w:after="120" w:before="0" w:line="360"/>
        <w:ind w:firstLine="480"/>
      </w:pPr>
      <w:r>
        <w:rPr>
          <w:rFonts w:ascii="宋体" w:cs="宋体" w:eastAsia="宋体" w:hAnsi="宋体"/>
          <w:b/>
          <w:bCs/>
          <w:sz w:val="24"/>
          <w:szCs w:val="24"/>
        </w:rPr>
        <w:t xml:space="preserve">说明：</w:t>
      </w:r>
      <w:r>
        <w:rPr>
          <w:rFonts w:ascii="宋体" w:cs="宋体" w:eastAsia="宋体" w:hAnsi="宋体"/>
          <w:sz w:val="24"/>
          <w:szCs w:val="24"/>
        </w:rPr>
        <w:t xml:space="preserve"> 《联合体内部合作协议》《承包合同（定稿版）》原件未能在工作区打开。联合体协议条文序号为</w:t>
      </w:r>
      <w:r>
        <w:rPr>
          <w:rFonts w:ascii="宋体" w:cs="宋体" w:eastAsia="宋体" w:hAnsi="宋体"/>
          <w:b/>
          <w:bCs/>
          <w:sz w:val="24"/>
          <w:szCs w:val="24"/>
        </w:rPr>
        <w:t xml:space="preserve">建议编号</w:t>
      </w:r>
      <w:r>
        <w:rPr>
          <w:rFonts w:ascii="宋体" w:cs="宋体" w:eastAsia="宋体" w:hAnsi="宋体"/>
          <w:sz w:val="24"/>
          <w:szCs w:val="24"/>
        </w:rPr>
        <w:t xml:space="preserve">（原协议已有对应条的，替换该条；没有的，按序插入）。承包合同条文序号按遴选公告附件《招募人要求》及中选条件对应，定稿版条款名称不一致的，按主题对号入座。</w:t>
      </w:r>
    </w:p>
    <w:p>
      <w:pPr>
        <w:spacing w:after="80" w:before="80"/>
        <w:jc w:val="center"/>
      </w:pPr>
      <w:r>
        <w:rPr>
          <w:rFonts w:ascii="黑体" w:cs="黑体" w:eastAsia="黑体" w:hAnsi="黑体"/>
          <w:b/>
          <w:bCs/>
          <w:sz w:val="36"/>
          <w:szCs w:val="36"/>
        </w:rPr>
        <w:t xml:space="preserve">第一部分　联合体内部合作协议（德晟角度）</w:t>
      </w:r>
    </w:p>
    <w:p>
      <w:pPr>
        <w:pStyle w:val="Heading1"/>
        <w:spacing w:after="140" w:before="280"/>
      </w:pPr>
      <w:r>
        <w:rPr>
          <w:rFonts w:ascii="黑体" w:cs="黑体" w:eastAsia="黑体" w:hAnsi="黑体"/>
          <w:b/>
          <w:bCs/>
          <w:sz w:val="32"/>
          <w:szCs w:val="32"/>
        </w:rPr>
        <w:t xml:space="preserve">建议新增第1条　对外连带与对内追偿</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建议新增第1条（若原协议已有「责任承担」「牵头人代表」条，则整体替换该条，不得保留「仅向牵头人追责即免除其他成员责任」的表述）。</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招标投标法》第31条、《建筑法》第27条规定，联合体各方应共同与招标人签约，并就中标项目承担连带责任。遴选公告虽写「招募人只向联合体牵头单位主张全部权利」，该约定至多约束润鑫与牵头人，约束不了工伤职工、受灾村民、材料商及安监处罚。最高院联合体类案件中，内部约定不得对抗第三人。若协议写成德晟「仅就自身施工范围对外负责」，德晟对外仍可能被全额追偿，对内却没有追偿依据。</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第1条　对外连带与对内追偿</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1.1 各方确认：就本项目对招募人湖南润鑫矿业有限公司及因履行本项目依法对第三人应承担的连带责任，不因本协议内部分工、收益分配或遴选文件中「招募人只向联合体牵头单位主张全部权利」之表述而免除。  </w:t>
      </w:r>
    </w:p>
    <w:p>
      <w:pPr>
        <w:pBdr>
          <w:left w:val="single" w:color="1F4E79" w:sz="12" w:space="8"/>
        </w:pBdr>
        <w:shd w:fill="F4F7FB" w:val="clear"/>
        <w:spacing w:after="80" w:line="360"/>
        <w:ind w:left="360" w:right="240"/>
      </w:pPr>
      <w:r>
        <w:rPr>
          <w:rFonts w:ascii="宋体" w:cs="宋体" w:eastAsia="宋体" w:hAnsi="宋体"/>
          <w:sz w:val="22"/>
          <w:szCs w:val="22"/>
        </w:rPr>
        <w:t xml:space="preserve">1.2 任一方对外超额清偿的，有权按下列顺序向责任方追偿：（1）因该方超出约定工作范围、擅自对外签约、挪用资金、销售价格不实、安全生产或环境保护过错直接导致的，由该方承担100%；（2）其余按本协议约定的出资比例分担。  </w:t>
      </w:r>
    </w:p>
    <w:p>
      <w:pPr>
        <w:pBdr>
          <w:left w:val="single" w:color="1F4E79" w:sz="12" w:space="8"/>
        </w:pBdr>
        <w:shd w:fill="F4F7FB" w:val="clear"/>
        <w:spacing w:after="80" w:line="360"/>
        <w:ind w:left="360" w:right="240"/>
      </w:pPr>
      <w:r>
        <w:rPr>
          <w:rFonts w:ascii="宋体" w:cs="宋体" w:eastAsia="宋体" w:hAnsi="宋体"/>
          <w:sz w:val="22"/>
          <w:szCs w:val="22"/>
        </w:rPr>
        <w:t xml:space="preserve">1.3 追偿范围包括本金、罚息、滞纳金、行政罚款、诉讼费、律师费，以及湖南德晟矿山工程有限公司（下称「德晟」）因此被扣划的履约保函、保证金和为恢复资质实际发生的直接费用。  </w:t>
      </w:r>
    </w:p>
    <w:p>
      <w:pPr>
        <w:pBdr>
          <w:left w:val="single" w:color="1F4E79" w:sz="12" w:space="8"/>
        </w:pBdr>
        <w:shd w:fill="F4F7FB" w:val="clear"/>
        <w:spacing w:after="80" w:line="360"/>
        <w:ind w:left="360" w:right="240"/>
      </w:pPr>
      <w:r>
        <w:rPr>
          <w:rFonts w:ascii="宋体" w:cs="宋体" w:eastAsia="宋体" w:hAnsi="宋体"/>
          <w:sz w:val="22"/>
          <w:szCs w:val="22"/>
        </w:rPr>
        <w:t xml:space="preserve">1.4 追偿权自实际付款或被强制执行之日起算。</w:t>
      </w:r>
    </w:p>
    <w:p>
      <w:pPr>
        <w:pStyle w:val="Heading1"/>
        <w:spacing w:after="140" w:before="280"/>
      </w:pPr>
      <w:r>
        <w:rPr>
          <w:rFonts w:ascii="黑体" w:cs="黑体" w:eastAsia="黑体" w:hAnsi="黑体"/>
          <w:b/>
          <w:bCs/>
          <w:sz w:val="32"/>
          <w:szCs w:val="32"/>
        </w:rPr>
        <w:t xml:space="preserve">建议新增第2条　实施主体与禁止挂靠</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建议新增第2条（替换原协议中「分工」「资质提供」「牵头人全面负责生产经营」等条款）。</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最高院典型案例八（黄国均与大林弯采矿厂案）：名为合伙、实为缴费挂靠、自行投资自负盈亏的，协议无效。《安全生产法》第49条禁止出借、挂靠矿山施工资质。德晟是联合体中最可能具备矿山工程施工总承包壹级的一方。若写成「天木全面经营、德晟仅提供资质、配合盖章」，将被认定为挂靠，合同效力、行政处罚和事故连带责任同时落到德晟。</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第2条　实施主体与禁止挂靠</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2.1 德晟为本项目矿山工程基建及采掘（剥）施工的实施主体，负责施工组织、现场安全生产管理和竣工资料归档，有权任命项目经理、安全总监并报采矿权人备案。前述人员劳动合同关系在德晟。  </w:t>
      </w:r>
    </w:p>
    <w:p>
      <w:pPr>
        <w:pBdr>
          <w:left w:val="single" w:color="1F4E79" w:sz="12" w:space="8"/>
        </w:pBdr>
        <w:shd w:fill="F4F7FB" w:val="clear"/>
        <w:spacing w:after="80" w:line="360"/>
        <w:ind w:left="360" w:right="240"/>
      </w:pPr>
      <w:r>
        <w:rPr>
          <w:rFonts w:ascii="宋体" w:cs="宋体" w:eastAsia="宋体" w:hAnsi="宋体"/>
          <w:sz w:val="22"/>
          <w:szCs w:val="22"/>
        </w:rPr>
        <w:t xml:space="preserve">2.2 德晟享有项目经理任命权、施工组织设计审批权和现场安全管理一票否决权。未经德晟书面同意，其他成员不得以德晟名义对外承诺工期、产量、安全指标，不得要求德晟项目部服从与安全生产规范冲突的生产指令。  </w:t>
      </w:r>
    </w:p>
    <w:p>
      <w:pPr>
        <w:pBdr>
          <w:left w:val="single" w:color="1F4E79" w:sz="12" w:space="8"/>
        </w:pBdr>
        <w:shd w:fill="F4F7FB" w:val="clear"/>
        <w:spacing w:after="80" w:line="360"/>
        <w:ind w:left="360" w:right="240"/>
      </w:pPr>
      <w:r>
        <w:rPr>
          <w:rFonts w:ascii="宋体" w:cs="宋体" w:eastAsia="宋体" w:hAnsi="宋体"/>
          <w:sz w:val="22"/>
          <w:szCs w:val="22"/>
        </w:rPr>
        <w:t xml:space="preserve">2.3 禁止任何一方以内部承包、委托经营、管理费、资质使用费等名义，将德晟资质交由不具备相应资质的单位或个人使用。  </w:t>
      </w:r>
    </w:p>
    <w:p>
      <w:pPr>
        <w:pBdr>
          <w:left w:val="single" w:color="1F4E79" w:sz="12" w:space="8"/>
        </w:pBdr>
        <w:shd w:fill="F4F7FB" w:val="clear"/>
        <w:spacing w:after="80" w:line="360"/>
        <w:ind w:left="360" w:right="240"/>
      </w:pPr>
      <w:r>
        <w:rPr>
          <w:rFonts w:ascii="宋体" w:cs="宋体" w:eastAsia="宋体" w:hAnsi="宋体"/>
          <w:sz w:val="22"/>
          <w:szCs w:val="22"/>
        </w:rPr>
        <w:t xml:space="preserve">2.4 除依法必须由持爆破作业许可证单位实施的爆破作业外，采掘（剥）及加工运营不得再分包、转包。岳阳宏祥爆破工程有限公司仅作为爆破专业作业单位，由德晟或采矿权人依法另行签订专业作业合同，不得再转包，不得指挥采掘（剥）或销售。</w:t>
      </w:r>
    </w:p>
    <w:p>
      <w:pPr>
        <w:pStyle w:val="Heading1"/>
        <w:spacing w:after="140" w:before="280"/>
      </w:pPr>
      <w:r>
        <w:rPr>
          <w:rFonts w:ascii="黑体" w:cs="黑体" w:eastAsia="黑体" w:hAnsi="黑体"/>
          <w:b/>
          <w:bCs/>
          <w:sz w:val="32"/>
          <w:szCs w:val="32"/>
        </w:rPr>
        <w:t xml:space="preserve">建议新增第3条　矿安〔2026〕78号整改</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建议新增第3条（对应《招募人要求》第2.3.5项，联合体内部必须落到可执行义务）。</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矿安〔2026〕78号要求露天生产矿山于2028年5月1日前完成「自建队伍」或「整体托管」，否则责令停产整顿。整体托管承托方原则上须具备矿山工程施工总承包一级及以上资质，且不得再分包、转包。承包期至2034年1月15日，现有三家联合体「投资建设+生产经营」模式与2028年后监管要求冲突。有资格作承托方的是德晟，不是天木。若不写整改路径，逾期停产、挂靠/转包执法将打到德晟壹级资质。</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第3条　采掘（剥）施工队伍合规整改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3.1 各方确认：本项目为金属非金属露天生产矿山，须于2028年5月1日前按照矿安〔2026〕78号完成下列任一路径，费用由各方按出资比例承担，方案由德晟主导、其他成员配合：  </w:t>
      </w:r>
    </w:p>
    <w:p>
      <w:pPr>
        <w:pBdr>
          <w:left w:val="single" w:color="1F4E79" w:sz="12" w:space="8"/>
        </w:pBdr>
        <w:shd w:fill="F4F7FB" w:val="clear"/>
        <w:spacing w:after="80" w:line="360"/>
        <w:ind w:left="360" w:right="240"/>
      </w:pPr>
      <w:r>
        <w:rPr>
          <w:rFonts w:ascii="宋体" w:cs="宋体" w:eastAsia="宋体" w:hAnsi="宋体"/>
          <w:sz w:val="22"/>
          <w:szCs w:val="22"/>
        </w:rPr>
        <w:t xml:space="preserve">（一）整体托管：以德晟为承托方、湖南润鑫矿业有限公司为委托方，德晟对施工现场安全生产负总责，按规定建立安全生产管理机构、配备「五职」矿长及「五科」专业技术人员，办理安全生产许可证后方可组织生产；  </w:t>
      </w:r>
    </w:p>
    <w:p>
      <w:pPr>
        <w:pBdr>
          <w:left w:val="single" w:color="1F4E79" w:sz="12" w:space="8"/>
        </w:pBdr>
        <w:shd w:fill="F4F7FB" w:val="clear"/>
        <w:spacing w:after="80" w:line="360"/>
        <w:ind w:left="360" w:right="240"/>
      </w:pPr>
      <w:r>
        <w:rPr>
          <w:rFonts w:ascii="宋体" w:cs="宋体" w:eastAsia="宋体" w:hAnsi="宋体"/>
          <w:sz w:val="22"/>
          <w:szCs w:val="22"/>
        </w:rPr>
        <w:t xml:space="preserve">（二）自建队伍：由湖南润鑫矿业有限公司与德晟共同出资组建由润鑫控股的法人公司，德晟可以施工管理、人员、设备作价出资，公司依法办理安全生产许可证后实施。  </w:t>
      </w:r>
    </w:p>
    <w:p>
      <w:pPr>
        <w:pBdr>
          <w:left w:val="single" w:color="1F4E79" w:sz="12" w:space="8"/>
        </w:pBdr>
        <w:shd w:fill="F4F7FB" w:val="clear"/>
        <w:spacing w:after="80" w:line="360"/>
        <w:ind w:left="360" w:right="240"/>
      </w:pPr>
      <w:r>
        <w:rPr>
          <w:rFonts w:ascii="宋体" w:cs="宋体" w:eastAsia="宋体" w:hAnsi="宋体"/>
          <w:sz w:val="22"/>
          <w:szCs w:val="22"/>
        </w:rPr>
        <w:t xml:space="preserve">3.2 整改完成前，禁止将本项目整体或采掘（剥）作业再行分包、转包，禁止以内部承包、挂靠、委托经营等方式架空德晟现场管理。  </w:t>
      </w:r>
    </w:p>
    <w:p>
      <w:pPr>
        <w:pBdr>
          <w:left w:val="single" w:color="1F4E79" w:sz="12" w:space="8"/>
        </w:pBdr>
        <w:shd w:fill="F4F7FB" w:val="clear"/>
        <w:spacing w:after="80" w:line="360"/>
        <w:ind w:left="360" w:right="240"/>
      </w:pPr>
      <w:r>
        <w:rPr>
          <w:rFonts w:ascii="宋体" w:cs="宋体" w:eastAsia="宋体" w:hAnsi="宋体"/>
          <w:sz w:val="22"/>
          <w:szCs w:val="22"/>
        </w:rPr>
        <w:t xml:space="preserve">3.3 任一方拒绝配合整改构成根本违约。因此导致停产、罚款、吊销或暂扣资质的，违约方应赔偿德晟的直接损失、整改费用及为恢复资质、投标资格实际发生的费用。</w:t>
      </w:r>
    </w:p>
    <w:p>
      <w:pPr>
        <w:pStyle w:val="Heading1"/>
        <w:spacing w:after="140" w:before="280"/>
      </w:pPr>
      <w:r>
        <w:rPr>
          <w:rFonts w:ascii="黑体" w:cs="黑体" w:eastAsia="黑体" w:hAnsi="黑体"/>
          <w:b/>
          <w:bCs/>
          <w:sz w:val="32"/>
          <w:szCs w:val="32"/>
        </w:rPr>
        <w:t xml:space="preserve">建议新增第4条　出资、共管账户与施工款优先</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建议新增第4条及附件《资金分担表》（替换原协议「按比例出资」「收益分配」中未明确账户和付款顺序的条款）。</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招募人要求》要求承包方承担基建共管1200万元、预付款500万元、履约保证金500万元、生态修复基金、安全保障专项账户、全部许可费用及属地镇村组全部协调补偿费用。若只写「按比例出资」，而账户、保函、销售回款均在牵头人处，德晟等于为他方做无限担保。施工不优先付款时，德晟既当施工主体又承担连带，利润可能被销售方做账做没。</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第4条　出资、账户与付款顺序</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4.1 各方出资义务以附件《资金分担表》为准，列明项目、金额、付款日、付款主体、收款账户。德晟出资应进入德晟与牵头人双签账户或三方共管账户，禁止只进入牵头人基本账户。  </w:t>
      </w:r>
    </w:p>
    <w:p>
      <w:pPr>
        <w:pBdr>
          <w:left w:val="single" w:color="1F4E79" w:sz="12" w:space="8"/>
        </w:pBdr>
        <w:shd w:fill="F4F7FB" w:val="clear"/>
        <w:spacing w:after="80" w:line="360"/>
        <w:ind w:left="360" w:right="240"/>
      </w:pPr>
      <w:r>
        <w:rPr>
          <w:rFonts w:ascii="宋体" w:cs="宋体" w:eastAsia="宋体" w:hAnsi="宋体"/>
          <w:sz w:val="22"/>
          <w:szCs w:val="22"/>
        </w:rPr>
        <w:t xml:space="preserve">4.2 未按期足额出资的，每逾期一日按欠付金额的万分之五计违约金；逾期超过15日，守约方有权暂停相应工作并通知采矿权人。  </w:t>
      </w:r>
    </w:p>
    <w:p>
      <w:pPr>
        <w:pBdr>
          <w:left w:val="single" w:color="1F4E79" w:sz="12" w:space="8"/>
        </w:pBdr>
        <w:shd w:fill="F4F7FB" w:val="clear"/>
        <w:spacing w:after="80" w:line="360"/>
        <w:ind w:left="360" w:right="240"/>
      </w:pPr>
      <w:r>
        <w:rPr>
          <w:rFonts w:ascii="宋体" w:cs="宋体" w:eastAsia="宋体" w:hAnsi="宋体"/>
          <w:sz w:val="22"/>
          <w:szCs w:val="22"/>
        </w:rPr>
        <w:t xml:space="preserve">4.3 利润分配之前，须先按月向德晟支付施工管理费及工程进度款。德晟施工管理费按月计量，次月10日前支付，不得以利润未分配、销售未回款、预付款未补足为由拖欠。拖欠超过15日，德晟有权停工，停工损失由拖欠方承担。  </w:t>
      </w:r>
    </w:p>
    <w:p>
      <w:pPr>
        <w:pBdr>
          <w:left w:val="single" w:color="1F4E79" w:sz="12" w:space="8"/>
        </w:pBdr>
        <w:shd w:fill="F4F7FB" w:val="clear"/>
        <w:spacing w:after="80" w:line="360"/>
        <w:ind w:left="360" w:right="240"/>
      </w:pPr>
      <w:r>
        <w:rPr>
          <w:rFonts w:ascii="宋体" w:cs="宋体" w:eastAsia="宋体" w:hAnsi="宋体"/>
          <w:sz w:val="22"/>
          <w:szCs w:val="22"/>
        </w:rPr>
        <w:t xml:space="preserve">4.4 销售回款、过磅数据、发票应每日或每周推送德晟。负责销售的一方，对销售价格真实性、虚开、低价冲量向其他成员承担100%内部赔偿责任。  </w:t>
      </w:r>
    </w:p>
    <w:p>
      <w:pPr>
        <w:pBdr>
          <w:left w:val="single" w:color="1F4E79" w:sz="12" w:space="8"/>
        </w:pBdr>
        <w:shd w:fill="F4F7FB" w:val="clear"/>
        <w:spacing w:after="80" w:line="360"/>
        <w:ind w:left="360" w:right="240"/>
      </w:pPr>
      <w:r>
        <w:rPr>
          <w:rFonts w:ascii="宋体" w:cs="宋体" w:eastAsia="宋体" w:hAnsi="宋体"/>
          <w:sz w:val="22"/>
          <w:szCs w:val="22"/>
        </w:rPr>
        <w:t xml:space="preserve">4.5 德晟提供反担保的，反担保范围限于德晟自身过错，不得扩及销售、融资及村组补偿。  </w:t>
      </w:r>
    </w:p>
    <w:p>
      <w:pPr>
        <w:pBdr>
          <w:left w:val="single" w:color="1F4E79" w:sz="12" w:space="8"/>
        </w:pBdr>
        <w:shd w:fill="F4F7FB" w:val="clear"/>
        <w:spacing w:after="80" w:line="360"/>
        <w:ind w:left="360" w:right="240"/>
      </w:pPr>
      <w:r>
        <w:rPr>
          <w:rFonts w:ascii="宋体" w:cs="宋体" w:eastAsia="宋体" w:hAnsi="宋体"/>
          <w:sz w:val="22"/>
          <w:szCs w:val="22"/>
        </w:rPr>
        <w:t xml:space="preserve">4.6 地方协调补偿费用实行预算制。单笔超过10万元或当年累计超过50万元的，须三方书面同意。超预算部分由主张支付的一方先行承担，再按过错追偿。</w:t>
      </w:r>
    </w:p>
    <w:p>
      <w:pPr>
        <w:pStyle w:val="Heading1"/>
        <w:spacing w:after="140" w:before="280"/>
      </w:pPr>
      <w:r>
        <w:rPr>
          <w:rFonts w:ascii="黑体" w:cs="黑体" w:eastAsia="黑体" w:hAnsi="黑体"/>
          <w:b/>
          <w:bCs/>
          <w:sz w:val="32"/>
          <w:szCs w:val="32"/>
        </w:rPr>
        <w:t xml:space="preserve">建议新增第5条　融资配合限制</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建议新增第5条（对应《招募人要求》第2.3.3项在联合体内部的风险隔离）。</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招募人要求》第2.3.3项要求承包方配合融资，融资资金进入招募人账户，承包方不享受任何权利。德晟一旦提供财务报表、法定代表人面签或出具确认函，可能被认定为保证人、共同借款人或实际用款人，却分不到融资利益。</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第5条　融资配合</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5.1 未经德晟股东会或董事会书面批准，任何一方不得以德晟名义、德晟资质、本项目合同权益或德晟财产提供融资配合、保证、抵押、质押、差额补足或回购承诺。  </w:t>
      </w:r>
    </w:p>
    <w:p>
      <w:pPr>
        <w:pBdr>
          <w:left w:val="single" w:color="1F4E79" w:sz="12" w:space="8"/>
        </w:pBdr>
        <w:shd w:fill="F4F7FB" w:val="clear"/>
        <w:spacing w:after="80" w:line="360"/>
        <w:ind w:left="360" w:right="240"/>
      </w:pPr>
      <w:r>
        <w:rPr>
          <w:rFonts w:ascii="宋体" w:cs="宋体" w:eastAsia="宋体" w:hAnsi="宋体"/>
          <w:sz w:val="22"/>
          <w:szCs w:val="22"/>
        </w:rPr>
        <w:t xml:space="preserve">5.2 即使对外文件已经签署，该等义务在联合体内部由决定配合并签署的一方单独承担。  </w:t>
      </w:r>
    </w:p>
    <w:p>
      <w:pPr>
        <w:pBdr>
          <w:left w:val="single" w:color="1F4E79" w:sz="12" w:space="8"/>
        </w:pBdr>
        <w:shd w:fill="F4F7FB" w:val="clear"/>
        <w:spacing w:after="80" w:line="360"/>
        <w:ind w:left="360" w:right="240"/>
      </w:pPr>
      <w:r>
        <w:rPr>
          <w:rFonts w:ascii="宋体" w:cs="宋体" w:eastAsia="宋体" w:hAnsi="宋体"/>
          <w:sz w:val="22"/>
          <w:szCs w:val="22"/>
        </w:rPr>
        <w:t xml:space="preserve">5.3 融资资金不得冲抵应付德晟的工程款、管理费或出资返还。</w:t>
      </w:r>
    </w:p>
    <w:p>
      <w:pPr>
        <w:pStyle w:val="Heading1"/>
        <w:spacing w:after="140" w:before="280"/>
      </w:pPr>
      <w:r>
        <w:rPr>
          <w:rFonts w:ascii="黑体" w:cs="黑体" w:eastAsia="黑体" w:hAnsi="黑体"/>
          <w:b/>
          <w:bCs/>
          <w:sz w:val="32"/>
          <w:szCs w:val="32"/>
        </w:rPr>
        <w:t xml:space="preserve">建议新增第6条　印章与授权负面清单</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建议新增第6条（替换原协议「牵头人全权代表联合体处理一切事务」条款）。</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联合体判例的核心教训是：牵头人对外签了，其他成员仍可能被连带。授权过宽等于把德晟的责任和资产交出去。</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第6条　印章与授权</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6.1 联合体印章（如刻制）由三方共管。  </w:t>
      </w:r>
    </w:p>
    <w:p>
      <w:pPr>
        <w:pBdr>
          <w:left w:val="single" w:color="1F4E79" w:sz="12" w:space="8"/>
        </w:pBdr>
        <w:shd w:fill="F4F7FB" w:val="clear"/>
        <w:spacing w:after="80" w:line="360"/>
        <w:ind w:left="360" w:right="240"/>
      </w:pPr>
      <w:r>
        <w:rPr>
          <w:rFonts w:ascii="宋体" w:cs="宋体" w:eastAsia="宋体" w:hAnsi="宋体"/>
          <w:sz w:val="22"/>
          <w:szCs w:val="22"/>
        </w:rPr>
        <w:t xml:space="preserve">6.2 下列事项须三方法定代表人书面签章后方可实施：借款；担保；以项目收益质押；放弃优先续约；确认资源量核减；承认违约解除；处分现场设备；确认资产无偿赠与。  </w:t>
      </w:r>
    </w:p>
    <w:p>
      <w:pPr>
        <w:pBdr>
          <w:left w:val="single" w:color="1F4E79" w:sz="12" w:space="8"/>
        </w:pBdr>
        <w:shd w:fill="F4F7FB" w:val="clear"/>
        <w:spacing w:after="80" w:line="360"/>
        <w:ind w:left="360" w:right="240"/>
      </w:pPr>
      <w:r>
        <w:rPr>
          <w:rFonts w:ascii="宋体" w:cs="宋体" w:eastAsia="宋体" w:hAnsi="宋体"/>
          <w:sz w:val="22"/>
          <w:szCs w:val="22"/>
        </w:rPr>
        <w:t xml:space="preserve">6.3 一方越权签约的，内部视为该方自己的债务，并赔偿他方因此被诉、被执行的损失。  </w:t>
      </w:r>
    </w:p>
    <w:p>
      <w:pPr>
        <w:pBdr>
          <w:left w:val="single" w:color="1F4E79" w:sz="12" w:space="8"/>
        </w:pBdr>
        <w:shd w:fill="F4F7FB" w:val="clear"/>
        <w:spacing w:after="80" w:line="360"/>
        <w:ind w:left="360" w:right="240"/>
      </w:pPr>
      <w:r>
        <w:rPr>
          <w:rFonts w:ascii="宋体" w:cs="宋体" w:eastAsia="宋体" w:hAnsi="宋体"/>
          <w:sz w:val="22"/>
          <w:szCs w:val="22"/>
        </w:rPr>
        <w:t xml:space="preserve">6.4 与采矿权人签署的承包合同必须三家共同签署。牵头人仅负责联络和文件转递，不取代其他成员的实体权利。</w:t>
      </w:r>
    </w:p>
    <w:p>
      <w:pPr>
        <w:pStyle w:val="Heading1"/>
        <w:spacing w:after="140" w:before="280"/>
      </w:pPr>
      <w:r>
        <w:rPr>
          <w:rFonts w:ascii="黑体" w:cs="黑体" w:eastAsia="黑体" w:hAnsi="黑体"/>
          <w:b/>
          <w:bCs/>
          <w:sz w:val="32"/>
          <w:szCs w:val="32"/>
        </w:rPr>
        <w:t xml:space="preserve">建议新增第7条　资格维持、退出与暂停施工</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建议新增第7条（替换原协议「退出」「除名」或补充该空白）。</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中选公告将三家名称绑定。一方被列入失信、资质降级、安全生产许可证失效或受重大行政处罚，可能连坐中选资格。德晟作为关键资质方，若他方违约仍继续施工，损失会扩大。</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第7条　资格维持与退出</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7.1 任一方丧失参选时具备的关键资质，或出现遴选公告第三项所列重大行政处罚、失信被执行人情形的，须在15日内恢复，或经采矿权人书面同意由适格主体承继其工作，且承继不得构成转包或挂靠。  </w:t>
      </w:r>
    </w:p>
    <w:p>
      <w:pPr>
        <w:pBdr>
          <w:left w:val="single" w:color="1F4E79" w:sz="12" w:space="8"/>
        </w:pBdr>
        <w:shd w:fill="F4F7FB" w:val="clear"/>
        <w:spacing w:after="80" w:line="360"/>
        <w:ind w:left="360" w:right="240"/>
      </w:pPr>
      <w:r>
        <w:rPr>
          <w:rFonts w:ascii="宋体" w:cs="宋体" w:eastAsia="宋体" w:hAnsi="宋体"/>
          <w:sz w:val="22"/>
          <w:szCs w:val="22"/>
        </w:rPr>
        <w:t xml:space="preserve">7.2 德晟在其他成员构成根本违约时，有权暂停施工并书面通知采矿权人。  </w:t>
      </w:r>
    </w:p>
    <w:p>
      <w:pPr>
        <w:pBdr>
          <w:left w:val="single" w:color="1F4E79" w:sz="12" w:space="8"/>
        </w:pBdr>
        <w:shd w:fill="F4F7FB" w:val="clear"/>
        <w:spacing w:after="80" w:line="360"/>
        <w:ind w:left="360" w:right="240"/>
      </w:pPr>
      <w:r>
        <w:rPr>
          <w:rFonts w:ascii="宋体" w:cs="宋体" w:eastAsia="宋体" w:hAnsi="宋体"/>
          <w:sz w:val="22"/>
          <w:szCs w:val="22"/>
        </w:rPr>
        <w:t xml:space="preserve">7.3 除名或退出不影响已发生的对外连带责任，但内部按根本违约清算。</w:t>
      </w:r>
    </w:p>
    <w:p>
      <w:pPr>
        <w:pStyle w:val="Heading1"/>
        <w:spacing w:after="140" w:before="280"/>
      </w:pPr>
      <w:r>
        <w:rPr>
          <w:rFonts w:ascii="黑体" w:cs="黑体" w:eastAsia="黑体" w:hAnsi="黑体"/>
          <w:b/>
          <w:bCs/>
          <w:sz w:val="32"/>
          <w:szCs w:val="32"/>
        </w:rPr>
        <w:t xml:space="preserve">建议新增第8条　用工、保险与工伤</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建议新增第8条。</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遴选公告将工伤和劳动关系赔偿列入承包方运营风险。若德晟施工人员与牵头人混签劳动合同或双重管理，工伤和劳务争议会直接打到德晟，且内部难以追偿。</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第8条　用工与保险</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8.1 谁用工、谁签订劳动合同、谁依法参保、谁承担工伤保险责任。禁止德晟施工人员与其他成员混签劳动合同或接受双重劳动管理。  </w:t>
      </w:r>
    </w:p>
    <w:p>
      <w:pPr>
        <w:pBdr>
          <w:left w:val="single" w:color="1F4E79" w:sz="12" w:space="8"/>
        </w:pBdr>
        <w:shd w:fill="F4F7FB" w:val="clear"/>
        <w:spacing w:after="80" w:line="360"/>
        <w:ind w:left="360" w:right="240"/>
      </w:pPr>
      <w:r>
        <w:rPr>
          <w:rFonts w:ascii="宋体" w:cs="宋体" w:eastAsia="宋体" w:hAnsi="宋体"/>
          <w:sz w:val="22"/>
          <w:szCs w:val="22"/>
        </w:rPr>
        <w:t xml:space="preserve">8.2 各方应为项目投保安全生产责任险、雇主责任险、环境污染责任险，被保险人覆盖联合体各成员及采矿权人。</w:t>
      </w:r>
    </w:p>
    <w:p>
      <w:pPr>
        <w:spacing w:after="80" w:before="80"/>
        <w:jc w:val="center"/>
      </w:pPr>
      <w:r>
        <w:rPr>
          <w:rFonts w:ascii="黑体" w:cs="黑体" w:eastAsia="黑体" w:hAnsi="黑体"/>
          <w:b/>
          <w:bCs/>
          <w:sz w:val="36"/>
          <w:szCs w:val="36"/>
        </w:rPr>
        <w:t xml:space="preserve">第二部分　承包合同（乙方二 / 德晟角度）</w:t>
      </w:r>
    </w:p>
    <w:p>
      <w:pPr>
        <w:pStyle w:val="Heading1"/>
        <w:spacing w:after="140" w:before="280"/>
      </w:pPr>
      <w:r>
        <w:rPr>
          <w:rFonts w:ascii="黑体" w:cs="黑体" w:eastAsia="黑体" w:hAnsi="黑体"/>
          <w:b/>
          <w:bCs/>
          <w:sz w:val="32"/>
          <w:szCs w:val="32"/>
        </w:rPr>
        <w:t xml:space="preserve">建议修改合同首部及签署页　签约主体</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合同首部「当事人」条及尾部签署页（对应中选结果公告「中选人名称」及《招标投标法》第31条）。</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中选人是湖南天木环保科技有限公司、湖南德晟矿山工程有限公司、岳阳宏祥爆破工程有限公司三家并列。若定稿仅由天木作为乙方签字、德晟只在施工附件出现，则与中选结果不一致，备案可能受阻；德晟对润鑫没有合同债权；对外仍可能被连带，对内却不能向润鑫主张工程款、优先续约和设备取回。</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当事人</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甲方：湖南润鑫矿业有限公司  </w:t>
      </w:r>
    </w:p>
    <w:p>
      <w:pPr>
        <w:pBdr>
          <w:left w:val="single" w:color="1F4E79" w:sz="12" w:space="8"/>
        </w:pBdr>
        <w:shd w:fill="F4F7FB" w:val="clear"/>
        <w:spacing w:after="80" w:line="360"/>
        <w:ind w:left="360" w:right="240"/>
      </w:pPr>
      <w:r>
        <w:rPr>
          <w:rFonts w:ascii="宋体" w:cs="宋体" w:eastAsia="宋体" w:hAnsi="宋体"/>
          <w:sz w:val="22"/>
          <w:szCs w:val="22"/>
        </w:rPr>
        <w:t xml:space="preserve">乙方：中选联合体，包括：  </w:t>
      </w:r>
    </w:p>
    <w:p>
      <w:pPr>
        <w:pBdr>
          <w:left w:val="single" w:color="1F4E79" w:sz="12" w:space="8"/>
        </w:pBdr>
        <w:shd w:fill="F4F7FB" w:val="clear"/>
        <w:spacing w:after="80" w:line="360"/>
        <w:ind w:left="360" w:right="240"/>
      </w:pPr>
      <w:r>
        <w:rPr>
          <w:rFonts w:ascii="宋体" w:cs="宋体" w:eastAsia="宋体" w:hAnsi="宋体"/>
          <w:sz w:val="22"/>
          <w:szCs w:val="22"/>
        </w:rPr>
        <w:t xml:space="preserve">乙方一：湖南天木环保科技有限公司（牵头人）；  </w:t>
      </w:r>
    </w:p>
    <w:p>
      <w:pPr>
        <w:pBdr>
          <w:left w:val="single" w:color="1F4E79" w:sz="12" w:space="8"/>
        </w:pBdr>
        <w:shd w:fill="F4F7FB" w:val="clear"/>
        <w:spacing w:after="80" w:line="360"/>
        <w:ind w:left="360" w:right="240"/>
      </w:pPr>
      <w:r>
        <w:rPr>
          <w:rFonts w:ascii="宋体" w:cs="宋体" w:eastAsia="宋体" w:hAnsi="宋体"/>
          <w:sz w:val="22"/>
          <w:szCs w:val="22"/>
        </w:rPr>
        <w:t xml:space="preserve">乙方二：湖南德晟矿山工程有限公司；  </w:t>
      </w:r>
    </w:p>
    <w:p>
      <w:pPr>
        <w:pBdr>
          <w:left w:val="single" w:color="1F4E79" w:sz="12" w:space="8"/>
        </w:pBdr>
        <w:shd w:fill="F4F7FB" w:val="clear"/>
        <w:spacing w:after="80" w:line="360"/>
        <w:ind w:left="360" w:right="240"/>
      </w:pPr>
      <w:r>
        <w:rPr>
          <w:rFonts w:ascii="宋体" w:cs="宋体" w:eastAsia="宋体" w:hAnsi="宋体"/>
          <w:sz w:val="22"/>
          <w:szCs w:val="22"/>
        </w:rPr>
        <w:t xml:space="preserve">乙方三：岳阳宏祥爆破工程有限公司。  </w:t>
      </w:r>
    </w:p>
    <w:p>
      <w:pPr>
        <w:pBdr>
          <w:left w:val="single" w:color="1F4E79" w:sz="12" w:space="8"/>
        </w:pBdr>
        <w:shd w:fill="F4F7FB" w:val="clear"/>
        <w:spacing w:after="80" w:line="360"/>
        <w:ind w:left="360" w:right="240"/>
      </w:pPr>
      <w:r>
        <w:rPr>
          <w:rFonts w:ascii="宋体" w:cs="宋体" w:eastAsia="宋体" w:hAnsi="宋体"/>
          <w:sz w:val="22"/>
          <w:szCs w:val="22"/>
        </w:rPr>
        <w:t xml:space="preserve">本合同由甲乙双方及乙方全体成员共同签署。牵头人仅负责联络与文件转递，不取代乙方二、乙方三的实体权利。乙方二有权就工程款、停工损失、保证金返还、设备取回单独或与其他乙方共同主张权利。</w:t>
      </w:r>
    </w:p>
    <w:p>
      <w:pPr>
        <w:pStyle w:val="Heading1"/>
        <w:spacing w:after="140" w:before="280"/>
      </w:pPr>
      <w:r>
        <w:rPr>
          <w:rFonts w:ascii="黑体" w:cs="黑体" w:eastAsia="黑体" w:hAnsi="黑体"/>
          <w:b/>
          <w:bCs/>
          <w:sz w:val="32"/>
          <w:szCs w:val="32"/>
        </w:rPr>
        <w:t xml:space="preserve">建议新增第X条（建议列为合同第1条或「合同性质」条）　合法承包与共同管理</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建议新增「合同性质与共同管理」条，列为合同第1条；同时删除任何「甲方放弃矿山管理」「甲方不承担安全生产、生态修复等法律责任」的条款（常见于定稿的「双方权利义务」「安全生产」章）。</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最高人民法院关于审理矿业权纠纷案件适用法律若干问题的解释》第12条第2款：约定矿业权人仅收取承包费、放弃矿山管理、不履行安全生产和生态环境修复义务、不承担相应法律责任的，合同无效。最高院典型案例四（大坪大理石矿与李竞案）同样以采矿权人是否退出管理为分界。合同一旦无效，德晟投入的基建和设备按无效合同处理，并可能触发非法转让采矿权的行政风险。遴选公告本身写的是「承包经营、共同管理」。</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第1条　合同性质与共同管理</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1.1 本合同性质为采矿权承包经营合同，适用《最高人民法院关于审理矿业权纠纷案件适用法律若干问题的解释》第12条第1款。本合同不构成矿业权转让，无需以矿业权变更登记为生效条件。  </w:t>
      </w:r>
    </w:p>
    <w:p>
      <w:pPr>
        <w:pBdr>
          <w:left w:val="single" w:color="1F4E79" w:sz="12" w:space="8"/>
        </w:pBdr>
        <w:shd w:fill="F4F7FB" w:val="clear"/>
        <w:spacing w:after="80" w:line="360"/>
        <w:ind w:left="360" w:right="240"/>
      </w:pPr>
      <w:r>
        <w:rPr>
          <w:rFonts w:ascii="宋体" w:cs="宋体" w:eastAsia="宋体" w:hAnsi="宋体"/>
          <w:sz w:val="22"/>
          <w:szCs w:val="22"/>
        </w:rPr>
        <w:t xml:space="preserve">1.2 采矿权人始终为甲方。采矿许可证、安全生产许可证、对外开采及销售名义不因本合同变更。  </w:t>
      </w:r>
    </w:p>
    <w:p>
      <w:pPr>
        <w:pBdr>
          <w:left w:val="single" w:color="1F4E79" w:sz="12" w:space="8"/>
        </w:pBdr>
        <w:shd w:fill="F4F7FB" w:val="clear"/>
        <w:spacing w:after="80" w:line="360"/>
        <w:ind w:left="360" w:right="240"/>
      </w:pPr>
      <w:r>
        <w:rPr>
          <w:rFonts w:ascii="宋体" w:cs="宋体" w:eastAsia="宋体" w:hAnsi="宋体"/>
          <w:sz w:val="22"/>
          <w:szCs w:val="22"/>
        </w:rPr>
        <w:t xml:space="preserve">1.3 甲方不退出矿山管理，继续履行安全生产、生态修复等法定义务并承担相应法律责任。甲方应向现场派驻管理人员，对乙方安全生产工作统一协调、管理，定期检查。派驻费用可约定分担，但不得约定甲方不承担责任。  </w:t>
      </w:r>
    </w:p>
    <w:p>
      <w:pPr>
        <w:pBdr>
          <w:left w:val="single" w:color="1F4E79" w:sz="12" w:space="8"/>
        </w:pBdr>
        <w:shd w:fill="F4F7FB" w:val="clear"/>
        <w:spacing w:after="80" w:line="360"/>
        <w:ind w:left="360" w:right="240"/>
      </w:pPr>
      <w:r>
        <w:rPr>
          <w:rFonts w:ascii="宋体" w:cs="宋体" w:eastAsia="宋体" w:hAnsi="宋体"/>
          <w:sz w:val="22"/>
          <w:szCs w:val="22"/>
        </w:rPr>
        <w:t xml:space="preserve">1.4 矿区生态修复方案以甲方名义编制报批；修复基金按《矿产资源法》第49条提取。乙方承担合同项下资金垫付与现场实施，不替代甲方的法定义务主体地位。  </w:t>
      </w:r>
    </w:p>
    <w:p>
      <w:pPr>
        <w:pBdr>
          <w:left w:val="single" w:color="1F4E79" w:sz="12" w:space="8"/>
        </w:pBdr>
        <w:shd w:fill="F4F7FB" w:val="clear"/>
        <w:spacing w:after="80" w:line="360"/>
        <w:ind w:left="360" w:right="240"/>
      </w:pPr>
      <w:r>
        <w:rPr>
          <w:rFonts w:ascii="宋体" w:cs="宋体" w:eastAsia="宋体" w:hAnsi="宋体"/>
          <w:sz w:val="22"/>
          <w:szCs w:val="22"/>
        </w:rPr>
        <w:t xml:space="preserve">1.5 任何与本条冲突的约定无效，但不影响本合同其他条款的效力。</w:t>
      </w:r>
    </w:p>
    <w:p>
      <w:pPr>
        <w:pStyle w:val="Heading1"/>
        <w:spacing w:after="140" w:before="280"/>
      </w:pPr>
      <w:r>
        <w:rPr>
          <w:rFonts w:ascii="黑体" w:cs="黑体" w:eastAsia="黑体" w:hAnsi="黑体"/>
          <w:b/>
          <w:bCs/>
          <w:sz w:val="32"/>
          <w:szCs w:val="32"/>
        </w:rPr>
        <w:t xml:space="preserve">建议修改《招募人要求》第5.1条 / 承包费条　锁定中选单价</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对应《招募人要求》第5.1条（承包费）及结算条款；中选结果公告中选金额15.2元/吨。</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中选单价为15.2元/吨。若定稿上调保底单价、下调保护价、将预付款提前到开工前、或把砖用板岩纳入计费，属于对中选条件的实质变更，加重乙方二负担。</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第5.1条　承包费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5.1.1 保底单价以中选结果公告为准，为人民币15.2元/吨。阶梯分成保护价及分配比例以遴选文件及中选响应文件为准。  </w:t>
      </w:r>
    </w:p>
    <w:p>
      <w:pPr>
        <w:pBdr>
          <w:left w:val="single" w:color="1F4E79" w:sz="12" w:space="8"/>
        </w:pBdr>
        <w:shd w:fill="F4F7FB" w:val="clear"/>
        <w:spacing w:after="80" w:line="360"/>
        <w:ind w:left="360" w:right="240"/>
      </w:pPr>
      <w:r>
        <w:rPr>
          <w:rFonts w:ascii="宋体" w:cs="宋体" w:eastAsia="宋体" w:hAnsi="宋体"/>
          <w:sz w:val="22"/>
          <w:szCs w:val="22"/>
        </w:rPr>
        <w:t xml:space="preserve">5.1.2 本合同承包单价、支付方式、保证金及共管账户金额以2026年7月28日中选结果公告及乙方响应文件为准。甲方不得以补充协议单方增加乙方付款义务、上调保底单价、下调保护价或扩大无偿赠与范围。  </w:t>
      </w:r>
    </w:p>
    <w:p>
      <w:pPr>
        <w:pBdr>
          <w:left w:val="single" w:color="1F4E79" w:sz="12" w:space="8"/>
        </w:pBdr>
        <w:shd w:fill="F4F7FB" w:val="clear"/>
        <w:spacing w:after="80" w:line="360"/>
        <w:ind w:left="360" w:right="240"/>
      </w:pPr>
      <w:r>
        <w:rPr>
          <w:rFonts w:ascii="宋体" w:cs="宋体" w:eastAsia="宋体" w:hAnsi="宋体"/>
          <w:sz w:val="22"/>
          <w:szCs w:val="22"/>
        </w:rPr>
        <w:t xml:space="preserve">5.1.3 本合同与中选文件冲突的，以不违反中选公告且对乙方负担较轻的约定为准。</w:t>
      </w:r>
    </w:p>
    <w:p>
      <w:pPr>
        <w:pStyle w:val="Heading1"/>
        <w:spacing w:after="140" w:before="280"/>
      </w:pPr>
      <w:r>
        <w:rPr>
          <w:rFonts w:ascii="黑体" w:cs="黑体" w:eastAsia="黑体" w:hAnsi="黑体"/>
          <w:b/>
          <w:bCs/>
          <w:sz w:val="32"/>
          <w:szCs w:val="32"/>
        </w:rPr>
        <w:t xml:space="preserve">建议修改《招募人要求》第2.5.1至第2.5.4条　资产处置与退出</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《招募人要求》第2.5.1条、第2.5.2条、第2.5.4条（期满拆除、未采完无偿归甲方、承包方原因提前终止无偿归甲方）。</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上述条款将现场建筑物、构筑物、设备设施概括无偿归甲方，拆除运输费仍由承包方承担，并可扣履约保证金。德晟是实际投入基建和设备的一方，等于本金级资产被单方剥夺。《民法典》第496条至第498条、第577条、第585条要求不得过分加重对方责任，赔偿应与损失相当。</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第2.5.1条　期满资产处理</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承包期限届满，乙方可移动设备、设施由所有权人于90日内自行拆除运回。已与土地附着、拆除将导致价值减损的建筑物、构筑物、设施，由双方共同选定的评估机构评估净值，由甲方按评估净值回购，或折抵未结承包费；协商不成的，按评估净值的70%结算。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第2.5.2条　未开采完毕的处理</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因国家政策调整、证照无法延续、储量不实、压覆、生态保护红线或不可抗力导致未能开采完毕的，适用第2.5.5条协商终止，资产不得无偿归甲方，甲方应返还剩余预付款及履约保证金。不属于前款情形、且因乙方原因未按约开采完毕的，附着物按第2.5.1条评估结算，不得概括无偿归甲方。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第2.5.4条　因乙方原因提前终止</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仅在乙方故意违约、违法转包，或发生有权机关认定的重大生产安全责任事故、重大突发环境事件，且经书面催告后未改正的情形下，甲方有权解除合同，并以评估净值为限抵偿甲方直接损失，同时履行评估与清单交接。因甲方原因、政策调整或双方无过错导致提前终止的，资产不得无偿归甲方，甲方应返还剩余预付款及履约保证金，并支付已完合格工程价款。</w:t>
      </w:r>
    </w:p>
    <w:p>
      <w:pPr>
        <w:pStyle w:val="Heading1"/>
        <w:spacing w:after="140" w:before="280"/>
      </w:pPr>
      <w:r>
        <w:rPr>
          <w:rFonts w:ascii="黑体" w:cs="黑体" w:eastAsia="黑体" w:hAnsi="黑体"/>
          <w:b/>
          <w:bCs/>
          <w:sz w:val="32"/>
          <w:szCs w:val="32"/>
        </w:rPr>
        <w:t xml:space="preserve">建议修改《招募人要求》第2.5.6条　资源量与开采不能的风险</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《招募人要求》第2.5.6条；并单列砖用板岩条款（对应第1.3条资源条件、第6项实际可利用板岩计算方式）。</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原文将政策、安全、环保、开采方法、开采成本导致无法采完的风险全部甩给承包方。储量来自甲方提供的勘查报告和出让收益评估，甲方更接近信息源。砖用板岩158.86万吨「自行处置」若计入820.65万吨「采完」考核却不能产生对应收益，将轻易触发无偿接收条款。最高院典型案例二亦表明，不能办证或合同目的不达时，发包方仍应按过错承担责任。</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第2.5.6条　资源量与开采风险</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2.5.6.1 计费储量661.79万吨为暂定数量。投产前双方共同委托有资质单位核实；误差超过5%的，按实调整承包期限或保底单价。  </w:t>
      </w:r>
    </w:p>
    <w:p>
      <w:pPr>
        <w:pBdr>
          <w:left w:val="single" w:color="1F4E79" w:sz="12" w:space="8"/>
        </w:pBdr>
        <w:shd w:fill="F4F7FB" w:val="clear"/>
        <w:spacing w:after="80" w:line="360"/>
        <w:ind w:left="360" w:right="240"/>
      </w:pPr>
      <w:r>
        <w:rPr>
          <w:rFonts w:ascii="宋体" w:cs="宋体" w:eastAsia="宋体" w:hAnsi="宋体"/>
          <w:sz w:val="22"/>
          <w:szCs w:val="22"/>
        </w:rPr>
        <w:t xml:space="preserve">2.5.6.2 因甲方证照、出让合同限制、矿区范围漂移、压覆或生态保护红线导致无法开采的，由甲方承担主要责任，返还保证金与预付款，并补偿已完合格工程。  </w:t>
      </w:r>
    </w:p>
    <w:p>
      <w:pPr>
        <w:pBdr>
          <w:left w:val="single" w:color="1F4E79" w:sz="12" w:space="8"/>
        </w:pBdr>
        <w:shd w:fill="F4F7FB" w:val="clear"/>
        <w:spacing w:after="80" w:line="360"/>
        <w:ind w:left="360" w:right="240"/>
      </w:pPr>
      <w:r>
        <w:rPr>
          <w:rFonts w:ascii="宋体" w:cs="宋体" w:eastAsia="宋体" w:hAnsi="宋体"/>
          <w:sz w:val="22"/>
          <w:szCs w:val="22"/>
        </w:rPr>
        <w:t xml:space="preserve">2.5.6.3 开采成本变化不作为甲方免责事由。  </w:t>
      </w:r>
    </w:p>
    <w:p>
      <w:pPr>
        <w:pBdr>
          <w:left w:val="single" w:color="1F4E79" w:sz="12" w:space="8"/>
        </w:pBdr>
        <w:shd w:fill="F4F7FB" w:val="clear"/>
        <w:spacing w:after="80" w:line="360"/>
        <w:ind w:left="360" w:right="240"/>
      </w:pPr>
      <w:r>
        <w:rPr>
          <w:rFonts w:ascii="宋体" w:cs="宋体" w:eastAsia="宋体" w:hAnsi="宋体"/>
          <w:sz w:val="22"/>
          <w:szCs w:val="22"/>
        </w:rPr>
        <w:t xml:space="preserve">2.5.6.4 砖用板岩158.86万吨由乙方自行处置的，不计入820.65万吨「开采完毕」考核，除双方另书面约定外不另缴承包费。其处置成本、环保责任由负责处置的一方承担，并在附件中列明可否对外销售。</w:t>
      </w:r>
    </w:p>
    <w:p>
      <w:pPr>
        <w:pStyle w:val="Heading1"/>
        <w:spacing w:after="140" w:before="280"/>
      </w:pPr>
      <w:r>
        <w:rPr>
          <w:rFonts w:ascii="黑体" w:cs="黑体" w:eastAsia="黑体" w:hAnsi="黑体"/>
          <w:b/>
          <w:bCs/>
          <w:sz w:val="32"/>
          <w:szCs w:val="32"/>
        </w:rPr>
        <w:t xml:space="preserve">建议修改《招募人要求》第2.5.3条　优先续约</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《招募人要求》第2.5.3条。</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原文「同等条件下享有优先续约权」未规定行权期限、未明确联合体（含乙方二）是否享有，牵头人可能单独放弃，损害德晟利益。</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第2.5.3条　优先续约</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承包期内，若评估可采资源储量开采完毕，届时仍有可采资源储量且甲方取得行政主管部门批复并决定开发的，在同等条件（承包机制不劣于中选价15.2元/吨及本合同阶梯规则）下，本联合体（含乙方二）享有书面优先续约权，行权期限不少于30日。放弃优先权须乙方全体成员书面同意。</w:t>
      </w:r>
    </w:p>
    <w:p>
      <w:pPr>
        <w:pStyle w:val="Heading1"/>
        <w:spacing w:after="140" w:before="280"/>
      </w:pPr>
      <w:r>
        <w:rPr>
          <w:rFonts w:ascii="黑体" w:cs="黑体" w:eastAsia="黑体" w:hAnsi="黑体"/>
          <w:b/>
          <w:bCs/>
          <w:sz w:val="32"/>
          <w:szCs w:val="32"/>
        </w:rPr>
        <w:t xml:space="preserve">建议修改《招募人要求》第6条　违约解除与责任上限</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《招募人要求》第6条（违约罚则及退出条款）。</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原文将「损失金额在100万元以上」定义为重大不利影响，并可解除合同、没收500万元履约保证金、无偿取得全部投入，并索赔间接损失与维权成本。违约、赔偿、保证金、资产剥夺四项叠加，过分高于可预见损失，且解除权不对等。</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第6条　违约与解除</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6.1 「重大不利影响」仅指：有权机关认定的重大生产安全责任事故、重大突发环境事件；或乙方逾期支付承包费、预付款超过约定金额及期限，经书面催告后仍不履行。  </w:t>
      </w:r>
    </w:p>
    <w:p>
      <w:pPr>
        <w:pBdr>
          <w:left w:val="single" w:color="1F4E79" w:sz="12" w:space="8"/>
        </w:pBdr>
        <w:shd w:fill="F4F7FB" w:val="clear"/>
        <w:spacing w:after="80" w:line="360"/>
        <w:ind w:left="360" w:right="240"/>
      </w:pPr>
      <w:r>
        <w:rPr>
          <w:rFonts w:ascii="宋体" w:cs="宋体" w:eastAsia="宋体" w:hAnsi="宋体"/>
          <w:sz w:val="22"/>
          <w:szCs w:val="22"/>
        </w:rPr>
        <w:t xml:space="preserve">6.2 甲方因乙方违约解除本合同的，有权就订约时甲方可预见的直接损失要求赔偿，赔偿与违约金不得重复主张，总额不超过履约保证金金额。删除间接损失、维权成本等开口约定。  </w:t>
      </w:r>
    </w:p>
    <w:p>
      <w:pPr>
        <w:pBdr>
          <w:left w:val="single" w:color="1F4E79" w:sz="12" w:space="8"/>
        </w:pBdr>
        <w:shd w:fill="F4F7FB" w:val="clear"/>
        <w:spacing w:after="80" w:line="360"/>
        <w:ind w:left="360" w:right="240"/>
      </w:pPr>
      <w:r>
        <w:rPr>
          <w:rFonts w:ascii="宋体" w:cs="宋体" w:eastAsia="宋体" w:hAnsi="宋体"/>
          <w:sz w:val="22"/>
          <w:szCs w:val="22"/>
        </w:rPr>
        <w:t xml:space="preserve">6.3 履约保证金：未造成实际损失的，不得全额没收；造成损失的，以实际损失为限扣留，余款返还。  </w:t>
      </w:r>
    </w:p>
    <w:p>
      <w:pPr>
        <w:pBdr>
          <w:left w:val="single" w:color="1F4E79" w:sz="12" w:space="8"/>
        </w:pBdr>
        <w:shd w:fill="F4F7FB" w:val="clear"/>
        <w:spacing w:after="80" w:line="360"/>
        <w:ind w:left="360" w:right="240"/>
      </w:pPr>
      <w:r>
        <w:rPr>
          <w:rFonts w:ascii="宋体" w:cs="宋体" w:eastAsia="宋体" w:hAnsi="宋体"/>
          <w:sz w:val="22"/>
          <w:szCs w:val="22"/>
        </w:rPr>
        <w:t xml:space="preserve">6.4 甲方逾期办理开工条件、许可配合、磅房启用，或擅自停止过磅、挪用共管资金，经催告后仍不改正的，乙方有权停工、解除合同，并要求返还投入、支付已完工程价款。  </w:t>
      </w:r>
    </w:p>
    <w:p>
      <w:pPr>
        <w:pBdr>
          <w:left w:val="single" w:color="1F4E79" w:sz="12" w:space="8"/>
        </w:pBdr>
        <w:shd w:fill="F4F7FB" w:val="clear"/>
        <w:spacing w:after="80" w:line="360"/>
        <w:ind w:left="360" w:right="240"/>
      </w:pPr>
      <w:r>
        <w:rPr>
          <w:rFonts w:ascii="宋体" w:cs="宋体" w:eastAsia="宋体" w:hAnsi="宋体"/>
          <w:sz w:val="22"/>
          <w:szCs w:val="22"/>
        </w:rPr>
        <w:t xml:space="preserve">6.5 乙方二就本条项下停工、解除、返还和赔偿，有权单独或与其他乙方共同向甲方主张。</w:t>
      </w:r>
    </w:p>
    <w:p>
      <w:pPr>
        <w:pStyle w:val="Heading1"/>
        <w:spacing w:after="140" w:before="280"/>
      </w:pPr>
      <w:r>
        <w:rPr>
          <w:rFonts w:ascii="黑体" w:cs="黑体" w:eastAsia="黑体" w:hAnsi="黑体"/>
          <w:b/>
          <w:bCs/>
          <w:sz w:val="32"/>
          <w:szCs w:val="32"/>
        </w:rPr>
        <w:t xml:space="preserve">建议修改建设工期条款（遴选公告第2.5项 / 《招募人要求》建设内容）　90日历天起算</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遴选公告「建设工期：自开工令下达次日起90日历天」对应条款；《招募人要求》第2.1条建设范围相关工期约定。</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手续、爆破进场、安全设施设计批复未完成即起算90日，极易构成「因承包方原因提前终止」，进而触发无偿接收。阻工、设计变更也不应由德晟单方承担工期风险。</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建设工期</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建设工期90日历天，自具备施工条件之日起算。具备施工条件至少包括：施工所需用地手续、爆破作业进场许可、安全设施设计批复、甲方开工令。因甲方手续、设计变更、停电、村组阻工导致的停工，工期顺延，不得据此适用因乙方原因提前终止及资产无偿归甲方的条款。</w:t>
      </w:r>
    </w:p>
    <w:p>
      <w:pPr>
        <w:pStyle w:val="Heading1"/>
        <w:spacing w:after="140" w:before="280"/>
      </w:pPr>
      <w:r>
        <w:rPr>
          <w:rFonts w:ascii="黑体" w:cs="黑体" w:eastAsia="黑体" w:hAnsi="黑体"/>
          <w:b/>
          <w:bCs/>
          <w:sz w:val="32"/>
          <w:szCs w:val="32"/>
        </w:rPr>
        <w:t xml:space="preserve">建议修改《招募人要求》第5.2.2条、第5.2.3条　预付款与停磅</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《招募人要求》第5.2.2条（首笔预付款）、第5.2.3条（预付款滚动结算及暂停过磅）。</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报名保证金200万元「自动转为预付款」未写转换日和收据。余额低于50万元即停磅，将直接影响工资发放、爆破连续性和边坡稳定。甲方对账错误停磅时，乙方二没有救济。</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第5.2.2条　首笔预付款</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乙方在场内设备安装调试完成且经行业主管部门验收合格后3日内，向甲方缴纳首笔预付款人民币500万元。报名保证金200万元转为预付款的，甲方应于转换当日出具收据，明确转换日；预付款不计息。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第5.2.3条　滚动结算与停磅</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预付款余额不足100万元（含）时，甲方应书面预警。乙方应在收到预警后不少于10个工作日内补足不少于500万元。逾期未补且余额低于50万元（含）的，甲方可以暂停过磅，但停磅不影响已完成工程计量。因甲方对账错误或系统故障停磅的，甲方应赔偿停工损失并顺延工期。协议终止时，已交预付款超过应付款的，甲方在15日内退还超出部分。</w:t>
      </w:r>
    </w:p>
    <w:p>
      <w:pPr>
        <w:pStyle w:val="Heading1"/>
        <w:spacing w:after="140" w:before="280"/>
      </w:pPr>
      <w:r>
        <w:rPr>
          <w:rFonts w:ascii="黑体" w:cs="黑体" w:eastAsia="黑体" w:hAnsi="黑体"/>
          <w:b/>
          <w:bCs/>
          <w:sz w:val="32"/>
          <w:szCs w:val="32"/>
        </w:rPr>
        <w:t xml:space="preserve">建议修改《招募人要求》第2.4条　销售与计量</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《招募人要求》第2.4条（销售）。</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承包方对销售价格真实性负法律责任，但磅房由甲方控制。德晟作为乙方二若不掌握销售和过磅数据，可能被低价走账 cons 掉分成，同时仍须按15.2元/吨支付保底。</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第2.4条　销售与计量</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2.4.1 产品市场销售、客户开发、物流及回款由联合体按内部协议确定的销售责任方实施。销售责任方对销售价格真实性承担法律责任。  </w:t>
      </w:r>
    </w:p>
    <w:p>
      <w:pPr>
        <w:pBdr>
          <w:left w:val="single" w:color="1F4E79" w:sz="12" w:space="8"/>
        </w:pBdr>
        <w:shd w:fill="F4F7FB" w:val="clear"/>
        <w:spacing w:after="80" w:line="360"/>
        <w:ind w:left="360" w:right="240"/>
      </w:pPr>
      <w:r>
        <w:rPr>
          <w:rFonts w:ascii="宋体" w:cs="宋体" w:eastAsia="宋体" w:hAnsi="宋体"/>
          <w:sz w:val="22"/>
          <w:szCs w:val="22"/>
        </w:rPr>
        <w:t xml:space="preserve">2.4.2 磅房数据乙方二可查询、可导出；过磅明细每日推送乙方二。销售合同、发票、收款与过磅记录应三单匹配，乙方二有权抽查。  </w:t>
      </w:r>
    </w:p>
    <w:p>
      <w:pPr>
        <w:pBdr>
          <w:left w:val="single" w:color="1F4E79" w:sz="12" w:space="8"/>
        </w:pBdr>
        <w:shd w:fill="F4F7FB" w:val="clear"/>
        <w:spacing w:after="80" w:line="360"/>
        <w:ind w:left="360" w:right="240"/>
      </w:pPr>
      <w:r>
        <w:rPr>
          <w:rFonts w:ascii="宋体" w:cs="宋体" w:eastAsia="宋体" w:hAnsi="宋体"/>
          <w:sz w:val="22"/>
          <w:szCs w:val="22"/>
        </w:rPr>
        <w:t xml:space="preserve">2.4.3 关联交易或低于保护价销售，须甲方及乙方全体成员书面确认；未经确认的，仍按保护价计算分成基数。  </w:t>
      </w:r>
    </w:p>
    <w:p>
      <w:pPr>
        <w:pBdr>
          <w:left w:val="single" w:color="1F4E79" w:sz="12" w:space="8"/>
        </w:pBdr>
        <w:shd w:fill="F4F7FB" w:val="clear"/>
        <w:spacing w:after="80" w:line="360"/>
        <w:ind w:left="360" w:right="240"/>
      </w:pPr>
      <w:r>
        <w:rPr>
          <w:rFonts w:ascii="宋体" w:cs="宋体" w:eastAsia="宋体" w:hAnsi="宋体"/>
          <w:sz w:val="22"/>
          <w:szCs w:val="22"/>
        </w:rPr>
        <w:t xml:space="preserve">2.4.4 保底单价15.2元/吨与阶梯分成的计算顺序、是否含税、损耗、含泥量、扣水扣杂，以附件《计量结算表》为准。砖用板岩、废料、临采是否过磅、是否计费，在附件中单列。</w:t>
      </w:r>
    </w:p>
    <w:p>
      <w:pPr>
        <w:pStyle w:val="Heading1"/>
        <w:spacing w:after="140" w:before="280"/>
      </w:pPr>
      <w:r>
        <w:rPr>
          <w:rFonts w:ascii="黑体" w:cs="黑体" w:eastAsia="黑体" w:hAnsi="黑体"/>
          <w:b/>
          <w:bCs/>
          <w:sz w:val="32"/>
          <w:szCs w:val="32"/>
        </w:rPr>
        <w:t xml:space="preserve">建议修改《招募人要求》第2.3.5条并新增安全生产专章</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《招募人要求》第2.3.5条；并新增《安全生产管理协议》作为合同附件。删除「一切安全生产责任由承包方承担、与甲方无关」类条款。</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安全生产法》第49条、第103条要求发包方统一协调管理，违法发包发生事故的与承包方连带赔偿。矿安〔2026〕78号要求2028年5月1日前完成自建队伍或整体托管，承托方原则上为一级资质企业且不得再转包。把安全责任全部约定由承包方承担、甲方免责，既违法，也导致合同可能依司法解释第12条第2款无效。</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第2.3.5条　安全生产与队伍整改</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2.3.5.1 甲方与乙方签订《安全生产管理协议》作为本合同附件。甲方对乙方安全生产统一协调、管理，定期检查。乙方二对施工现场安全生产管理负实施责任，乙方三对爆破作业现场负实施责任。  </w:t>
      </w:r>
    </w:p>
    <w:p>
      <w:pPr>
        <w:pBdr>
          <w:left w:val="single" w:color="1F4E79" w:sz="12" w:space="8"/>
        </w:pBdr>
        <w:shd w:fill="F4F7FB" w:val="clear"/>
        <w:spacing w:after="80" w:line="360"/>
        <w:ind w:left="360" w:right="240"/>
      </w:pPr>
      <w:r>
        <w:rPr>
          <w:rFonts w:ascii="宋体" w:cs="宋体" w:eastAsia="宋体" w:hAnsi="宋体"/>
          <w:sz w:val="22"/>
          <w:szCs w:val="22"/>
        </w:rPr>
        <w:t xml:space="preserve">2.3.5.2 投产前须具备采矿许可证、安全生产许可证、爆破作业许可及相应人员资格证，缺一不得组织生产。  </w:t>
      </w:r>
    </w:p>
    <w:p>
      <w:pPr>
        <w:pBdr>
          <w:left w:val="single" w:color="1F4E79" w:sz="12" w:space="8"/>
        </w:pBdr>
        <w:shd w:fill="F4F7FB" w:val="clear"/>
        <w:spacing w:after="80" w:line="360"/>
        <w:ind w:left="360" w:right="240"/>
      </w:pPr>
      <w:r>
        <w:rPr>
          <w:rFonts w:ascii="宋体" w:cs="宋体" w:eastAsia="宋体" w:hAnsi="宋体"/>
          <w:sz w:val="22"/>
          <w:szCs w:val="22"/>
        </w:rPr>
        <w:t xml:space="preserve">2.3.5.3 双方应在2028年5月1日前完成自建队伍或整体托管。整体托管的承托方为乙方二德晟，或为甲方与乙方二合资且由甲方控股的公司。不得将整体托管矿山再分包、转包。  </w:t>
      </w:r>
    </w:p>
    <w:p>
      <w:pPr>
        <w:pBdr>
          <w:left w:val="single" w:color="1F4E79" w:sz="12" w:space="8"/>
        </w:pBdr>
        <w:shd w:fill="F4F7FB" w:val="clear"/>
        <w:spacing w:after="80" w:line="360"/>
        <w:ind w:left="360" w:right="240"/>
      </w:pPr>
      <w:r>
        <w:rPr>
          <w:rFonts w:ascii="宋体" w:cs="宋体" w:eastAsia="宋体" w:hAnsi="宋体"/>
          <w:sz w:val="22"/>
          <w:szCs w:val="22"/>
        </w:rPr>
        <w:t xml:space="preserve">2.3.5.4 禁止约定甲方不承担安全生产法律责任。</w:t>
      </w:r>
    </w:p>
    <w:p>
      <w:pPr>
        <w:pStyle w:val="Heading1"/>
        <w:spacing w:after="140" w:before="280"/>
      </w:pPr>
      <w:r>
        <w:rPr>
          <w:rFonts w:ascii="黑体" w:cs="黑体" w:eastAsia="黑体" w:hAnsi="黑体"/>
          <w:b/>
          <w:bCs/>
          <w:sz w:val="32"/>
          <w:szCs w:val="32"/>
        </w:rPr>
        <w:t xml:space="preserve">建议修改《招募人要求》第2.3.3条　融资配合</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《招募人要求》第2.3.3条。</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承包方须配合融资，资金进入甲方账户且承包方不享有任何权利。乙方二提供财务资料或面签后，可能被认定为借款人、保证人或实际用款人，且不能对抗其工程款和预付款债权。</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第2.3.3条　融资配合</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配合融资仅限于提供项目现场资料及依法可公开的财务信息。任何融资文件不以乙方二为借款人、保证人或质押人。融资资金进入甲方账户的，不得视为乙方已履行付款义务，不得对抗乙方对共管账户资金、工程款和预付款的权利。甲方融资违约不影响本合同效力。融资责任和风险由甲方承担。</w:t>
      </w:r>
    </w:p>
    <w:p>
      <w:pPr>
        <w:pStyle w:val="Heading1"/>
        <w:spacing w:after="140" w:before="280"/>
      </w:pPr>
      <w:r>
        <w:rPr>
          <w:rFonts w:ascii="黑体" w:cs="黑体" w:eastAsia="黑体" w:hAnsi="黑体"/>
          <w:b/>
          <w:bCs/>
          <w:sz w:val="32"/>
          <w:szCs w:val="32"/>
        </w:rPr>
        <w:t xml:space="preserve">建议修改《招募人要求》第2.3.1条、第2.3.2条　手续费与地方协调费</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《招募人要求》第2.3.1条、第2.3.2条。</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「所有许可审批费用」「所有协调补偿费用」开口无上限，村组阻工和补偿可能远超报价时的测算，全部落到包括德晟在内的承包方。</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第2.3.1条　手续配合</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配合甲方办理矿山开发过程中的许可审批（包括绿色矿山创建、安全环评验收等）。费用承担以附件《费用清单》列明的项目和金额为限；清单外单笔超过10万元的，须书面补充约定。遴选第三方服务费按中选前已确认金额支付。  </w:t>
      </w:r>
    </w:p>
    <w:p>
      <w:pPr>
        <w:pBdr>
          <w:left w:val="single" w:color="1F4E79" w:sz="12" w:space="8"/>
        </w:pBdr>
        <w:shd w:fill="F4F7FB" w:val="clear"/>
        <w:spacing w:after="80" w:line="360"/>
        <w:ind w:left="360" w:right="240"/>
      </w:pP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第2.3.2条　地方协调</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乙方配合甲方进行属地镇、村、组协调。协调补偿费用实行预算制，年度预算和单笔阈值在附件中列明；超预算部分由甲方先行垫付，双方再按造成超支的原因分担。</w:t>
      </w:r>
    </w:p>
    <w:p>
      <w:pPr>
        <w:pStyle w:val="Heading1"/>
        <w:spacing w:after="140" w:before="280"/>
      </w:pPr>
      <w:r>
        <w:rPr>
          <w:rFonts w:ascii="黑体" w:cs="黑体" w:eastAsia="黑体" w:hAnsi="黑体"/>
          <w:b/>
          <w:bCs/>
          <w:sz w:val="32"/>
          <w:szCs w:val="32"/>
        </w:rPr>
        <w:t xml:space="preserve">建议修改《招募人要求》第2.3.6条　专项账户</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《招募人要求》第2.3.6条（基建共管账户、生态修复基金账户、安全保障专项账户）。</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1200万元基建共管「不足由承包方及时补足」没有上限；生态修复和安全账户「具体金额由承包协议约定」在定稿中若仍开口，德晟无法测算资金占用。共管若变成甲方单控，双签制会被架空。</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第2.3.6条　专项账户</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1）基建共管账户：本合同签订后15日内开设，乙方一次性存入人民币1200万元，双签支付。账户余额不足时，乙方补足义务以附件载明的建设范围和预算为限；超出预算的，须双方书面确认后再行补足。竣工验收合格并完成质保金安排后解除共管。  </w:t>
      </w:r>
    </w:p>
    <w:p>
      <w:pPr>
        <w:pBdr>
          <w:left w:val="single" w:color="1F4E79" w:sz="12" w:space="8"/>
        </w:pBdr>
        <w:shd w:fill="F4F7FB" w:val="clear"/>
        <w:spacing w:after="80" w:line="360"/>
        <w:ind w:left="360" w:right="240"/>
      </w:pPr>
      <w:r>
        <w:rPr>
          <w:rFonts w:ascii="宋体" w:cs="宋体" w:eastAsia="宋体" w:hAnsi="宋体"/>
          <w:sz w:val="22"/>
          <w:szCs w:val="22"/>
        </w:rPr>
        <w:t xml:space="preserve">（2）矿山生态修复基金账户：由甲方设立，乙方按经批准的矿区生态修复方案及附件载明的提取标准支付，专门用于生态修复。  </w:t>
      </w:r>
    </w:p>
    <w:p>
      <w:pPr>
        <w:pBdr>
          <w:left w:val="single" w:color="1F4E79" w:sz="12" w:space="8"/>
        </w:pBdr>
        <w:shd w:fill="F4F7FB" w:val="clear"/>
        <w:spacing w:after="80" w:line="360"/>
        <w:ind w:left="360" w:right="240"/>
      </w:pPr>
      <w:r>
        <w:rPr>
          <w:rFonts w:ascii="宋体" w:cs="宋体" w:eastAsia="宋体" w:hAnsi="宋体"/>
          <w:sz w:val="22"/>
          <w:szCs w:val="22"/>
        </w:rPr>
        <w:t xml:space="preserve">（3）矿山安全保障专项账户：提取比例、金额在附件中一次性列明，变更须书面补充约定。</w:t>
      </w:r>
    </w:p>
    <w:p>
      <w:pPr>
        <w:pStyle w:val="Heading1"/>
        <w:spacing w:after="140" w:before="280"/>
      </w:pPr>
      <w:r>
        <w:rPr>
          <w:rFonts w:ascii="黑体" w:cs="黑体" w:eastAsia="黑体" w:hAnsi="黑体"/>
          <w:b/>
          <w:bCs/>
          <w:sz w:val="32"/>
          <w:szCs w:val="32"/>
        </w:rPr>
        <w:t xml:space="preserve">建议新增争议解决条</w:t>
      </w:r>
    </w:p>
    <w:p>
      <w:pPr>
        <w:spacing w:after="120" w:before="0" w:line="360"/>
        <w:ind w:firstLine="480"/>
      </w:pPr>
      <w:r>
        <w:rPr>
          <w:rFonts w:ascii="宋体" w:cs="宋体" w:eastAsia="宋体" w:hAnsi="宋体"/>
          <w:b/>
          <w:bCs/>
          <w:sz w:val="24"/>
          <w:szCs w:val="24"/>
        </w:rPr>
        <w:t xml:space="preserve">建议修改或添加的条文（含条文序号）：</w:t>
      </w:r>
      <w:r>
        <w:rPr>
          <w:rFonts w:ascii="宋体" w:cs="宋体" w:eastAsia="宋体" w:hAnsi="宋体"/>
          <w:sz w:val="24"/>
          <w:szCs w:val="24"/>
        </w:rPr>
        <w:t xml:space="preserve"> 建议新增「争议解决」条（若定稿已有该条，则修改管辖及诉权条款）。</w:t>
      </w:r>
    </w:p>
    <w:p>
      <w:pPr>
        <w:spacing w:after="120" w:before="0" w:line="360"/>
        <w:ind w:firstLine="480"/>
      </w:pPr>
      <w:r>
        <w:rPr>
          <w:rFonts w:ascii="宋体" w:cs="宋体" w:eastAsia="宋体" w:hAnsi="宋体"/>
          <w:b/>
          <w:bCs/>
          <w:sz w:val="24"/>
          <w:szCs w:val="24"/>
        </w:rPr>
        <w:t xml:space="preserve">修改或添加前风险或理由：</w:t>
      </w:r>
      <w:r>
        <w:rPr>
          <w:rFonts w:ascii="宋体" w:cs="宋体" w:eastAsia="宋体" w:hAnsi="宋体"/>
          <w:sz w:val="24"/>
          <w:szCs w:val="24"/>
        </w:rPr>
        <w:t xml:space="preserve">  </w:t>
      </w:r>
    </w:p>
    <w:p>
      <w:pPr>
        <w:spacing w:after="120" w:before="0" w:line="360"/>
        <w:ind w:firstLine="480"/>
      </w:pPr>
      <w:r>
        <w:rPr>
          <w:rFonts w:ascii="宋体" w:cs="宋体" w:eastAsia="宋体" w:hAnsi="宋体"/>
          <w:sz w:val="24"/>
          <w:szCs w:val="24"/>
        </w:rPr>
        <w:t xml:space="preserve">若约定仅牵头人有权提出主张，或仅约定甲方所在地且排除乙方二单独起诉，德晟的工程款、保证金和设备取回将无法独立救济。</w:t>
      </w:r>
    </w:p>
    <w:p>
      <w:pPr>
        <w:spacing w:after="120" w:before="0" w:line="360"/>
        <w:ind w:firstLine="480"/>
      </w:pPr>
      <w:r>
        <w:rPr>
          <w:rFonts w:ascii="宋体" w:cs="宋体" w:eastAsia="宋体" w:hAnsi="宋体"/>
          <w:b/>
          <w:bCs/>
          <w:sz w:val="24"/>
          <w:szCs w:val="24"/>
        </w:rPr>
        <w:t xml:space="preserve">修改后的建议条文：</w:t>
      </w:r>
    </w:p>
    <w:p>
      <w:pPr>
        <w:pBdr>
          <w:left w:val="single" w:color="1F4E79" w:sz="12" w:space="8"/>
        </w:pBdr>
        <w:shd w:fill="F4F7FB" w:val="clear"/>
        <w:spacing w:after="80" w:line="360"/>
        <w:ind w:left="360" w:right="240"/>
      </w:pPr>
      <w:r>
        <w:rPr>
          <w:rFonts w:ascii="宋体" w:cs="宋体" w:eastAsia="宋体" w:hAnsi="宋体"/>
          <w:b/>
          <w:bCs/>
          <w:sz w:val="22"/>
          <w:szCs w:val="22"/>
        </w:rPr>
        <w:t xml:space="preserve">争议解决</w:t>
      </w:r>
      <w:r>
        <w:rPr>
          <w:rFonts w:ascii="宋体" w:cs="宋体" w:eastAsia="宋体" w:hAnsi="宋体"/>
          <w:sz w:val="22"/>
          <w:szCs w:val="22"/>
        </w:rPr>
        <w:t xml:space="preserve">  </w:t>
      </w:r>
    </w:p>
    <w:p>
      <w:pPr>
        <w:pBdr>
          <w:left w:val="single" w:color="1F4E79" w:sz="12" w:space="8"/>
        </w:pBdr>
        <w:shd w:fill="F4F7FB" w:val="clear"/>
        <w:spacing w:after="80" w:line="360"/>
        <w:ind w:left="360" w:right="240"/>
      </w:pPr>
      <w:r>
        <w:rPr>
          <w:rFonts w:ascii="宋体" w:cs="宋体" w:eastAsia="宋体" w:hAnsi="宋体"/>
          <w:sz w:val="22"/>
          <w:szCs w:val="22"/>
        </w:rPr>
        <w:t xml:space="preserve">因本合同引起的争议，由岳阳市中级人民法院管辖，或提交双方另行书面约定的仲裁机构仲裁。乙方二有权就工程款、停工损失、保证金返还、设备取回单独或与其他乙方共同提起诉讼或申请仲裁。禁止约定仅牵头人有权提出主张。</w:t>
      </w:r>
    </w:p>
    <w:p>
      <w:pPr>
        <w:spacing w:after="80" w:before="80"/>
        <w:jc w:val="center"/>
      </w:pPr>
      <w:r>
        <w:rPr>
          <w:rFonts w:ascii="黑体" w:cs="黑体" w:eastAsia="黑体" w:hAnsi="黑体"/>
          <w:b/>
          <w:bCs/>
          <w:sz w:val="36"/>
          <w:szCs w:val="36"/>
        </w:rPr>
        <w:t xml:space="preserve">使用说明</w:t>
      </w:r>
    </w:p>
    <w:p>
      <w:pPr>
        <w:spacing w:after="80" w:line="360"/>
        <w:ind w:left="240" w:hanging="240"/>
      </w:pPr>
      <w:r>
        <w:rPr>
          <w:rFonts w:ascii="宋体" w:cs="宋体" w:eastAsia="宋体" w:hAnsi="宋体"/>
          <w:sz w:val="24"/>
          <w:szCs w:val="24"/>
        </w:rPr>
        <w:t xml:space="preserve">1. 联合体协议按第1条至第8条插入或替换。  </w:t>
      </w:r>
    </w:p>
    <w:p>
      <w:pPr>
        <w:spacing w:after="80" w:line="360"/>
        <w:ind w:left="240" w:hanging="240"/>
      </w:pPr>
      <w:r>
        <w:rPr>
          <w:rFonts w:ascii="宋体" w:cs="宋体" w:eastAsia="宋体" w:hAnsi="宋体"/>
          <w:sz w:val="24"/>
          <w:szCs w:val="24"/>
        </w:rPr>
        <w:t xml:space="preserve">2. 承包合同按《招募人要求》原序号替换；合同首部和第1条（性质与共同管理）必须先改，否则后续商务条款再让步也救不了合同效力。  </w:t>
      </w:r>
    </w:p>
    <w:p>
      <w:pPr>
        <w:spacing w:after="80" w:line="360"/>
        <w:ind w:left="240" w:hanging="240"/>
      </w:pPr>
      <w:r>
        <w:rPr>
          <w:rFonts w:ascii="宋体" w:cs="宋体" w:eastAsia="宋体" w:hAnsi="宋体"/>
          <w:sz w:val="24"/>
          <w:szCs w:val="24"/>
        </w:rPr>
        <w:t xml:space="preserve">3. 两份文件改完后，第3条/第2.3.5条（78号文）、签约主体、共管账户必须对齐。</w:t>
      </w:r>
    </w:p>
    <w:sectPr>
      <w:headerReference w:type="default" r:id="rId7"/>
      <w:footerReference w:type="default" r:id="rId8"/>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 / 共 </w:t>
    </w:r>
    <w:r>
      <w:rPr>
        <w:rFonts w:ascii="宋体" w:cs="宋体" w:eastAsia="宋体" w:hAnsi="宋体"/>
        <w:color w:val="666666"/>
        <w:sz w:val="18"/>
        <w:szCs w:val="18"/>
      </w:rPr>
      <w:fldChar w:fldCharType="begin"/>
      <w:instrText xml:space="preserve">NUMPAGES</w:instrText>
      <w:fldChar w:fldCharType="separate"/>
      <w:fldChar w:fldCharType="end"/>
    </w:r>
    <w:r>
      <w:rPr>
        <w:rFonts w:ascii="宋体" w:cs="宋体" w:eastAsia="宋体" w:hAnsi="宋体"/>
        <w:color w:val="666666"/>
        <w:sz w:val="18"/>
        <w:szCs w:val="18"/>
      </w:rPr>
      <w:t xml:space="preserve"> 页    非正式法律意见书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黑体" w:cs="黑体" w:eastAsia="黑体" w:hAnsi="黑体"/>
        <w:color w:val="666666"/>
        <w:sz w:val="18"/>
        <w:szCs w:val="18"/>
      </w:rPr>
      <w:t xml:space="preserve">黄长矿区承包项目 · 德晟合同审查意见（工作底稿）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2026-08-25T08:09:08.263Z</dcterms:created>
  <dcterms:modified xsi:type="dcterms:W3CDTF">2026-08-25T08:09:08.263Z</dcterms:modified>
</cp:coreProperties>
</file>

<file path=docProps/custom.xml><?xml version="1.0" encoding="utf-8"?>
<Properties xmlns="http://schemas.openxmlformats.org/officeDocument/2006/custom-properties" xmlns:vt="http://schemas.openxmlformats.org/officeDocument/2006/docPropsVTypes"/>
</file>