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48"/>
          <w:szCs w:val="48"/>
          <w:rtl w:val="0"/>
        </w:rPr>
        <w:t xml:space="preserve">빅데이터 회의록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Google Sans" w:cs="Google Sans" w:eastAsia="Google Sans" w:hAnsi="Google Sans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이주영(summercheri@hufs-gsuite.kr)</w:t>
      </w:r>
    </w:p>
    <w:p w:rsidR="00000000" w:rsidDel="00000000" w:rsidP="00000000" w:rsidRDefault="00000000" w:rsidRPr="00000000" w14:paraId="00000004">
      <w:pPr>
        <w:jc w:val="right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권우영(s201500228@hufs-gsuite.kr)</w:t>
      </w:r>
    </w:p>
    <w:p w:rsidR="00000000" w:rsidDel="00000000" w:rsidP="00000000" w:rsidRDefault="00000000" w:rsidRPr="00000000" w14:paraId="00000005">
      <w:pPr>
        <w:jc w:val="right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정민화(pm65536@gmail.com)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Google Sans" w:cs="Google Sans" w:eastAsia="Google Sans" w:hAnsi="Google Sans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2021년 10월 04일(월)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참석자 :  정민화, 이주영,권우영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오후 9:00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주제 : 관광거점도시의 교통/문화/통신 기반의 지역 경제 활성화를 위한 빅데이터 분석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COVID-19가 장기간 지속됨에 따라 시민들의 생활 패턴, 지역 경제에 큰 영향을 미치고 있습니다. 한편 지난해 디지털 뉴딜 사업이 시작된 이후 교통/문화/통신 등 산업 분야별로 데이터 공급이 확대되고 있으며, 이와 관련된 데이터를 분석하여 도출해낸 인사이트는 지역 경제 활성화에 큰 역할을 할 수 있습니다.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본 대회는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18"/>
          <w:szCs w:val="18"/>
          <w:rtl w:val="0"/>
        </w:rPr>
        <w:t xml:space="preserve">과기정통부의 빅데이터 플랫폼 및 네트워크 구축 사업으로써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2019년부터 2021년까지의 도시(강릉, 목포, 전주) 관광 인구, 철도 유동 인구 데이터를 비롯하여 전국의 문화/여가 시설 데이터를 제공합니다. 다양한 데이터의 융합 분석을 통해 과학적 기반 정책과 서비스를 추진/발굴 할 수 있을 것으로 예상합니다.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[목적]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유동/관광 인구와 문화 시설 데이터를 분석해 코로나 시대 유의미한 인사이트 도출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빅데이터 분석을 통해 지역 경제 활성화 아이디어 발굴 및 각 기관에서 향후 활용 가능한 정책 및 서비스 제시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sz w:val="18"/>
          <w:szCs w:val="18"/>
          <w:rtl w:val="0"/>
        </w:rPr>
        <w:t xml:space="preserve">EDA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코로나 이전과 이후 승객의 변화?(연도)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인원변화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연령대, 성별 등의 변화?(분석을 통해 추가예정)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720" w:firstLine="0"/>
        <w:rPr>
          <w:rFonts w:ascii="Google Sans" w:cs="Google Sans" w:eastAsia="Google Sans" w:hAnsi="Google Sans"/>
          <w:color w:val="ff0000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강릉 전주 목포에 가는 승객 추이??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그 지역을 가는 이유는? 관광거점 도시(2020.01.28)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그 지역에 있는 문화/여가 시설들은?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국공립시설 관람객 수를 알 수 있음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로컬과 기업형 시설들의 분류(코로나 관련 시설에 기업형 시설들이 주류)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시설을 기반으로 제시할 수 있는 서비스는?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240"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지역상품과 결합된 코로나 ~ 시설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240" w:before="0" w:beforeAutospacing="0"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DT(드라이브스루) 시설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분석방향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강릉, 목포, 전주, (안동)지역 그룹핑 후 세부 지역 이용객 분석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월별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(역별)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축제(기간별)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역별 고객특성 성별, 연령대 ,출발역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공휴일/축제기간별 기준으로 데이터를 정리하기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축제는 주변도시들도 포함해서 정리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철도통계 &gt; 철도운영현황 &gt; 일반철도여객수송 &gt; 역별 여객수송실적(월) - 111철도산업정보센터 (kric.go.kr)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역할분담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권우영</w:t>
      </w:r>
    </w:p>
    <w:p w:rsidR="00000000" w:rsidDel="00000000" w:rsidP="00000000" w:rsidRDefault="00000000" w:rsidRPr="00000000" w14:paraId="0000002F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축제기간별 분류 -&gt; 칼럼(화), 추가로 축제 더 찾아보기.</w:t>
      </w:r>
    </w:p>
    <w:p w:rsidR="00000000" w:rsidDel="00000000" w:rsidP="00000000" w:rsidRDefault="00000000" w:rsidRPr="00000000" w14:paraId="00000030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로컬기업, 대기업, 지역 특색 관광지 분류.</w:t>
      </w:r>
    </w:p>
    <w:p w:rsidR="00000000" w:rsidDel="00000000" w:rsidP="00000000" w:rsidRDefault="00000000" w:rsidRPr="00000000" w14:paraId="00000031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데이터는 전주시, 강릉시, 목포시만 뽑아내기.</w:t>
      </w:r>
    </w:p>
    <w:p w:rsidR="00000000" w:rsidDel="00000000" w:rsidP="00000000" w:rsidRDefault="00000000" w:rsidRPr="00000000" w14:paraId="00000032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축제는 전체 뽑기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이주영</w:t>
      </w:r>
    </w:p>
    <w:p w:rsidR="00000000" w:rsidDel="00000000" w:rsidP="00000000" w:rsidRDefault="00000000" w:rsidRPr="00000000" w14:paraId="00000034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연도별, 월별 공휴일/주말 승객 수</w:t>
      </w:r>
    </w:p>
    <w:p w:rsidR="00000000" w:rsidDel="00000000" w:rsidP="00000000" w:rsidRDefault="00000000" w:rsidRPr="00000000" w14:paraId="00000035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(전주,강릉,목포)역별 고객특성 성별, 연령대 ,출발역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정민화</w:t>
      </w:r>
    </w:p>
    <w:p w:rsidR="00000000" w:rsidDel="00000000" w:rsidP="00000000" w:rsidRDefault="00000000" w:rsidRPr="00000000" w14:paraId="00000037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코로나 이전 철도량 데이터 역-지역 그룹핑 및 이용량 분석</w:t>
      </w:r>
    </w:p>
    <w:p w:rsidR="00000000" w:rsidDel="00000000" w:rsidP="00000000" w:rsidRDefault="00000000" w:rsidRPr="00000000" w14:paraId="00000038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연도별 공휴일/주말 승객 수 분석</w:t>
      </w:r>
    </w:p>
    <w:p w:rsidR="00000000" w:rsidDel="00000000" w:rsidP="00000000" w:rsidRDefault="00000000" w:rsidRPr="00000000" w14:paraId="00000039">
      <w:pPr>
        <w:numPr>
          <w:ilvl w:val="2"/>
          <w:numId w:val="12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(전주, 강릉, 목포) 역별 고객특성 성별, 연령대, 출발역</w:t>
      </w:r>
    </w:p>
    <w:p w:rsidR="00000000" w:rsidDel="00000000" w:rsidP="00000000" w:rsidRDefault="00000000" w:rsidRPr="00000000" w14:paraId="0000003A">
      <w:pPr>
        <w:spacing w:line="360" w:lineRule="auto"/>
        <w:ind w:left="216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-git에 코드 올리기/드라이브에 데이터 올리기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2021년 10월 13일(수)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참석자 :  정민화, 이주영, 권우영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오후 9:20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오늘 진행상황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예산을 많이 투자한 축제는 이용객 증가에 유의미한 효과가 있다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보령, 전주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강릉/전주는 기차역만 도착해도 이용할 수 있는 교통편(버스, 택시 등)이 많은데 목포는 교통편이 불편하다. 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보령(강릉과 비교), 경주(전주와 비교)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관광객/ 철도 승객 비교 (+도내 관광객)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역할분담</w:t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spacing w:line="360" w:lineRule="auto"/>
        <w:ind w:left="144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권우영</w:t>
      </w:r>
    </w:p>
    <w:p w:rsidR="00000000" w:rsidDel="00000000" w:rsidP="00000000" w:rsidRDefault="00000000" w:rsidRPr="00000000" w14:paraId="0000004A">
      <w:pPr>
        <w:numPr>
          <w:ilvl w:val="2"/>
          <w:numId w:val="14"/>
        </w:numPr>
        <w:spacing w:line="360" w:lineRule="auto"/>
        <w:ind w:left="216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로컬기업, 대기업, 지역 특색 관광지 분류.</w:t>
      </w:r>
    </w:p>
    <w:p w:rsidR="00000000" w:rsidDel="00000000" w:rsidP="00000000" w:rsidRDefault="00000000" w:rsidRPr="00000000" w14:paraId="0000004B">
      <w:pPr>
        <w:numPr>
          <w:ilvl w:val="2"/>
          <w:numId w:val="14"/>
        </w:numPr>
        <w:spacing w:line="360" w:lineRule="auto"/>
        <w:ind w:left="2160" w:hanging="36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전주시, 강릉시, 목포시, 보령, 경주시설별 개수 및 분석</w:t>
        <w:tab/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정민화</w:t>
      </w:r>
    </w:p>
    <w:p w:rsidR="00000000" w:rsidDel="00000000" w:rsidP="00000000" w:rsidRDefault="00000000" w:rsidRPr="00000000" w14:paraId="0000004D">
      <w:pPr>
        <w:numPr>
          <w:ilvl w:val="2"/>
          <w:numId w:val="14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korail 역별승하차실적 2018~2021데이터 병합(평창올림픽 기간 포함)</w:t>
      </w:r>
    </w:p>
    <w:p w:rsidR="00000000" w:rsidDel="00000000" w:rsidP="00000000" w:rsidRDefault="00000000" w:rsidRPr="00000000" w14:paraId="0000004E">
      <w:pPr>
        <w:numPr>
          <w:ilvl w:val="2"/>
          <w:numId w:val="14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연도, 운행 영업일, 월별 이용객 수의 변화 분석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이주영</w:t>
      </w:r>
    </w:p>
    <w:p w:rsidR="00000000" w:rsidDel="00000000" w:rsidP="00000000" w:rsidRDefault="00000000" w:rsidRPr="00000000" w14:paraId="00000050">
      <w:pPr>
        <w:numPr>
          <w:ilvl w:val="2"/>
          <w:numId w:val="14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철도승객/관광객 분석 (+도내관광객) - 인원수,성별 ,출발역,월별,24시간이후 이동비율</w:t>
      </w:r>
    </w:p>
    <w:p w:rsidR="00000000" w:rsidDel="00000000" w:rsidP="00000000" w:rsidRDefault="00000000" w:rsidRPr="00000000" w14:paraId="00000051">
      <w:pPr>
        <w:numPr>
          <w:ilvl w:val="2"/>
          <w:numId w:val="14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지역별 대중교통시설의 수 비교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다음 회의: ppt만들어야 하면 10/28 8:00, 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안만들어도 되면 11/2 수업 끝나고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2021년 11월 19일(금)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참석자 :  정민화, 이주영, 권우영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오후 8:00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오늘 진행상황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강릉 : x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ab/>
        <w:t xml:space="preserve">전주의 문제점 : 영화제 (축제)때만 사람이 몰린다, 한 두군데의 관광지에 의존한다.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ab/>
        <w:t xml:space="preserve">목포의 문제점 : 대중교통시설의 수가 부족하다.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앞으로의 프로젝트 방향</w:t>
      </w:r>
    </w:p>
    <w:p w:rsidR="00000000" w:rsidDel="00000000" w:rsidP="00000000" w:rsidRDefault="00000000" w:rsidRPr="00000000" w14:paraId="00000063">
      <w:pPr>
        <w:numPr>
          <w:ilvl w:val="1"/>
          <w:numId w:val="15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강릉과 전주,목포를 비교 → 문제점 개선하는 방향</w:t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시각화 계획: 전주랑 목포에서 각각 장/단점 그래프만들기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봐야할 시설 -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 숙박(관광지펜션)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편의시설, 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카페(관광지)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, 요식업(전주-강점) 관광시설(유적지, 고택, 촬영지(강릉2, 전주2, 목포0),</w:t>
      </w: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대중교통시설</w:t>
      </w:r>
    </w:p>
    <w:p w:rsidR="00000000" w:rsidDel="00000000" w:rsidP="00000000" w:rsidRDefault="00000000" w:rsidRPr="00000000" w14:paraId="00000066">
      <w:pPr>
        <w:spacing w:line="360" w:lineRule="auto"/>
        <w:ind w:left="1440" w:firstLine="0"/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690688" cy="23145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747838" cy="230505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704975" cy="1524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식당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140093" cy="1452563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093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카페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ab/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633538" cy="1594644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594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633538" cy="1603472"/>
            <wp:effectExtent b="0" l="0" r="0" t="0"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603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614488" cy="1614488"/>
            <wp:effectExtent b="0" l="0" r="0" t="0"/>
            <wp:docPr id="10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614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관광시설 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유적시설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2149848" cy="1330858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9848" cy="133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677469" cy="2490788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469" cy="2490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576388" cy="93976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939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역할분담</w:t>
      </w:r>
    </w:p>
    <w:p w:rsidR="00000000" w:rsidDel="00000000" w:rsidP="00000000" w:rsidRDefault="00000000" w:rsidRPr="00000000" w14:paraId="00000075">
      <w:pPr>
        <w:numPr>
          <w:ilvl w:val="1"/>
          <w:numId w:val="18"/>
        </w:numPr>
        <w:spacing w:line="360" w:lineRule="auto"/>
        <w:ind w:left="1440" w:hanging="360"/>
        <w:rPr>
          <w:rFonts w:ascii="Google Sans" w:cs="Google Sans" w:eastAsia="Google Sans" w:hAnsi="Google Sans"/>
          <w:shd w:fill="ffd966" w:val="clear"/>
        </w:rPr>
      </w:pPr>
      <w:r w:rsidDel="00000000" w:rsidR="00000000" w:rsidRPr="00000000">
        <w:rPr>
          <w:rFonts w:ascii="Google Sans" w:cs="Google Sans" w:eastAsia="Google Sans" w:hAnsi="Google Sans"/>
          <w:shd w:fill="ffd966" w:val="clear"/>
          <w:rtl w:val="0"/>
        </w:rPr>
        <w:t xml:space="preserve">각자 시각화 해오기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scatter &lt; 하나로 무조건 가능한데 식상하다. </w:t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scatter</w:t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누적그래프 정도?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“적절한”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차트를 찾아갔다. EDA 했다.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2021년 11월 30일(화)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참석자 :  정민화, 이주영, 권우영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오후 3:20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조이름 : 여행가조 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Google Sans" w:cs="Google Sans" w:eastAsia="Google Sans" w:hAnsi="Google Sans"/>
        </w:rPr>
      </w:pPr>
      <w:hyperlink r:id="rId17">
        <w:r w:rsidDel="00000000" w:rsidR="00000000" w:rsidRPr="00000000">
          <w:rPr>
            <w:rFonts w:ascii="Google Sans" w:cs="Google Sans" w:eastAsia="Google Sans" w:hAnsi="Google Sans"/>
            <w:color w:val="1155cc"/>
            <w:u w:val="single"/>
            <w:rtl w:val="0"/>
          </w:rPr>
          <w:t xml:space="preserve">https://blog.naver.com/swit1234/222292696804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&gt; 이러면 각 지역별 부족한 편의시설이 떠서 의미있어보여서 미리 체크해두었읍니다.</w:t>
      </w:r>
    </w:p>
    <w:p w:rsidR="00000000" w:rsidDel="00000000" w:rsidP="00000000" w:rsidRDefault="00000000" w:rsidRPr="00000000" w14:paraId="0000008B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5731200" cy="31877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936250" cy="1520558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250" cy="1520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321088" cy="107288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1088" cy="107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  </w:t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779268" cy="1606283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9268" cy="16062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br w:type="page"/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각 시설별로 어떤 시설 보완하면 좋을까 보면 좋을 것 같아서 방사형차트로 만들어보았습니다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&lt;숙박시설&gt;</w:t>
        <w:tab/>
        <w:tab/>
        <w:tab/>
        <w:tab/>
        <w:tab/>
        <w:tab/>
        <w:t xml:space="preserve">&lt;카페시설&gt;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2747963" cy="2824561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2824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2605088" cy="268621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66" r="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268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513154" cy="1513154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154" cy="1513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414463" cy="14144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593633" cy="1611846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5405" t="4474"/>
                    <a:stretch>
                      <a:fillRect/>
                    </a:stretch>
                  </pic:blipFill>
                  <pic:spPr>
                    <a:xfrm>
                      <a:off x="0" y="0"/>
                      <a:ext cx="1593633" cy="1611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545171" cy="1545171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171" cy="1545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3686175" cy="2271713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612921" cy="1736992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2921" cy="1736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지역별 전체 시설</w:t>
      </w:r>
    </w:p>
    <w:p w:rsidR="00000000" w:rsidDel="00000000" w:rsidP="00000000" w:rsidRDefault="00000000" w:rsidRPr="00000000" w14:paraId="00000099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시설별 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0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대중교통 시설 수랑 시설량 상관관계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관광객 24시간 이후 이동비율 숙박시설 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파이그래프 넣으면 끝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line="360" w:lineRule="auto"/>
        <w:ind w:left="72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도출 해낸 점? 강릉이랑 비교</w:t>
      </w:r>
    </w:p>
    <w:p w:rsidR="00000000" w:rsidDel="00000000" w:rsidP="00000000" w:rsidRDefault="00000000" w:rsidRPr="00000000" w14:paraId="0000009F">
      <w:pPr>
        <w:numPr>
          <w:ilvl w:val="1"/>
          <w:numId w:val="20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숙박 카페….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정리해놓은거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목포 - 보령 비교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1. 시설적인 면</w:t>
      </w:r>
    </w:p>
    <w:p w:rsidR="00000000" w:rsidDel="00000000" w:rsidP="00000000" w:rsidRDefault="00000000" w:rsidRPr="00000000" w14:paraId="000000A6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목표 역시 주거기능이 강조된 도시이기 때문에, 보령보다 편의시설이 많다는 점을 확인할 수 있습니다. 하지만 기업형 마트, 대형 마트의 경우는 보령시가 더 많은 점을 확인할 수 있는데, 이는 보령시에 관광객을 주 타겟으로 한 마트라는 점이라고 생각이 됨.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기본적으로 숙박시설은 보령시가 더 많음.</w:t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주거기능적 도시가 아닌 관광중신 도시이기 때문에 어쩔 수 없이 많다는 생각을 하고 있음.</w:t>
      </w:r>
    </w:p>
    <w:p w:rsidR="00000000" w:rsidDel="00000000" w:rsidP="00000000" w:rsidRDefault="00000000" w:rsidRPr="00000000" w14:paraId="000000AA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특히 관광지 중심 펜션의 개수는 목포는 5개이지만, 보령시는 537개로 100배 이상의 차이가 남.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자연스럽게 기본적인 편의시설의 개수 역시 목포가 많음. 하지만 관광지 기준으로 보았을 때는, 목포가 많다는 것을 확인할 수 있음.</w:t>
      </w:r>
    </w:p>
    <w:p w:rsidR="00000000" w:rsidDel="00000000" w:rsidP="00000000" w:rsidRDefault="00000000" w:rsidRPr="00000000" w14:paraId="000000AD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=&gt; 비슷하게 바다, 항구를 가지고 있지만 대형 행사를 중심으로 돌아가는 두개의 도시를 비교함.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=&gt; 목포는 주거중심의 도시이기 때문에, 확실하게 편의시설이 많음. 반대로 보령은 관광이라는 주 목적을 가지고 있기 때문에 관광지 시설이 더 많다는 것을 확인할 수 있음.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=&gt; 다양한 시설, 공원등도 단일적으로는 더 많이 가지고 있는 목포이지만, 보령만의 특색적인 아이템을 가지고 있지 않다면, 어렵다는 생각을 함.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전주 - 경주 비교</w:t>
      </w:r>
    </w:p>
    <w:p w:rsidR="00000000" w:rsidDel="00000000" w:rsidP="00000000" w:rsidRDefault="00000000" w:rsidRPr="00000000" w14:paraId="000000B6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1. 시설적인 면</w:t>
      </w:r>
    </w:p>
    <w:p w:rsidR="00000000" w:rsidDel="00000000" w:rsidP="00000000" w:rsidRDefault="00000000" w:rsidRPr="00000000" w14:paraId="000000B7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단일적인 개수는 전주가 더 많다는 것을 알 수 있었습니다.</w:t>
      </w:r>
    </w:p>
    <w:p w:rsidR="00000000" w:rsidDel="00000000" w:rsidP="00000000" w:rsidRDefault="00000000" w:rsidRPr="00000000" w14:paraId="000000B8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다만 전주의 지역시장의 개수는 7개이지만, 경주의 지역시장의 개수는 30개로 유의미한 차이점이 있었고, 반대로 편의시설은 전주가 915개이지만, 경주는 459개로 거의 2배가량 차이가 났습니다. </w:t>
      </w:r>
    </w:p>
    <w:p w:rsidR="00000000" w:rsidDel="00000000" w:rsidP="00000000" w:rsidRDefault="00000000" w:rsidRPr="00000000" w14:paraId="000000BA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숙박시설 역시 경주는 관광지 펜션, 민박등 지역 특수성을 강조할 수 있는 숙박시설이 많았지만, 전주는 특수성보다는 일반적인 모텔이나, 잠자는 공간을 제공한다는 의미가 강했습니다.</w:t>
      </w:r>
    </w:p>
    <w:p w:rsidR="00000000" w:rsidDel="00000000" w:rsidP="00000000" w:rsidRDefault="00000000" w:rsidRPr="00000000" w14:paraId="000000BC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음식점의 경우에도 지역 전체가 주거기능보다는 관광기능이 강한 경주보다 전주시가 훨씬 더 많다는 것을 확인할 수 있었습니다.</w:t>
      </w:r>
    </w:p>
    <w:p w:rsidR="00000000" w:rsidDel="00000000" w:rsidP="00000000" w:rsidRDefault="00000000" w:rsidRPr="00000000" w14:paraId="000000BE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- 때문에 카페등도 전주가 단일적인 개수는 많지만, 관광지 카페는 경주시가 1.7배가랑 더 많은 것을 확인할 수 있었음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=&gt; 결론. 문화관광중심 도시로 자리를 잡은 경주는 주거기능이 강조되지 않다보니 기본적인 식당이나, 편의시설은 매우 적지만 반대로 관광지 중심의 시설들은 전주에 비해서 앞도적으로 많다는 것을 확인할 수 있었음.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=&gt; 전주도 관광도시로 성장하기 위해서는 기존의 주거기능적 편의시설보다는 전주만의 다양한 편의시설 ex 한옥펜션 등을 최대 강점으로 밀고가야하는 것들이 필요하다고 판단함.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PPT 목차</w:t>
      </w:r>
    </w:p>
    <w:p w:rsidR="00000000" w:rsidDel="00000000" w:rsidP="00000000" w:rsidRDefault="00000000" w:rsidRPr="00000000" w14:paraId="000000C6">
      <w:pPr>
        <w:spacing w:line="360" w:lineRule="auto"/>
        <w:ind w:left="72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주제 선정이유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주제 소개 및 데 - 이터 정의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spacing w:line="360" w:lineRule="auto"/>
        <w:ind w:left="144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역할 분담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spacing w:line="360" w:lineRule="auto"/>
        <w:ind w:left="144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EDA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spacing w:line="360" w:lineRule="auto"/>
        <w:ind w:left="2160" w:hanging="360"/>
        <w:rPr>
          <w:rFonts w:ascii="Google Sans" w:cs="Google Sans" w:eastAsia="Google Sans" w:hAnsi="Google Sans"/>
          <w:u w:val="none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승객 비교</w:t>
      </w:r>
    </w:p>
    <w:tbl>
      <w:tblPr>
        <w:tblStyle w:val="Table1"/>
        <w:tblW w:w="6869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69"/>
        <w:tblGridChange w:id="0">
          <w:tblGrid>
            <w:gridCol w:w="686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="360" w:lineRule="auto"/>
              <w:ind w:left="720" w:firstLine="0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     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코로나 이전과 이후 승객의 변화?(연도)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1"/>
              </w:numPr>
              <w:spacing w:after="0" w:afterAutospacing="0" w:before="240" w:line="360" w:lineRule="auto"/>
              <w:ind w:left="1440" w:hanging="360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인원변화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1"/>
              </w:numPr>
              <w:spacing w:after="240" w:before="0" w:beforeAutospacing="0" w:line="360" w:lineRule="auto"/>
              <w:ind w:left="1440" w:hanging="360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연령대, 성별 등의 변화?(분석을 통해 추가예정)</w:t>
            </w:r>
          </w:p>
          <w:p w:rsidR="00000000" w:rsidDel="00000000" w:rsidP="00000000" w:rsidRDefault="00000000" w:rsidRPr="00000000" w14:paraId="000000CF">
            <w:pPr>
              <w:spacing w:after="240" w:before="240" w:line="360" w:lineRule="auto"/>
              <w:ind w:left="720" w:firstLine="0"/>
              <w:rPr>
                <w:rFonts w:ascii="Google Sans" w:cs="Google Sans" w:eastAsia="Google Sans" w:hAnsi="Google Sans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     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강릉 전주 목포에 가는 승객 추이??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240" w:before="240" w:line="360" w:lineRule="auto"/>
              <w:ind w:left="720" w:firstLine="0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     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그 지역을 가는 이유는? 관광거점 도시(2020.01.28)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9"/>
              </w:numPr>
              <w:spacing w:after="240" w:before="240" w:line="360" w:lineRule="auto"/>
              <w:ind w:left="1440" w:hanging="360"/>
              <w:rPr>
                <w:rFonts w:ascii="Google Sans" w:cs="Google Sans" w:eastAsia="Google Sans" w:hAnsi="Google Sans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예상한것을 축제, 음식, 관광지라고 생각을 했지만, 실제로는 축제가 영향이 별로 없었다. =&gt; 교통시설 데이터</w:t>
            </w:r>
          </w:p>
          <w:p w:rsidR="00000000" w:rsidDel="00000000" w:rsidP="00000000" w:rsidRDefault="00000000" w:rsidRPr="00000000" w14:paraId="000000D2">
            <w:pPr>
              <w:spacing w:after="240" w:before="240" w:line="360" w:lineRule="auto"/>
              <w:ind w:left="720" w:firstLine="0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     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그 지역에 있는 문화/여가 시설들은? 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7"/>
              </w:numPr>
              <w:spacing w:after="240" w:before="240" w:line="360" w:lineRule="auto"/>
              <w:ind w:left="1440" w:hanging="360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국공립시설 관람객 수를 알 수 있음</w:t>
            </w:r>
          </w:p>
          <w:p w:rsidR="00000000" w:rsidDel="00000000" w:rsidP="00000000" w:rsidRDefault="00000000" w:rsidRPr="00000000" w14:paraId="000000D4">
            <w:pPr>
              <w:spacing w:after="240" w:before="240" w:line="360" w:lineRule="auto"/>
              <w:ind w:left="720" w:firstLine="0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     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시설을 기반으로 제시할 수 있는 서비스는?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after="0" w:afterAutospacing="0" w:before="240" w:line="360" w:lineRule="auto"/>
              <w:ind w:left="1440" w:hanging="360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지역상품과 결합된 코로나 ~ 시설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DT(드라이브스루) 시설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numPr>
          <w:ilvl w:val="1"/>
          <w:numId w:val="6"/>
        </w:numPr>
        <w:spacing w:line="360" w:lineRule="auto"/>
        <w:ind w:left="216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관광객 분석</w:t>
      </w:r>
    </w:p>
    <w:p w:rsidR="00000000" w:rsidDel="00000000" w:rsidP="00000000" w:rsidRDefault="00000000" w:rsidRPr="00000000" w14:paraId="000000D8">
      <w:pPr>
        <w:numPr>
          <w:ilvl w:val="2"/>
          <w:numId w:val="6"/>
        </w:numPr>
        <w:spacing w:line="360" w:lineRule="auto"/>
        <w:ind w:left="288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각 지역별 관광객 분석 추이(연령, 시간대)를 분석하여 관광객들이 필요로하는 시설이 무엇인지 알아봄(숙박시설, 카페, 음식점 etc)</w:t>
      </w:r>
    </w:p>
    <w:p w:rsidR="00000000" w:rsidDel="00000000" w:rsidP="00000000" w:rsidRDefault="00000000" w:rsidRPr="00000000" w14:paraId="000000D9">
      <w:pPr>
        <w:numPr>
          <w:ilvl w:val="1"/>
          <w:numId w:val="6"/>
        </w:numPr>
        <w:spacing w:line="360" w:lineRule="auto"/>
        <w:ind w:left="216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시설물 분석</w:t>
      </w:r>
    </w:p>
    <w:p w:rsidR="00000000" w:rsidDel="00000000" w:rsidP="00000000" w:rsidRDefault="00000000" w:rsidRPr="00000000" w14:paraId="000000DA">
      <w:pPr>
        <w:numPr>
          <w:ilvl w:val="2"/>
          <w:numId w:val="6"/>
        </w:numPr>
        <w:spacing w:line="360" w:lineRule="auto"/>
        <w:ind w:left="288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각 지역별 시설별 비율과 부족한 시설을 파악</w:t>
      </w:r>
    </w:p>
    <w:p w:rsidR="00000000" w:rsidDel="00000000" w:rsidP="00000000" w:rsidRDefault="00000000" w:rsidRPr="00000000" w14:paraId="000000DB">
      <w:pPr>
        <w:numPr>
          <w:ilvl w:val="2"/>
          <w:numId w:val="6"/>
        </w:numPr>
        <w:spacing w:line="360" w:lineRule="auto"/>
        <w:ind w:left="288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원인 분석?-실제 시설은 부족하지 않지만 관광지 위주의 시설 부족 , 거주지 위주의 시설(전주, 목포)</w:t>
      </w:r>
    </w:p>
    <w:p w:rsidR="00000000" w:rsidDel="00000000" w:rsidP="00000000" w:rsidRDefault="00000000" w:rsidRPr="00000000" w14:paraId="000000DC">
      <w:pPr>
        <w:numPr>
          <w:ilvl w:val="2"/>
          <w:numId w:val="6"/>
        </w:numPr>
        <w:spacing w:line="360" w:lineRule="auto"/>
        <w:ind w:left="2880" w:hanging="360"/>
        <w:rPr>
          <w:rFonts w:ascii="Google Sans" w:cs="Google Sans" w:eastAsia="Google Sans" w:hAnsi="Google Sans"/>
          <w:sz w:val="20"/>
          <w:szCs w:val="20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상관관계 분석 - 대중교통 시설 수와 시설량</w:t>
      </w:r>
    </w:p>
    <w:p w:rsidR="00000000" w:rsidDel="00000000" w:rsidP="00000000" w:rsidRDefault="00000000" w:rsidRPr="00000000" w14:paraId="000000DD">
      <w:pPr>
        <w:spacing w:line="360" w:lineRule="auto"/>
        <w:ind w:left="288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line="360" w:lineRule="auto"/>
        <w:ind w:left="1440" w:hanging="360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결론</w:t>
      </w:r>
    </w:p>
    <w:p w:rsidR="00000000" w:rsidDel="00000000" w:rsidP="00000000" w:rsidRDefault="00000000" w:rsidRPr="00000000" w14:paraId="000000DF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강릉:   비교대상 없음.</w:t>
      </w:r>
    </w:p>
    <w:p w:rsidR="00000000" w:rsidDel="00000000" w:rsidP="00000000" w:rsidRDefault="00000000" w:rsidRPr="00000000" w14:paraId="000000E0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1. 관광지 기준 모든 시설 최다.</w:t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2. 숙박시설  최다.</w:t>
      </w:r>
    </w:p>
    <w:p w:rsidR="00000000" w:rsidDel="00000000" w:rsidP="00000000" w:rsidRDefault="00000000" w:rsidRPr="00000000" w14:paraId="000000E2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3. 편의시설은 적지만, 관광객을 타켓층으로 한 기업형 마트, 대형 마트개수 역시 가장 많음.</w:t>
      </w:r>
    </w:p>
    <w:p w:rsidR="00000000" w:rsidDel="00000000" w:rsidP="00000000" w:rsidRDefault="00000000" w:rsidRPr="00000000" w14:paraId="000000E3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4. 다양한 유적지, 공원, 민속마을을 운영중임.</w:t>
      </w:r>
    </w:p>
    <w:p w:rsidR="00000000" w:rsidDel="00000000" w:rsidP="00000000" w:rsidRDefault="00000000" w:rsidRPr="00000000" w14:paraId="000000E4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=&gt; </w:t>
      </w: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다른 관광중심 도시들의 모범사례가 된다고 생각을 함.</w:t>
      </w:r>
    </w:p>
    <w:p w:rsidR="00000000" w:rsidDel="00000000" w:rsidP="00000000" w:rsidRDefault="00000000" w:rsidRPr="00000000" w14:paraId="000000E6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=&gt; 바다라는 환경은 물론, 강원도라는 특색상 많을 수 밖에 없는 산지, 동굴, 유적지 역시 강릉만의 다양한 특색상품이 됨.</w:t>
      </w:r>
    </w:p>
    <w:p w:rsidR="00000000" w:rsidDel="00000000" w:rsidP="00000000" w:rsidRDefault="00000000" w:rsidRPr="00000000" w14:paraId="000000E8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=&gt; 특히 관광지 중심 펜션 운영을 통해서, 강릉에서 숙박시설이 최다인 점도 확인할 수 있었음.</w:t>
      </w:r>
    </w:p>
    <w:p w:rsidR="00000000" w:rsidDel="00000000" w:rsidP="00000000" w:rsidRDefault="00000000" w:rsidRPr="00000000" w14:paraId="000000EA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144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=&gt; 호텔개수는 물론 유명 호텔역시 다른 관광도시와도 차이가 두드러짐.</w:t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jc w:val="both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2102649" cy="2160854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2649" cy="2160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2043113" cy="20574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 b="1105" l="0" r="0" t="1105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 전주: 전통문화적으로 가치가 있음. 부족한 숙박시설과 편의시설을 보완한다면 전통문화를 잘 보여주는 특색있는 관광도시가 될 것임</w:t>
      </w:r>
    </w:p>
    <w:p w:rsidR="00000000" w:rsidDel="00000000" w:rsidP="00000000" w:rsidRDefault="00000000" w:rsidRPr="00000000" w14:paraId="000000F0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F1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  <w:rtl w:val="0"/>
        </w:rPr>
        <w:t xml:space="preserve">목포: 부족한 관광지, 대중교통 인프라. 기존 거주지 성격의 도시에서 관광도시로 변화하기 위해 편의시설을 확충해야함.</w:t>
      </w:r>
    </w:p>
    <w:p w:rsidR="00000000" w:rsidDel="00000000" w:rsidP="00000000" w:rsidRDefault="00000000" w:rsidRPr="00000000" w14:paraId="000000F2">
      <w:pPr>
        <w:spacing w:line="360" w:lineRule="auto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</w:rPr>
        <w:drawing>
          <wp:inline distB="114300" distT="114300" distL="114300" distR="114300">
            <wp:extent cx="1513154" cy="1513154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154" cy="1513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sz w:val="20"/>
          <w:szCs w:val="20"/>
        </w:rPr>
        <w:drawing>
          <wp:inline distB="114300" distT="114300" distL="114300" distR="114300">
            <wp:extent cx="2166938" cy="2226143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222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1440" w:firstLine="0"/>
        <w:rPr>
          <w:rFonts w:ascii="Google Sans" w:cs="Google Sans" w:eastAsia="Google Sans" w:hAnsi="Google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="360" w:lineRule="auto"/>
        <w:rPr>
          <w:rFonts w:ascii="Google Sans" w:cs="Google Sans" w:eastAsia="Google Sans" w:hAnsi="Google Sans"/>
          <w:sz w:val="16"/>
          <w:szCs w:val="16"/>
        </w:rPr>
      </w:pPr>
      <w:r w:rsidDel="00000000" w:rsidR="00000000" w:rsidRPr="00000000">
        <w:rPr>
          <w:rFonts w:ascii="Google Sans" w:cs="Google Sans" w:eastAsia="Google Sans" w:hAnsi="Google Sans"/>
          <w:sz w:val="16"/>
          <w:szCs w:val="16"/>
          <w:rtl w:val="0"/>
        </w:rPr>
        <w:t xml:space="preserve">문화체육관광부는 2020년 1월 28일 관광거점도시 육성 사업 대상지로 국제관광도시에 부산광역시를, 지역 관광거점도시에 강원 강릉시와 전북 전주시, 전남 목포시, 경북 안동시를 각각 선정했다고 밝혔다. 이에 따르면 ▷부산은 관광 기반시설이 우수하고 국제관광도시로 발전할 수 있는 잠재력을 높이 평가받았으며,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▷강릉은 평창동계올림픽 유산을 활용한 관광자원과 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highlight w:val="yellow"/>
                <w:rtl w:val="0"/>
              </w:rPr>
              <w:t xml:space="preserve">올림픽·전통문화·자연환경 등 보유 자원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의 활용에서 높은 점수를 받았다.</w:t>
            </w:r>
          </w:p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Google Sans" w:cs="Google Sans" w:eastAsia="Google Sans" w:hAnsi="Google Sans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▷전주는 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highlight w:val="yellow"/>
                <w:rtl w:val="0"/>
              </w:rPr>
              <w:t xml:space="preserve">한옥마을과 전통문화</w:t>
            </w: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 브랜드에서</w:t>
            </w:r>
          </w:p>
          <w:p w:rsidR="00000000" w:rsidDel="00000000" w:rsidP="00000000" w:rsidRDefault="00000000" w:rsidRPr="00000000" w14:paraId="000000FA">
            <w:pPr>
              <w:spacing w:before="240" w:lineRule="auto"/>
              <w:rPr>
                <w:rFonts w:ascii="Google Sans" w:cs="Google Sans" w:eastAsia="Google Sans" w:hAnsi="Google Sans"/>
                <w:color w:val="1f4e79"/>
                <w:sz w:val="16"/>
                <w:szCs w:val="16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16"/>
                <w:szCs w:val="16"/>
                <w:rtl w:val="0"/>
              </w:rPr>
              <w:t xml:space="preserve">▷목포는 </w:t>
            </w:r>
            <w:r w:rsidDel="00000000" w:rsidR="00000000" w:rsidRPr="00000000">
              <w:rPr>
                <w:rFonts w:ascii="Google Sans" w:cs="Google Sans" w:eastAsia="Google Sans" w:hAnsi="Google Sans"/>
                <w:color w:val="1f4e79"/>
                <w:sz w:val="16"/>
                <w:szCs w:val="16"/>
                <w:rtl w:val="0"/>
              </w:rPr>
              <w:t xml:space="preserve">근대역사문화와 음식문화 콘텐츠 및 지역 특화 자원에서</w:t>
            </w:r>
          </w:p>
        </w:tc>
      </w:tr>
    </w:tbl>
    <w:p w:rsidR="00000000" w:rsidDel="00000000" w:rsidP="00000000" w:rsidRDefault="00000000" w:rsidRPr="00000000" w14:paraId="000000FB">
      <w:pPr>
        <w:spacing w:after="240" w:before="240" w:line="360" w:lineRule="auto"/>
        <w:rPr>
          <w:rFonts w:ascii="Google Sans" w:cs="Google Sans" w:eastAsia="Google Sans" w:hAnsi="Google Sans"/>
          <w:sz w:val="16"/>
          <w:szCs w:val="16"/>
        </w:rPr>
      </w:pPr>
      <w:r w:rsidDel="00000000" w:rsidR="00000000" w:rsidRPr="00000000">
        <w:rPr>
          <w:rFonts w:ascii="Google Sans" w:cs="Google Sans" w:eastAsia="Google Sans" w:hAnsi="Google Sans"/>
          <w:sz w:val="16"/>
          <w:szCs w:val="16"/>
          <w:rtl w:val="0"/>
        </w:rPr>
        <w:t xml:space="preserve">▷안동은 유교문화자원 활용 등에서 높은 평가를 받았다.</w:t>
      </w:r>
    </w:p>
    <w:p w:rsidR="00000000" w:rsidDel="00000000" w:rsidP="00000000" w:rsidRDefault="00000000" w:rsidRPr="00000000" w14:paraId="000000FC">
      <w:pPr>
        <w:spacing w:after="240" w:before="240" w:line="360" w:lineRule="auto"/>
        <w:rPr>
          <w:rFonts w:ascii="Google Sans" w:cs="Google Sans" w:eastAsia="Google Sans" w:hAnsi="Google Sans"/>
          <w:sz w:val="16"/>
          <w:szCs w:val="16"/>
        </w:rPr>
      </w:pPr>
      <w:r w:rsidDel="00000000" w:rsidR="00000000" w:rsidRPr="00000000">
        <w:rPr>
          <w:rFonts w:ascii="Google Sans" w:cs="Google Sans" w:eastAsia="Google Sans" w:hAnsi="Google Sans"/>
          <w:sz w:val="16"/>
          <w:szCs w:val="16"/>
          <w:rtl w:val="0"/>
        </w:rPr>
        <w:t xml:space="preserve">[네이버 지식백과] 관광거점도시 (시사상식사전, pmg 지식엔진연구소)</w:t>
      </w:r>
    </w:p>
    <w:p w:rsidR="00000000" w:rsidDel="00000000" w:rsidP="00000000" w:rsidRDefault="00000000" w:rsidRPr="00000000" w14:paraId="000000FD">
      <w:pPr>
        <w:spacing w:after="240" w:before="240" w:line="360" w:lineRule="auto"/>
        <w:rPr>
          <w:rFonts w:ascii="Google Sans" w:cs="Google Sans" w:eastAsia="Google Sans" w:hAnsi="Google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="360" w:lineRule="auto"/>
        <w:rPr>
          <w:rFonts w:ascii="Google Sans" w:cs="Google Sans" w:eastAsia="Google Sans" w:hAnsi="Google Sans"/>
          <w:b w:val="1"/>
          <w:sz w:val="20"/>
          <w:szCs w:val="20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0"/>
          <w:szCs w:val="20"/>
          <w:rtl w:val="0"/>
        </w:rPr>
        <w:t xml:space="preserve">역할 분담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sz w:val="18"/>
          <w:szCs w:val="18"/>
          <w:rtl w:val="0"/>
        </w:rPr>
        <w:t xml:space="preserve">코드 주석 달아서 정리해서 드라이브에 올리기   </w:t>
      </w:r>
      <w:r w:rsidDel="00000000" w:rsidR="00000000" w:rsidRPr="00000000">
        <w:rPr>
          <w:rFonts w:ascii="Google Sans" w:cs="Google Sans" w:eastAsia="Google Sans" w:hAnsi="Google Sans"/>
          <w:b w:val="1"/>
          <w:sz w:val="18"/>
          <w:szCs w:val="18"/>
          <w:rtl w:val="0"/>
        </w:rPr>
        <w:t xml:space="preserve">- 이번주 내로 업로드</w:t>
      </w:r>
    </w:p>
    <w:p w:rsidR="00000000" w:rsidDel="00000000" w:rsidP="00000000" w:rsidRDefault="00000000" w:rsidRPr="00000000" w14:paraId="00000100">
      <w:pPr>
        <w:spacing w:after="240" w:before="240" w:line="360" w:lineRule="auto"/>
        <w:ind w:left="720" w:firstLine="720"/>
        <w:rPr>
          <w:rFonts w:ascii="Google Sans" w:cs="Google Sans" w:eastAsia="Google Sans" w:hAnsi="Google Sans"/>
          <w:sz w:val="18"/>
          <w:szCs w:val="18"/>
        </w:rPr>
      </w:pPr>
      <w:r w:rsidDel="00000000" w:rsidR="00000000" w:rsidRPr="00000000">
        <w:rPr>
          <w:rFonts w:ascii="Google Sans" w:cs="Google Sans" w:eastAsia="Google Sans" w:hAnsi="Google Sans"/>
          <w:sz w:val="18"/>
          <w:szCs w:val="18"/>
          <w:rtl w:val="0"/>
        </w:rPr>
        <w:t xml:space="preserve">승객 분석 / 축제 분석/ 시설 분석 시각화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Google Sans" w:cs="Google Sans" w:eastAsia="Google Sans" w:hAnsi="Google Sans"/>
          <w:sz w:val="18"/>
          <w:szCs w:val="18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18"/>
          <w:szCs w:val="18"/>
          <w:rtl w:val="0"/>
        </w:rPr>
        <w:t xml:space="preserve">상관관계 분석 - 대중교통시설&amp;시설량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Google Sans" w:cs="Google Sans" w:eastAsia="Google Sans" w:hAnsi="Google Sans"/>
          <w:sz w:val="18"/>
          <w:szCs w:val="18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18"/>
          <w:szCs w:val="18"/>
          <w:rtl w:val="0"/>
        </w:rPr>
        <w:t xml:space="preserve">PPT 만들기 - 담주 화?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Google Sans" w:cs="Google Sans" w:eastAsia="Google Sans" w:hAnsi="Google Sans"/>
          <w:sz w:val="18"/>
          <w:szCs w:val="18"/>
          <w:u w:val="none"/>
        </w:rPr>
      </w:pPr>
      <w:r w:rsidDel="00000000" w:rsidR="00000000" w:rsidRPr="00000000">
        <w:rPr>
          <w:rFonts w:ascii="Google Sans" w:cs="Google Sans" w:eastAsia="Google Sans" w:hAnsi="Google Sans"/>
          <w:sz w:val="18"/>
          <w:szCs w:val="18"/>
          <w:rtl w:val="0"/>
        </w:rPr>
        <w:t xml:space="preserve">발표7분</w:t>
      </w:r>
    </w:p>
    <w:p w:rsidR="00000000" w:rsidDel="00000000" w:rsidP="00000000" w:rsidRDefault="00000000" w:rsidRPr="00000000" w14:paraId="00000104">
      <w:pPr>
        <w:spacing w:after="240" w:before="240" w:line="360" w:lineRule="auto"/>
        <w:rPr>
          <w:rFonts w:ascii="Google Sans" w:cs="Google Sans" w:eastAsia="Google Sans" w:hAnsi="Google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rFonts w:ascii="Google Sans" w:cs="Google Sans" w:eastAsia="Google Sans" w:hAnsi="Google Sans"/>
          <w:b w:val="1"/>
          <w:sz w:val="28"/>
          <w:szCs w:val="28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8"/>
          <w:szCs w:val="28"/>
          <w:rtl w:val="0"/>
        </w:rPr>
        <w:t xml:space="preserve">2021년 12월 07일(화)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참석자 :  정민화, 이주영, 권우영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Google Sans" w:cs="Google Sans" w:eastAsia="Google Sans" w:hAnsi="Google Sans"/>
          <w:sz w:val="16"/>
          <w:szCs w:val="16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오후: 빅데이터 수업 끝나고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="360" w:lineRule="auto"/>
        <w:rPr>
          <w:rFonts w:ascii="Google Sans" w:cs="Google Sans" w:eastAsia="Google Sans" w:hAnsi="Google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="360" w:lineRule="auto"/>
        <w:rPr>
          <w:rFonts w:ascii="Google Sans" w:cs="Google Sans" w:eastAsia="Google Sans" w:hAnsi="Google Sans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0"/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Courier New"/>
  <w:font w:name="Gungsuh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8.png"/><Relationship Id="rId21" Type="http://schemas.openxmlformats.org/officeDocument/2006/relationships/image" Target="media/image14.png"/><Relationship Id="rId24" Type="http://schemas.openxmlformats.org/officeDocument/2006/relationships/image" Target="media/image2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1.png"/><Relationship Id="rId25" Type="http://schemas.openxmlformats.org/officeDocument/2006/relationships/image" Target="media/image3.png"/><Relationship Id="rId28" Type="http://schemas.openxmlformats.org/officeDocument/2006/relationships/image" Target="media/image21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www.kric.go.kr/jsp/industry/rss/railstapassmonList.jsp?q_fdate=2020&amp;q_month=12" TargetMode="External"/><Relationship Id="rId29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22.png"/><Relationship Id="rId11" Type="http://schemas.openxmlformats.org/officeDocument/2006/relationships/image" Target="media/image15.jpg"/><Relationship Id="rId10" Type="http://schemas.openxmlformats.org/officeDocument/2006/relationships/image" Target="media/image19.png"/><Relationship Id="rId13" Type="http://schemas.openxmlformats.org/officeDocument/2006/relationships/image" Target="media/image13.jpg"/><Relationship Id="rId12" Type="http://schemas.openxmlformats.org/officeDocument/2006/relationships/image" Target="media/image5.jpg"/><Relationship Id="rId15" Type="http://schemas.openxmlformats.org/officeDocument/2006/relationships/image" Target="media/image9.png"/><Relationship Id="rId14" Type="http://schemas.openxmlformats.org/officeDocument/2006/relationships/image" Target="media/image20.png"/><Relationship Id="rId17" Type="http://schemas.openxmlformats.org/officeDocument/2006/relationships/hyperlink" Target="https://blog.naver.com/swit1234/222292696804" TargetMode="External"/><Relationship Id="rId16" Type="http://schemas.openxmlformats.org/officeDocument/2006/relationships/image" Target="media/image7.png"/><Relationship Id="rId19" Type="http://schemas.openxmlformats.org/officeDocument/2006/relationships/image" Target="media/image1.png"/><Relationship Id="rId1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