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38DE6E" wp14:paraId="50F1585D" wp14:textId="684C81AE">
      <w:pPr>
        <w:spacing w:before="0" w:beforeAutospacing="off" w:after="158" w:afterAutospacing="off" w:line="278" w:lineRule="auto"/>
        <w:jc w:val="left"/>
      </w:pPr>
      <w:r w:rsidRPr="3538DE6E" w:rsidR="084E032B">
        <w:rPr>
          <w:rFonts w:ascii="Aptos" w:hAnsi="Aptos" w:eastAsia="Aptos" w:cs="Aptos"/>
          <w:b w:val="0"/>
          <w:bCs w:val="0"/>
          <w:i w:val="0"/>
          <w:iCs w:val="0"/>
          <w:noProof w:val="0"/>
          <w:color w:val="0F4761" w:themeColor="accent1" w:themeTint="FF" w:themeShade="BF"/>
          <w:sz w:val="40"/>
          <w:szCs w:val="40"/>
          <w:lang w:val="en-US"/>
        </w:rPr>
        <w:t>4. Technical Challenges</w:t>
      </w:r>
    </w:p>
    <w:p xmlns:wp14="http://schemas.microsoft.com/office/word/2010/wordml" w:rsidP="3538DE6E" wp14:paraId="6680A6F5" wp14:textId="5C853FC7">
      <w:pPr>
        <w:spacing w:before="240" w:beforeAutospacing="off" w:after="245" w:afterAutospacing="off" w:line="278" w:lineRule="auto"/>
        <w:jc w:val="left"/>
      </w:pPr>
    </w:p>
    <w:p xmlns:wp14="http://schemas.microsoft.com/office/word/2010/wordml" w:rsidP="3538DE6E" wp14:paraId="3320016B" wp14:textId="57CC80EF">
      <w:pPr>
        <w:spacing w:before="240" w:beforeAutospacing="off" w:after="245" w:afterAutospacing="off" w:line="278" w:lineRule="auto"/>
        <w:jc w:val="left"/>
      </w:pPr>
      <w:r w:rsidRPr="3538DE6E" w:rsidR="084E032B">
        <w:rPr>
          <w:rFonts w:ascii="Aptos" w:hAnsi="Aptos" w:eastAsia="Aptos" w:cs="Aptos"/>
          <w:b w:val="0"/>
          <w:bCs w:val="0"/>
          <w:i w:val="0"/>
          <w:iCs w:val="0"/>
          <w:noProof w:val="0"/>
          <w:color w:val="0F4761" w:themeColor="accent1" w:themeTint="FF" w:themeShade="BF"/>
          <w:sz w:val="32"/>
          <w:szCs w:val="32"/>
          <w:lang w:val="en-US"/>
        </w:rPr>
        <w:t>4.1 Energy Density vs Safety Trade-offs</w:t>
      </w:r>
    </w:p>
    <w:p xmlns:wp14="http://schemas.microsoft.com/office/word/2010/wordml" w:rsidP="3538DE6E" wp14:paraId="418ACA4C" wp14:textId="31271C23">
      <w:pPr>
        <w:spacing w:before="245" w:beforeAutospacing="off" w:after="245" w:afterAutospacing="off" w:line="278" w:lineRule="auto"/>
        <w:jc w:val="left"/>
      </w:pPr>
      <w:r w:rsidRPr="3538DE6E" w:rsidR="084E032B">
        <w:rPr>
          <w:rFonts w:ascii="Aptos" w:hAnsi="Aptos" w:eastAsia="Aptos" w:cs="Aptos"/>
          <w:noProof w:val="0"/>
          <w:sz w:val="24"/>
          <w:szCs w:val="24"/>
          <w:lang w:val="en-US"/>
        </w:rPr>
        <w:t xml:space="preserve">Lithium-ion batteries are now used in practically all electric vehicles because they can store great quantities of energy in small forms, therefore enabling longer distances between charges. Although little, these units are progressively under pressure since engineers seek packing in more charge heat builds quicker if something fails. Fully loaded, they release more heat during operation or refill, so forcing cooling systems to go over their usual duty just to keep equilibrium. Stretching materials too far brings greater risks: tiny metal threads may develop within, cutting durability and unexpectedly increasing fire risk. Although recent blends claim more output, shortcomings of this kind presently preclude actual usage. Trade-offs are evident in a quick look across modern battery designs. NCA–graphite units they provide high energy relative to mass but ignite faster when heated, implying lower safety margins [4]. The electrodes lie close together with dense interior packing, therefore increasing breakdown hazards during temperature rises particularly when immersed in combustible liquid electrolytes [6]. </w:t>
      </w:r>
    </w:p>
    <w:p xmlns:wp14="http://schemas.microsoft.com/office/word/2010/wordml" w:rsidP="3538DE6E" wp14:paraId="6C52492E" wp14:textId="0F2B81E9">
      <w:pPr>
        <w:spacing w:line="278" w:lineRule="auto"/>
        <w:jc w:val="left"/>
      </w:pPr>
      <w:r w:rsidRPr="3538DE6E" w:rsidR="084E032B">
        <w:rPr>
          <w:rFonts w:ascii="Aptos" w:hAnsi="Aptos" w:eastAsia="Aptos" w:cs="Aptos"/>
          <w:noProof w:val="0"/>
          <w:sz w:val="24"/>
          <w:szCs w:val="24"/>
          <w:lang w:val="en-US"/>
        </w:rPr>
        <w:t>Beginning with battery development, advancement mimics processes found in living cells. Motor systems face comparable obstacles. High-voltage circuits, perhaps 800 volts, or rotors with fast spin rates provide benefits but need better thermal management and thicker insulation materials [5]. Rather than harmony, conflicting requirements between material constraints and system goals complicate safety when raising capacity. Experts look for more energy inside tighter risk margins [3] by means of changes in cell architecture and pack coordination. Shifting fluid electrolytes to solid forms removes certain combustion dangers; such solid matrices support lithium-metal anodes, providing greater storage while fostering even current flow to lower damaging peaks [6], [7]. Approaches like this point toward solutions not perfect, yet closer to balanced outcomes where durability rises alongside protection.</w:t>
      </w:r>
    </w:p>
    <w:p xmlns:wp14="http://schemas.microsoft.com/office/word/2010/wordml" w:rsidP="3538DE6E" wp14:paraId="73A1204F" wp14:textId="77F3955A">
      <w:pPr>
        <w:spacing w:line="278" w:lineRule="auto"/>
        <w:jc w:val="left"/>
      </w:pPr>
    </w:p>
    <w:p xmlns:wp14="http://schemas.microsoft.com/office/word/2010/wordml" w:rsidP="3538DE6E" wp14:paraId="79CB637F" wp14:textId="0E79D909">
      <w:pPr>
        <w:spacing w:line="278" w:lineRule="auto"/>
        <w:jc w:val="left"/>
      </w:pPr>
    </w:p>
    <w:p xmlns:wp14="http://schemas.microsoft.com/office/word/2010/wordml" w:rsidP="3538DE6E" wp14:paraId="39A91A84" wp14:textId="575FEA0F">
      <w:pPr>
        <w:pStyle w:val="Heading2"/>
        <w:spacing w:line="278" w:lineRule="auto"/>
        <w:jc w:val="left"/>
      </w:pPr>
      <w:r w:rsidRPr="3538DE6E" w:rsidR="084E032B">
        <w:rPr>
          <w:rFonts w:ascii="Aptos Display" w:hAnsi="Aptos Display" w:eastAsia="Aptos Display" w:cs="Aptos Display"/>
          <w:b w:val="0"/>
          <w:bCs w:val="0"/>
          <w:i w:val="0"/>
          <w:iCs w:val="0"/>
          <w:noProof w:val="0"/>
          <w:color w:val="0F4761" w:themeColor="accent1" w:themeTint="FF" w:themeShade="BF"/>
          <w:sz w:val="32"/>
          <w:szCs w:val="32"/>
          <w:lang w:val="en-US"/>
        </w:rPr>
        <w:t>4.2 Battery Degradation &amp; Cycle Life</w:t>
      </w:r>
      <w:r w:rsidRPr="3538DE6E" w:rsidR="084E032B">
        <w:rPr>
          <w:rFonts w:ascii="Aptos Display" w:hAnsi="Aptos Display" w:eastAsia="Aptos Display" w:cs="Aptos Display"/>
          <w:noProof w:val="0"/>
          <w:color w:val="0F4761" w:themeColor="accent1" w:themeTint="FF" w:themeShade="BF"/>
          <w:sz w:val="24"/>
          <w:szCs w:val="24"/>
          <w:lang w:val="en-US"/>
        </w:rPr>
        <w:t xml:space="preserve"> </w:t>
      </w:r>
    </w:p>
    <w:p xmlns:wp14="http://schemas.microsoft.com/office/word/2010/wordml" w:rsidP="3538DE6E" wp14:paraId="631DC5BF" wp14:textId="6FEE7655">
      <w:pPr>
        <w:spacing w:line="278" w:lineRule="auto"/>
        <w:jc w:val="left"/>
      </w:pPr>
      <w:r w:rsidRPr="3538DE6E" w:rsidR="084E032B">
        <w:rPr>
          <w:rFonts w:ascii="Aptos" w:hAnsi="Aptos" w:eastAsia="Aptos" w:cs="Aptos"/>
          <w:noProof w:val="0"/>
          <w:sz w:val="24"/>
          <w:szCs w:val="24"/>
          <w:lang w:val="en-US"/>
        </w:rPr>
        <w:t xml:space="preserve">Beginning with usage patterns helps one see why lithium-ion batteries lose capacity over time. Important roles are played by elements including operating temperature, discharge depth, and filling rate. With chill, ion flow slows, internal pushback rises, and minute metallic particles fall on the negative side; excessive heat quickens unwanted reactions, so damaging core structures and diminishing conductive liquids [1], [4]. Much as fast refills do they strip active compounds faster, decreasing efficiency [4], remaining near maximum or minimum levels accelerates damage. Wear reveals itself slowly: trapped ions disappear, external films thicken, sections split open, current channels rust, internal friction rises [2], [8]. Often breaking sooner, high-capacity materials one case demonstrates silicon expanding swiftly till pressure splits it; sulfur types battle weak positive sides and early drop in output [2]. Although converting such resistance into real life span remains unclear [4], changes in how a battery resists flow provide hints about its years. Though many lithium-ion cells maintain great performance throughout over a thousand charging cycles covering almost ten years, their drop toward eighty percent capacity signals a turning point; early detection of decline lets for improved energy use control and longer function [10] </w:t>
      </w:r>
    </w:p>
    <w:p xmlns:wp14="http://schemas.microsoft.com/office/word/2010/wordml" w:rsidP="3538DE6E" wp14:paraId="1713AB86" wp14:textId="29391E17">
      <w:pPr>
        <w:spacing w:line="278" w:lineRule="auto"/>
        <w:jc w:val="left"/>
      </w:pPr>
      <w:r w:rsidRPr="3538DE6E" w:rsidR="084E032B">
        <w:rPr>
          <w:rFonts w:ascii="Aptos" w:hAnsi="Aptos" w:eastAsia="Aptos" w:cs="Aptos"/>
          <w:noProof w:val="0"/>
          <w:sz w:val="24"/>
          <w:szCs w:val="24"/>
          <w:lang w:val="en-US"/>
        </w:rPr>
        <w:t>Though worn-out batteries cannot drive vehicles, remaining capacity permits repurpose in less demanding uses before disassembly. Understanding degradation patterns guides better recycling methods especially those conserving components yet in good condition. Solid-state designs have trouble at interior contacts even if they have great chemical and thermal stability. Surface resistance develops at layer connections; solid structures impede consistent bonding under ongoing strain. Gradual loss of efficiency results in a fall in total performance over time as well as in power delivery rate. With every swell and contraction of the electrode, stress accumulates inside the structure, progressively loosening bonds and thereby speeding deterioration most obvious in alloy or lithium-metal anodes expanding considerably when charged [7]. Although solid electrolytes decrease dendrite development more than liquids do, hazards remain; resolving interfacial instability will probably determine if future solid-state batteries achieve longevity and consistent performance [6], [7].</w:t>
      </w:r>
    </w:p>
    <w:p xmlns:wp14="http://schemas.microsoft.com/office/word/2010/wordml" w:rsidP="3538DE6E" wp14:paraId="52945206" wp14:textId="355D4E8E">
      <w:pPr>
        <w:spacing w:line="278" w:lineRule="auto"/>
        <w:jc w:val="left"/>
      </w:pPr>
    </w:p>
    <w:p xmlns:wp14="http://schemas.microsoft.com/office/word/2010/wordml" w:rsidP="3538DE6E" wp14:paraId="0DC32D6A" wp14:textId="74D2B500">
      <w:pPr>
        <w:spacing w:line="278" w:lineRule="auto"/>
        <w:jc w:val="left"/>
      </w:pPr>
    </w:p>
    <w:p xmlns:wp14="http://schemas.microsoft.com/office/word/2010/wordml" w:rsidP="3538DE6E" wp14:paraId="2E39B61F" wp14:textId="6B63AB8F">
      <w:pPr>
        <w:spacing w:line="278" w:lineRule="auto"/>
        <w:jc w:val="left"/>
      </w:pPr>
      <w:r w:rsidRPr="3538DE6E" w:rsidR="084E032B">
        <w:rPr>
          <w:rFonts w:ascii="Aptos" w:hAnsi="Aptos" w:eastAsia="Aptos" w:cs="Aptos"/>
          <w:noProof w:val="0"/>
          <w:color w:val="0F4761" w:themeColor="accent1" w:themeTint="FF" w:themeShade="BF"/>
          <w:sz w:val="32"/>
          <w:szCs w:val="32"/>
          <w:lang w:val="en-US"/>
        </w:rPr>
        <w:t>4.3 Thermal Runaway &amp; Safety Risks</w:t>
      </w:r>
    </w:p>
    <w:p xmlns:wp14="http://schemas.microsoft.com/office/word/2010/wordml" w:rsidP="3538DE6E" wp14:paraId="20292172" wp14:textId="6F9DCC09">
      <w:pPr>
        <w:spacing w:line="278" w:lineRule="auto"/>
        <w:jc w:val="left"/>
      </w:pPr>
      <w:r w:rsidRPr="3538DE6E" w:rsidR="084E032B">
        <w:rPr>
          <w:rFonts w:ascii="Aptos" w:hAnsi="Aptos" w:eastAsia="Aptos" w:cs="Aptos"/>
          <w:noProof w:val="0"/>
          <w:sz w:val="24"/>
          <w:szCs w:val="24"/>
          <w:lang w:val="en-US"/>
        </w:rPr>
        <w:t xml:space="preserve">Carrying an intrinsic thermal runaway risk a chain reaction triggered by overheating, lithium-ion batteries have the capacity to cause internal shorts, fire, or perhaps explosions [1], [2]. High temperature hastens exothermic reactions within the cell because organic electrolytes burn readily, made worse by oxygen escaping from metal oxide cathodes along with carbon-based components such graphite and silicon that readily catch flame [2]. Electrodes touch directly as these reactions erode the separator layer, producing more warmth; leaked electrolyte and gas buildup increase likelihood of burning and physical collapse [2]. Cold environments generate their own hazards: lithium forms needle-like structures capable of cutting through separators, hence producing inner defects [1] when charging is done too chilly. Some battery types that store a lot of energy, like those using nickel cobalt aluminum with graphite, start failing at lower temperatures, making them more likely to overheat when exposed to heat or physical damage This highlights the need of temperature monitoring [4]. If workers do not handle them carefully while moving, disposing of, or dismantling outdated equipment, flames could start, explosions might happen, and hazardous chemicals might contaminate the air or come in contact with skin [8], [10]. These power cells also contain dangerous compounds that burn readily and poison people. </w:t>
      </w:r>
    </w:p>
    <w:p xmlns:wp14="http://schemas.microsoft.com/office/word/2010/wordml" w:rsidP="3538DE6E" wp14:paraId="3E2CF963" wp14:textId="14919A12">
      <w:pPr>
        <w:spacing w:line="278" w:lineRule="auto"/>
        <w:jc w:val="left"/>
      </w:pPr>
      <w:r w:rsidRPr="3538DE6E" w:rsidR="084E032B">
        <w:rPr>
          <w:rFonts w:ascii="Aptos" w:hAnsi="Aptos" w:eastAsia="Aptos" w:cs="Aptos"/>
          <w:noProof w:val="0"/>
          <w:sz w:val="24"/>
          <w:szCs w:val="24"/>
          <w:lang w:val="en-US"/>
        </w:rPr>
        <w:t>Heat-related hazards impact connected parts like motors and electronics in addition to battery units since insufficient heat dissipation together with great heat output jeopardizes constant performance. Hotspots sometimes result from materials resisting heat flow, sensitive capacitors, or magnetic imperfections in quick spinning devices, increasing opportunities for abrupt temperature spikes or part failure [5]. New methods including solid-electrolyte batteries replace unstable liquids for stable solids, hence lowering fire risk while keeping utility under greater thermal needs [6]. Such changes lessen tendencies toward breakdown or ignition when heated, therefore demonstrating how advancements in materials, cooling techniques, and shielding designs contribute to a safer next-gen energy storage.</w:t>
      </w:r>
    </w:p>
    <w:p xmlns:wp14="http://schemas.microsoft.com/office/word/2010/wordml" w:rsidP="3538DE6E" wp14:paraId="5B1D5009" wp14:textId="1E604A9B">
      <w:pPr>
        <w:pStyle w:val="Heading2"/>
        <w:spacing w:line="278" w:lineRule="auto"/>
        <w:jc w:val="left"/>
      </w:pPr>
      <w:r w:rsidRPr="3538DE6E" w:rsidR="084E032B">
        <w:rPr>
          <w:rFonts w:ascii="Aptos Display" w:hAnsi="Aptos Display" w:eastAsia="Aptos Display" w:cs="Aptos Display"/>
          <w:b w:val="0"/>
          <w:bCs w:val="0"/>
          <w:i w:val="0"/>
          <w:iCs w:val="0"/>
          <w:noProof w:val="0"/>
          <w:color w:val="0F4761" w:themeColor="accent1" w:themeTint="FF" w:themeShade="BF"/>
          <w:sz w:val="32"/>
          <w:szCs w:val="32"/>
          <w:lang w:val="en-US"/>
        </w:rPr>
        <w:t>4.4 Fast Charging Limitations</w:t>
      </w:r>
    </w:p>
    <w:p xmlns:wp14="http://schemas.microsoft.com/office/word/2010/wordml" w:rsidP="3538DE6E" wp14:paraId="055DCC5E" wp14:textId="38D50428">
      <w:pPr>
        <w:spacing w:line="278" w:lineRule="auto"/>
        <w:jc w:val="left"/>
      </w:pPr>
      <w:r w:rsidRPr="3538DE6E" w:rsidR="084E032B">
        <w:rPr>
          <w:rFonts w:ascii="Aptos" w:hAnsi="Aptos" w:eastAsia="Aptos" w:cs="Aptos"/>
          <w:noProof w:val="0"/>
          <w:sz w:val="24"/>
          <w:szCs w:val="24"/>
          <w:lang w:val="en-US"/>
        </w:rPr>
        <w:t xml:space="preserve">Faster charging generates more heat inside the battery unit even if it requires more electrical current. In larger or more dense cells, warmer temperatures from fast charge cycles may compromise general thermal balance. Applying external heat to hasten charging can cause hotspots to develop, which results in erratic internal temperatures across the cell structure. Such inconsistent warming increases hazards connected to both function and safety, therefore strong current-based heating is difficult to use safely in daily electric cars. Keeping consistent heat levels during quick recharge is difficult under real driving circumstances as driver behavior influences the quantity of energy an EV consumes at any given moment [1]. </w:t>
      </w:r>
    </w:p>
    <w:p xmlns:wp14="http://schemas.microsoft.com/office/word/2010/wordml" w:rsidP="3538DE6E" wp14:paraId="294DE91B" wp14:textId="67D46B84">
      <w:pPr>
        <w:spacing w:line="278" w:lineRule="auto"/>
        <w:jc w:val="left"/>
      </w:pPr>
      <w:r w:rsidRPr="3538DE6E" w:rsidR="084E032B">
        <w:rPr>
          <w:rFonts w:ascii="Aptos" w:hAnsi="Aptos" w:eastAsia="Aptos" w:cs="Aptos"/>
          <w:noProof w:val="0"/>
          <w:sz w:val="24"/>
          <w:szCs w:val="24"/>
          <w:lang w:val="en-US"/>
        </w:rPr>
        <w:t xml:space="preserve">Getting ultra-fast charging ranging from 200 to 300 miles in under a quarter-hour requires systems producing more than 350 kilowatts at over 400 volts. Lithium-ion batteries heat up dramatically when strained this much; temperatures exceed the safe range of 50 to 60 degrees Celsius without adequate cooling. Since most mass-market cells were not meant to handle such high loads, pushing for rapid recharging sometimes causes lithium metal to build up on graphite-based negative electrodes. During several quick sessions, this unwelcome plating becomes worse when silicon mixes with those same anodes, which shortens shelf life even more quickly. Behind every charge pulse is a delicate balance: raw power, what materials the cell is made of, and how well heat is taken away all affect how long something will last and how likely it is to catch fire [2]. </w:t>
      </w:r>
    </w:p>
    <w:p xmlns:wp14="http://schemas.microsoft.com/office/word/2010/wordml" w:rsidP="3538DE6E" wp14:paraId="1E2714E9" wp14:textId="52FED041">
      <w:pPr>
        <w:spacing w:line="278" w:lineRule="auto"/>
        <w:jc w:val="left"/>
      </w:pPr>
      <w:r w:rsidRPr="3538DE6E" w:rsidR="084E032B">
        <w:rPr>
          <w:rFonts w:ascii="Aptos" w:hAnsi="Aptos" w:eastAsia="Aptos" w:cs="Aptos"/>
          <w:noProof w:val="0"/>
          <w:sz w:val="24"/>
          <w:szCs w:val="24"/>
          <w:lang w:val="en-US"/>
        </w:rPr>
        <w:t xml:space="preserve">Though these challenges require solutions to enable consistent grid operation together with increasing EV usage [3], a growing number of rapid charging stations raises issues including peak load spikes and changing voltages. </w:t>
      </w:r>
    </w:p>
    <w:p xmlns:wp14="http://schemas.microsoft.com/office/word/2010/wordml" w:rsidP="3538DE6E" wp14:paraId="71308A0F" wp14:textId="54891F7C">
      <w:pPr>
        <w:spacing w:line="278" w:lineRule="auto"/>
        <w:jc w:val="left"/>
      </w:pPr>
      <w:r w:rsidRPr="3538DE6E" w:rsidR="084E032B">
        <w:rPr>
          <w:rFonts w:ascii="Aptos" w:hAnsi="Aptos" w:eastAsia="Aptos" w:cs="Aptos"/>
          <w:noProof w:val="0"/>
          <w:sz w:val="24"/>
          <w:szCs w:val="24"/>
          <w:lang w:val="en-US"/>
        </w:rPr>
        <w:t>Relying too much on ultra-fast charging over time usually degrades battery life. Higher charge speeds drive more current, which causes more internal stress and makes cells break down faster because they make them get hotter. This slow deterioration frequently causes less usable capacity for daily use. Though fast recharging initially saves time, frequent exposure could compromise endurance unless properly balanced [4].</w:t>
      </w:r>
    </w:p>
    <w:p xmlns:wp14="http://schemas.microsoft.com/office/word/2010/wordml" w:rsidP="3538DE6E" wp14:paraId="291E8F08" wp14:textId="75A6AF67">
      <w:pPr>
        <w:spacing w:line="278" w:lineRule="auto"/>
        <w:jc w:val="left"/>
      </w:pPr>
      <w:r w:rsidRPr="3538DE6E" w:rsidR="084E032B">
        <w:rPr>
          <w:rFonts w:ascii="Aptos" w:hAnsi="Aptos" w:eastAsia="Aptos" w:cs="Aptos"/>
          <w:noProof w:val="0"/>
          <w:sz w:val="24"/>
          <w:szCs w:val="24"/>
          <w:lang w:val="en-US"/>
        </w:rPr>
        <w:t xml:space="preserve">Using new types of batteries addresses issues that arise while operating electric cars, improves their performance, lifespan, and consistency, therefore assisting to solve them. Charging systems have to adapt effectively to various conditions like extremely hot or cold surroundings in order to maximize these developments, hence influencing both cost and performance. The technique mostly determines how long it takes to recharge: older, simple stations could require two entire days; modern home style models often complete between four and ten hours; and high-speed direct current variants may reach eighty percent charge in less than an hour—sometimes even in as little as twenty minutes [10]. </w:t>
      </w:r>
    </w:p>
    <w:p xmlns:wp14="http://schemas.microsoft.com/office/word/2010/wordml" w:rsidP="3538DE6E" wp14:paraId="1D73685F" wp14:textId="137A26E5">
      <w:pPr>
        <w:spacing w:line="278" w:lineRule="auto"/>
        <w:jc w:val="left"/>
      </w:pPr>
      <w:r w:rsidRPr="3538DE6E" w:rsidR="084E032B">
        <w:rPr>
          <w:rFonts w:ascii="Aptos" w:hAnsi="Aptos" w:eastAsia="Aptos" w:cs="Aptos"/>
          <w:noProof w:val="0"/>
          <w:sz w:val="24"/>
          <w:szCs w:val="24"/>
          <w:lang w:val="en-US"/>
        </w:rPr>
        <w:t>Small changes in electrode thickness can lower ion mobility, which restricts the amount of energy that these flat, layered batteries can hold. Designers aiming for more capacity usually find that a longer time is required to charge completely. Such trade-offs expose basic limitations in particular solid-state arrangements when size increases and speed of recharge decreases. Improvements in one area usually bring with them costs in other parts of the system.</w:t>
      </w:r>
    </w:p>
    <w:p xmlns:wp14="http://schemas.microsoft.com/office/word/2010/wordml" w:rsidP="3538DE6E" wp14:paraId="286BA36B" wp14:textId="61CBAAA7">
      <w:pPr>
        <w:spacing w:line="278" w:lineRule="auto"/>
        <w:jc w:val="left"/>
      </w:pPr>
    </w:p>
    <w:p xmlns:wp14="http://schemas.microsoft.com/office/word/2010/wordml" w:rsidP="3538DE6E" wp14:paraId="399D0971" wp14:textId="1328B946">
      <w:pPr>
        <w:spacing w:line="278" w:lineRule="auto"/>
        <w:jc w:val="left"/>
      </w:pPr>
    </w:p>
    <w:p xmlns:wp14="http://schemas.microsoft.com/office/word/2010/wordml" w:rsidP="3538DE6E" wp14:paraId="521D7AD8" wp14:textId="33E8993F">
      <w:pPr>
        <w:spacing w:line="278" w:lineRule="auto"/>
        <w:jc w:val="left"/>
      </w:pPr>
      <w:r w:rsidRPr="3538DE6E" w:rsidR="084E032B">
        <w:rPr>
          <w:rFonts w:ascii="Aptos" w:hAnsi="Aptos" w:eastAsia="Aptos" w:cs="Aptos"/>
          <w:b w:val="0"/>
          <w:bCs w:val="0"/>
          <w:i w:val="0"/>
          <w:iCs w:val="0"/>
          <w:noProof w:val="0"/>
          <w:color w:val="0F4761" w:themeColor="accent1" w:themeTint="FF" w:themeShade="BF"/>
          <w:sz w:val="32"/>
          <w:szCs w:val="32"/>
          <w:lang w:val="en-US"/>
        </w:rPr>
        <w:t>4.5 Manufacturing &amp; Scalability Barriers</w:t>
      </w:r>
    </w:p>
    <w:p xmlns:wp14="http://schemas.microsoft.com/office/word/2010/wordml" w:rsidP="3538DE6E" wp14:paraId="2224E409" wp14:textId="1DBEDEF0">
      <w:pPr>
        <w:spacing w:line="278" w:lineRule="auto"/>
        <w:jc w:val="left"/>
      </w:pPr>
      <w:r w:rsidRPr="3538DE6E" w:rsidR="084E032B">
        <w:rPr>
          <w:rFonts w:ascii="Aptos" w:hAnsi="Aptos" w:eastAsia="Aptos" w:cs="Aptos"/>
          <w:noProof w:val="0"/>
          <w:sz w:val="24"/>
          <w:szCs w:val="24"/>
          <w:lang w:val="en-US"/>
        </w:rPr>
        <w:t xml:space="preserve">Making batteries on a large scale causes major issues when sophisticated heat management methods are put to use in them. Adding phase-change materials, heat pipes, or spray cooling starts stacking more pieces to denote more volume and tougher assembly lines. Although liquid approaches transfer heat effectively, they raise concerns about leaks and demand rigorous design criteria for fluid pathways that function consistently. Extra layers stack on when heaters composed of PTC devices warm cells themselves, therefore boosting mass and confusing designs. Taken together, these difficulties make it difficult to produce slim, lightweight packs quickly enough for millions of electric vehicles [1]. </w:t>
      </w:r>
    </w:p>
    <w:p xmlns:wp14="http://schemas.microsoft.com/office/word/2010/wordml" w:rsidP="3538DE6E" wp14:paraId="38AA9646" wp14:textId="23324216">
      <w:pPr>
        <w:spacing w:line="278" w:lineRule="auto"/>
        <w:jc w:val="left"/>
      </w:pPr>
      <w:r w:rsidRPr="3538DE6E" w:rsidR="084E032B">
        <w:rPr>
          <w:rFonts w:ascii="Aptos" w:hAnsi="Aptos" w:eastAsia="Aptos" w:cs="Aptos"/>
          <w:noProof w:val="0"/>
          <w:sz w:val="24"/>
          <w:szCs w:val="24"/>
          <w:lang w:val="en-US"/>
        </w:rPr>
        <w:t xml:space="preserve">Energy-intensive steps, include initial charging, resting stages, then assembling components in procedures often failing to increase relevant weakening market strength and deepen ecological stress. Manufacturing's thirst for electricity is strong, and every kilowatt-hour produces a significant amount of carbon. Increasing production enough to meet goals for cleaner energy requires careful management of resource draw and planet-level impacts [3] as global output nears thousands of gigawatt-hours before decade's end. </w:t>
      </w:r>
    </w:p>
    <w:p xmlns:wp14="http://schemas.microsoft.com/office/word/2010/wordml" w:rsidP="3538DE6E" wp14:paraId="358F4D46" wp14:textId="063F4C53">
      <w:pPr>
        <w:spacing w:line="278" w:lineRule="auto"/>
        <w:jc w:val="left"/>
      </w:pPr>
      <w:r w:rsidRPr="3538DE6E" w:rsidR="084E032B">
        <w:rPr>
          <w:rFonts w:ascii="Aptos" w:hAnsi="Aptos" w:eastAsia="Aptos" w:cs="Aptos"/>
          <w:noProof w:val="0"/>
          <w:sz w:val="24"/>
          <w:szCs w:val="24"/>
          <w:lang w:val="en-US"/>
        </w:rPr>
        <w:t xml:space="preserve">Scaling battery reuse presents challenges despite the techniques at hand because of dispersed sources and fractured systems. Though current capacity can manage more volume, infrastructure development trails. As technological complexity slows down recovery procedures, economic hurdles impede progress. Handling discarded power units from transport calls for supply chain consolidation. There is still limited impetus without organized funding or clear paths ahead [8] </w:t>
      </w:r>
    </w:p>
    <w:p xmlns:wp14="http://schemas.microsoft.com/office/word/2010/wordml" w:rsidP="3538DE6E" wp14:paraId="03566710" wp14:textId="14809DD3">
      <w:pPr>
        <w:spacing w:line="278" w:lineRule="auto"/>
        <w:jc w:val="left"/>
      </w:pPr>
      <w:r w:rsidRPr="3538DE6E" w:rsidR="084E032B">
        <w:rPr>
          <w:rFonts w:ascii="Aptos" w:hAnsi="Aptos" w:eastAsia="Aptos" w:cs="Aptos"/>
          <w:noProof w:val="0"/>
          <w:sz w:val="24"/>
          <w:szCs w:val="24"/>
          <w:lang w:val="en-US"/>
        </w:rPr>
        <w:t>Direct regeneration has promise but is hard to scale since it's hard to rebuild the exact same material structures. Getting the clean, well-arranged crystals required by battery manufacturers is still not always possible. These practical hurdles cast question on widespread use. Meeting strict criteria for quality gets more difficult under such circumstances [9].</w:t>
      </w:r>
    </w:p>
    <w:p xmlns:wp14="http://schemas.microsoft.com/office/word/2010/wordml" w:rsidP="3538DE6E" wp14:paraId="382AAAFB" wp14:textId="64D5E9EC">
      <w:pPr>
        <w:spacing w:line="278" w:lineRule="auto"/>
        <w:jc w:val="left"/>
      </w:pPr>
      <w:r w:rsidRPr="3538DE6E" w:rsidR="084E032B">
        <w:rPr>
          <w:rFonts w:ascii="Aptos" w:hAnsi="Aptos" w:eastAsia="Aptos" w:cs="Aptos"/>
          <w:noProof w:val="0"/>
          <w:sz w:val="24"/>
          <w:szCs w:val="24"/>
          <w:lang w:val="en-US"/>
        </w:rPr>
        <w:t xml:space="preserve">Especially in stages like drying air in regulated chambers or removing solvents, manufacturing batteries calls for a lot of energy, which has a big influence on a plant's total energy consumption. Researchers' definition of systems, choice of different metrics, dependence on different datasets, or use of different approaches explains the wide variations in numbers on energy consumption across studies. A factory's size also counts; larger facilities operating near their maximum capacity sometimes consume less energy per battery manufactured. The way a plant runs also influences results: local grids using coal versus solar significantly change emissions. Upcoming lifecycle assessments include numerous standard-sized facilities when estimating production effects, which makes comparing results simpler [4]. </w:t>
      </w:r>
    </w:p>
    <w:p xmlns:wp14="http://schemas.microsoft.com/office/word/2010/wordml" w:rsidP="3538DE6E" wp14:paraId="6D48D340" wp14:textId="4FBFEA8C">
      <w:pPr>
        <w:spacing w:line="278" w:lineRule="auto"/>
        <w:jc w:val="left"/>
      </w:pPr>
      <w:r w:rsidRPr="3538DE6E" w:rsidR="084E032B">
        <w:rPr>
          <w:rFonts w:ascii="Aptos" w:hAnsi="Aptos" w:eastAsia="Aptos" w:cs="Aptos"/>
          <w:noProof w:val="0"/>
          <w:sz w:val="24"/>
          <w:szCs w:val="24"/>
          <w:lang w:val="en-US"/>
        </w:rPr>
        <w:t xml:space="preserve">Electric cars are initially costly, which slows the rate at which people convert, despite their higher efficiency. Building an EV early on often releases more climate-warming gases than producing gasoline-powered cars since batteries use a lot of energy. Meeting future demand like hitting 35% of car sales worldwide by 2030 is tough when factories must quickly grow output while managing raw material flows and environmental impact, especially in key regions such China, the U.S., and areas of Western Europe. </w:t>
      </w:r>
    </w:p>
    <w:p xmlns:wp14="http://schemas.microsoft.com/office/word/2010/wordml" w:rsidP="3538DE6E" wp14:paraId="79291088" wp14:textId="1B290D2D">
      <w:pPr>
        <w:spacing w:line="278" w:lineRule="auto"/>
        <w:jc w:val="left"/>
      </w:pPr>
      <w:r w:rsidRPr="3538DE6E" w:rsidR="084E032B">
        <w:rPr>
          <w:rFonts w:ascii="Aptos" w:hAnsi="Aptos" w:eastAsia="Aptos" w:cs="Aptos"/>
          <w:noProof w:val="0"/>
          <w:sz w:val="24"/>
          <w:szCs w:val="24"/>
          <w:lang w:val="en-US"/>
        </w:rPr>
        <w:t>Punching, stamping, or pushing on core materials sometimes changes how they behave, which can make FEA estimates about how much energy is lost wrong. Though sealing the ends improves heat control, doing it frequently in large electric motors causes actual construction difficulties. Although high-silicon steel is great at preventing energy loss, it breaks too easily when shaped, which makes it difficult to work with in large quantities. Expensive GaN base layers keep vertical power units from becoming common in markets, even though they have a lot of potential [5].</w:t>
      </w:r>
    </w:p>
    <w:p xmlns:wp14="http://schemas.microsoft.com/office/word/2010/wordml" w:rsidP="3538DE6E" wp14:paraId="2CD1506A" wp14:textId="38C8FF12">
      <w:pPr>
        <w:spacing w:line="278" w:lineRule="auto"/>
        <w:jc w:val="left"/>
      </w:pPr>
      <w:r w:rsidRPr="3538DE6E" w:rsidR="084E032B">
        <w:rPr>
          <w:rFonts w:ascii="Aptos" w:hAnsi="Aptos" w:eastAsia="Aptos" w:cs="Aptos"/>
          <w:noProof w:val="0"/>
          <w:sz w:val="24"/>
          <w:szCs w:val="24"/>
          <w:lang w:val="en-US"/>
        </w:rPr>
        <w:t xml:space="preserve">Because they react quickly when exposed to ambient air, certain solid electrolytes are challenging to manufacture and utilize. These substances have to be handled in an oxygen-free environment since exposure to air causes undesired chemical reactions brought on by moisture or gases. Working in sealed, oxygen-free chambers becomes crucial since it complicates and delays experimentations. Such limitations hamper initiatives to reliably grow production. These difficulties directly cause delays in getting more widely used sophisticated solid-state batteries [6] </w:t>
      </w:r>
    </w:p>
    <w:p xmlns:wp14="http://schemas.microsoft.com/office/word/2010/wordml" w:rsidP="3538DE6E" wp14:paraId="42D0EF9E" wp14:textId="44D1A0A4">
      <w:pPr>
        <w:spacing w:line="278" w:lineRule="auto"/>
        <w:jc w:val="left"/>
      </w:pPr>
      <w:r w:rsidRPr="3538DE6E" w:rsidR="084E032B">
        <w:rPr>
          <w:rFonts w:ascii="Aptos" w:hAnsi="Aptos" w:eastAsia="Aptos" w:cs="Aptos"/>
          <w:noProof w:val="0"/>
          <w:sz w:val="24"/>
          <w:szCs w:val="24"/>
          <w:lang w:val="en-US"/>
        </w:rPr>
        <w:t>Making solid-state batteries has problems because it takes a lot of steps to make perfect, very thin films of electrolyte and also make sure the interfaces between the electrodes are stable. Though promising, some sophisticated solid electrolytes are costly or challenging to create in big quantities, such as garnet compounds needing very high heat or LiPON thin films made via delicate processes. Since they are brittle, ceramic electrolytes present difficulties during assembly and degrade more quickly when exposed to repeated physical tension. Keeping consistency among millions of units without compromising performance remains the main hurdle in launching them to market; But advances in coating technology, firing techniques, patterning techniques, and bulk preparation using liquid-phase reactions or ball-milling routes point to possible future solutions for practical large-scale production [7].</w:t>
      </w:r>
    </w:p>
    <w:p xmlns:wp14="http://schemas.microsoft.com/office/word/2010/wordml" w:rsidP="3538DE6E" wp14:paraId="4E1F8C79" wp14:textId="3B5F5FDB">
      <w:pPr>
        <w:spacing w:line="278" w:lineRule="auto"/>
        <w:jc w:val="left"/>
      </w:pPr>
    </w:p>
    <w:p xmlns:wp14="http://schemas.microsoft.com/office/word/2010/wordml" w:rsidP="3538DE6E" wp14:paraId="1A6D00FA" wp14:textId="0B3B2C97">
      <w:pPr>
        <w:spacing w:line="278" w:lineRule="auto"/>
        <w:jc w:val="left"/>
      </w:pPr>
    </w:p>
    <w:p xmlns:wp14="http://schemas.microsoft.com/office/word/2010/wordml" w:rsidP="3538DE6E" wp14:paraId="47579B3A" wp14:textId="18B1F060">
      <w:pPr>
        <w:pStyle w:val="Heading1"/>
        <w:spacing w:line="278" w:lineRule="auto"/>
        <w:jc w:val="left"/>
      </w:pPr>
      <w:r w:rsidRPr="3538DE6E" w:rsidR="084E032B">
        <w:rPr>
          <w:rFonts w:ascii="Aptos Display" w:hAnsi="Aptos Display" w:eastAsia="Aptos Display" w:cs="Aptos Display"/>
          <w:b w:val="0"/>
          <w:bCs w:val="0"/>
          <w:i w:val="0"/>
          <w:iCs w:val="0"/>
          <w:noProof w:val="0"/>
          <w:color w:val="0F4761" w:themeColor="accent1" w:themeTint="FF" w:themeShade="BF"/>
          <w:sz w:val="40"/>
          <w:szCs w:val="40"/>
          <w:lang w:val="en-US"/>
        </w:rPr>
        <w:t>5. Environmental Implications</w:t>
      </w:r>
    </w:p>
    <w:p xmlns:wp14="http://schemas.microsoft.com/office/word/2010/wordml" w:rsidP="3538DE6E" wp14:paraId="0C1B4F10" wp14:textId="2625481E">
      <w:pPr>
        <w:spacing w:line="278" w:lineRule="auto"/>
        <w:jc w:val="left"/>
      </w:pPr>
      <w:r w:rsidRPr="3538DE6E" w:rsidR="084E032B">
        <w:rPr>
          <w:rFonts w:ascii="Aptos" w:hAnsi="Aptos" w:eastAsia="Aptos" w:cs="Aptos"/>
          <w:b w:val="0"/>
          <w:bCs w:val="0"/>
          <w:i w:val="0"/>
          <w:iCs w:val="0"/>
          <w:noProof w:val="0"/>
          <w:color w:val="0F4761" w:themeColor="accent1" w:themeTint="FF" w:themeShade="BF"/>
          <w:sz w:val="32"/>
          <w:szCs w:val="32"/>
          <w:lang w:val="en-US"/>
        </w:rPr>
        <w:t>5.1 Raw Material Extraction Impacts</w:t>
      </w:r>
    </w:p>
    <w:p xmlns:wp14="http://schemas.microsoft.com/office/word/2010/wordml" w:rsidP="3538DE6E" wp14:paraId="7F7688A3" wp14:textId="3E247ED9">
      <w:pPr>
        <w:spacing w:line="278" w:lineRule="auto"/>
        <w:jc w:val="left"/>
      </w:pPr>
      <w:r w:rsidRPr="3538DE6E" w:rsidR="084E032B">
        <w:rPr>
          <w:rFonts w:ascii="Aptos" w:hAnsi="Aptos" w:eastAsia="Aptos" w:cs="Aptos"/>
          <w:noProof w:val="0"/>
          <w:sz w:val="24"/>
          <w:szCs w:val="24"/>
          <w:lang w:val="en-US"/>
        </w:rPr>
        <w:t xml:space="preserve">Gathering resources for batteries raises difficult moral and environmental issues. Key component lithium increases significantly in water usage during retrieval. In Congo, cobalt comes at great human cost since it is often linked to juvenile workers and bad working circumstances. America needs more graphite, lithium, nickel, and cobalt among other crucial minerals. That gap makes one rely more on outside vendors, especially China, which produces most electrodes. Overlapping demands access to resources, care for the environment, and fairness in labor now put strain on supply networks all around as each shapes the others. [2] </w:t>
      </w:r>
    </w:p>
    <w:p xmlns:wp14="http://schemas.microsoft.com/office/word/2010/wordml" w:rsidP="3538DE6E" wp14:paraId="1B7B30B1" wp14:textId="58AF0908">
      <w:pPr>
        <w:spacing w:line="278" w:lineRule="auto"/>
        <w:jc w:val="left"/>
      </w:pPr>
      <w:r w:rsidRPr="3538DE6E" w:rsidR="084E032B">
        <w:rPr>
          <w:rFonts w:ascii="Aptos" w:hAnsi="Aptos" w:eastAsia="Aptos" w:cs="Aptos"/>
          <w:noProof w:val="0"/>
          <w:sz w:val="24"/>
          <w:szCs w:val="24"/>
          <w:lang w:val="en-US"/>
        </w:rPr>
        <w:t xml:space="preserve">Though attempts to fulfill net-zero targets are speeding, lithium, cobalt, nickel, and graphite are projected to see fast increased reliance in the next years. Getting enough raw materials is now a big problem since electric cars and renewable technologies rely a lot on them. Where governance is poor, mining operations frequently cause community damage together with environmental damage. Lithium should be extracted from the ground because doing so often contaminates nearby water supplies. Large volumes of water are also needed for this process, it uses a lot of energy, and it creates a lot of waste that reflects more serious problems in how these resources are acquired [3]. </w:t>
      </w:r>
    </w:p>
    <w:p xmlns:wp14="http://schemas.microsoft.com/office/word/2010/wordml" w:rsidP="3538DE6E" wp14:paraId="1BE34813" wp14:textId="118ED3FC">
      <w:pPr>
        <w:spacing w:line="278" w:lineRule="auto"/>
        <w:jc w:val="left"/>
      </w:pPr>
      <w:r w:rsidRPr="3538DE6E" w:rsidR="084E032B">
        <w:rPr>
          <w:rFonts w:ascii="Aptos" w:hAnsi="Aptos" w:eastAsia="Aptos" w:cs="Aptos"/>
          <w:noProof w:val="0"/>
          <w:sz w:val="24"/>
          <w:szCs w:val="24"/>
          <w:lang w:val="en-US"/>
        </w:rPr>
        <w:t xml:space="preserve">Lithium-ion battery production mostly relies on lithium, cobalt, and nickel. However, concerns rise about the environmental impact of mining and refining these resources. Moving toward recycled sources, often known as urban mining, can help to alleviate some of the damage while also using resources more sustainably [8]. </w:t>
      </w:r>
    </w:p>
    <w:p xmlns:wp14="http://schemas.microsoft.com/office/word/2010/wordml" w:rsidP="3538DE6E" wp14:paraId="27BF75C4" wp14:textId="49D82FC1">
      <w:pPr>
        <w:spacing w:line="278" w:lineRule="auto"/>
        <w:jc w:val="left"/>
      </w:pPr>
      <w:r w:rsidRPr="3538DE6E" w:rsidR="084E032B">
        <w:rPr>
          <w:rFonts w:ascii="Aptos" w:hAnsi="Aptos" w:eastAsia="Aptos" w:cs="Aptos"/>
          <w:noProof w:val="0"/>
          <w:sz w:val="24"/>
          <w:szCs w:val="24"/>
          <w:lang w:val="en-US"/>
        </w:rPr>
        <w:t>Contrary to popular belief, electric vehicles' power sources need a lot of certain raw materials, which raises questions about material usage and health risks when compared to conventional fuel-powered models. Making important parts like positive electrodes and lightweight structural parts is how emissions mostly come from, especially in places where fossil fuels are the main source of electricity. Rather than consistent results, local mining techniques and how cleanly industrial plants run their equipment determine the ecological effects. Processes requiring a lot of heat or a lot of power, like refining ores or getting rid of moisture from coating layers, put extra strain on a lot of different environmental indicators. Though mining lithium and cobalt hurts communities and ecosystems, all-solid-state designs lower the amount of harmful chemicals found in batteries. These modern systems offer better environmental performance by eliminating dangerous compounds included in conventional varieties. Still, some depend on lanthanum, a rare element confined to a small number of areas, therefore raising fresh concerns about accessibility and long-term viability [7].</w:t>
      </w:r>
    </w:p>
    <w:p xmlns:wp14="http://schemas.microsoft.com/office/word/2010/wordml" w:rsidP="3538DE6E" wp14:paraId="69AB5240" wp14:textId="779EC547">
      <w:pPr>
        <w:spacing w:line="278" w:lineRule="auto"/>
        <w:jc w:val="left"/>
      </w:pPr>
      <w:r w:rsidRPr="3538DE6E" w:rsidR="084E032B">
        <w:rPr>
          <w:rFonts w:ascii="Aptos" w:hAnsi="Aptos" w:eastAsia="Aptos" w:cs="Aptos"/>
          <w:noProof w:val="0"/>
          <w:sz w:val="24"/>
          <w:szCs w:val="24"/>
          <w:lang w:val="en-US"/>
        </w:rPr>
        <w:t>Lithium-ion battery manufacturing is challenged by limited raw materials, raising concerns about long-term availability. Key elements like cobalt and lithium are sourced from a few regions, creating supply vulnerabilities that are often overlooked in standard life-cycle analyses. Cobalt mining in places like the Democratic Republic of Congo leads to ecological damage and human rights issues, including the use of child labor and toxic metal poisoning. The processes of refining aluminum and extracting lithium also produce significant carbon emissions, particularly when reliant on coal power. Future life cycle assessments should incorporate a variety of resource draw models and examine responses to changes. Furthermore, electric cars generate more waste than traditional vehicles due to the rare minerals required for batteries, highlighting the importance of recycling old batteries to reduce mining pressure. Despite their advantages, rare-earth elements in magnets increase production costs and supply chain risks, prompting scientists to seek alternatives that minimize these components for greater stability.</w:t>
      </w:r>
    </w:p>
    <w:p xmlns:wp14="http://schemas.microsoft.com/office/word/2010/wordml" w:rsidP="3538DE6E" wp14:paraId="6A0C3C56" wp14:textId="5655EE8A">
      <w:pPr>
        <w:spacing w:line="278" w:lineRule="auto"/>
        <w:jc w:val="left"/>
      </w:pPr>
    </w:p>
    <w:p xmlns:wp14="http://schemas.microsoft.com/office/word/2010/wordml" w:rsidP="3538DE6E" wp14:paraId="73E2F629" wp14:textId="7C80F528">
      <w:pPr>
        <w:spacing w:line="278" w:lineRule="auto"/>
        <w:jc w:val="left"/>
      </w:pPr>
    </w:p>
    <w:p xmlns:wp14="http://schemas.microsoft.com/office/word/2010/wordml" w:rsidP="3538DE6E" wp14:paraId="66508FD7" wp14:textId="4A697F1F">
      <w:pPr>
        <w:pStyle w:val="Heading2"/>
        <w:spacing w:line="278" w:lineRule="auto"/>
        <w:jc w:val="left"/>
      </w:pPr>
      <w:r w:rsidRPr="3538DE6E" w:rsidR="084E032B">
        <w:rPr>
          <w:rFonts w:ascii="Aptos Display" w:hAnsi="Aptos Display" w:eastAsia="Aptos Display" w:cs="Aptos Display"/>
          <w:b w:val="0"/>
          <w:bCs w:val="0"/>
          <w:i w:val="0"/>
          <w:iCs w:val="0"/>
          <w:noProof w:val="0"/>
          <w:color w:val="0F4761" w:themeColor="accent1" w:themeTint="FF" w:themeShade="BF"/>
          <w:sz w:val="32"/>
          <w:szCs w:val="32"/>
          <w:lang w:val="en-US"/>
        </w:rPr>
        <w:t>5.2 Carbon Footprint &amp; Life Cycle Assessment</w:t>
      </w:r>
    </w:p>
    <w:p xmlns:wp14="http://schemas.microsoft.com/office/word/2010/wordml" w:rsidP="3538DE6E" wp14:paraId="1141D976" wp14:textId="4009E9B7">
      <w:pPr>
        <w:spacing w:line="278" w:lineRule="auto"/>
        <w:jc w:val="left"/>
      </w:pPr>
      <w:r w:rsidRPr="3538DE6E" w:rsidR="084E032B">
        <w:rPr>
          <w:rFonts w:ascii="Aptos" w:hAnsi="Aptos" w:eastAsia="Aptos" w:cs="Aptos"/>
          <w:noProof w:val="0"/>
          <w:sz w:val="24"/>
          <w:szCs w:val="24"/>
          <w:lang w:val="en-US"/>
        </w:rPr>
        <w:t>Although battery production adds much to greenhouse gases, how that power is made shapes its full climate effect. Where mines pull materials matters, because dirty grids boost pollution during early steps. Cell building stands out as especially emission-heavy across the entire timeline. Charging habits later on play a role too, yet origins of the electricity supply weigh heavily at every stage. Factories placed where renewables dominate tend to lower harm more than those tied to coal-heavy networks [3]</w:t>
      </w:r>
    </w:p>
    <w:p xmlns:wp14="http://schemas.microsoft.com/office/word/2010/wordml" w:rsidP="3538DE6E" wp14:paraId="712C4378" wp14:textId="77E1BCE6">
      <w:pPr>
        <w:spacing w:line="278" w:lineRule="auto"/>
        <w:jc w:val="left"/>
      </w:pPr>
      <w:r w:rsidRPr="3538DE6E" w:rsidR="084E032B">
        <w:rPr>
          <w:rFonts w:ascii="Aptos" w:hAnsi="Aptos" w:eastAsia="Aptos" w:cs="Aptos"/>
          <w:noProof w:val="0"/>
          <w:sz w:val="24"/>
          <w:szCs w:val="24"/>
          <w:lang w:val="en-US"/>
        </w:rPr>
        <w:t>Built during production, batteries tie closely to high greenhouse gas outputs, especially where power grids rely on fossil fuels mining raw minerals adds heavily to this burden. Instead of new digging, reprocessing old units might slash climate impacts nearly 50 percent. Still, breaking down used batteries demands considerable power, sometimes releasing harmful fumes, dirtying water supplies, leaving behind stubborn waste. Even so, recycled pathways must stay cleaner overall compared to fresh resource extraction. Lasting gains depend on balancing these trade-offs without shifting harm elsewhere Fewer harmful materials show up in all-solid-state batteries because solids tend to stay put, behave predictably, mostly avoid dangerous reactions unlike the easily vaporized organics inside conventional cells. Since these units last longer under regular use, swapping them out happens far less often, which slowly cuts down on waste tied to power storage [7] Few realize how much battery making affects Earth electric cars often carry heavier ecological footprints early on compared to gasoline models. That footprint comes mostly from crafting their large storage units, responsible for most carbon released up front. Once driving begins, pollution levels usually drop off, yet the actual gain hinges critically on whether local grids burn coal or harness cleaner sources instead. If power plants rely heavily on fossil fuels, any edge electric machines seemed to have may vanish entirely or worse, disappear upside down. Beyond climate metrics, mining materials and assembling packs intensifies risks tied to poisoning people and overloading water with nutrients. Even so, when stacked against outdated types like lead-acid or nickel-cadmium designs, today's lithium cells still come out ahead across major sustainability checks [9]</w:t>
      </w:r>
    </w:p>
    <w:p xmlns:wp14="http://schemas.microsoft.com/office/word/2010/wordml" w:rsidP="3538DE6E" wp14:paraId="3E4AA20E" wp14:textId="182CB9CE">
      <w:pPr>
        <w:spacing w:line="278" w:lineRule="auto"/>
        <w:jc w:val="left"/>
      </w:pPr>
      <w:r w:rsidRPr="3538DE6E" w:rsidR="084E032B">
        <w:rPr>
          <w:rFonts w:ascii="Aptos" w:hAnsi="Aptos" w:eastAsia="Aptos" w:cs="Aptos"/>
          <w:noProof w:val="0"/>
          <w:sz w:val="24"/>
          <w:szCs w:val="24"/>
          <w:lang w:val="en-US"/>
        </w:rPr>
        <w:t>Though Life Cycle Assessment helps gauge how lithium-ion batteries affect the environment, ways of measuring and sharing results still lack uniformity. Because studies define system limits differently alongside mismatched functional units, databases, and selected impact types it becomes tough to line up findings. One paper might count twice as much manufacturing energy as another, simply due to methodological choices. Emissions tied to global warming over a century mostly stem from fossil-fuel-based carbon dioxide released when making cells. Progress hinges on separating effects caused by power demand from those linked to material extraction or transport. When analysts split these factors apart, updates reflecting cleaner grids become easier to integrate. Clarity grows if assumptions shift away from averaged inputs toward transparent source tracing [4].</w:t>
      </w:r>
    </w:p>
    <w:p xmlns:wp14="http://schemas.microsoft.com/office/word/2010/wordml" w:rsidP="3538DE6E" wp14:paraId="75E65666" wp14:textId="6C0B7E38">
      <w:pPr>
        <w:spacing w:line="278" w:lineRule="auto"/>
        <w:jc w:val="left"/>
      </w:pPr>
      <w:r w:rsidRPr="3538DE6E" w:rsidR="084E032B">
        <w:rPr>
          <w:rFonts w:ascii="Aptos" w:hAnsi="Aptos" w:eastAsia="Aptos" w:cs="Aptos"/>
          <w:noProof w:val="0"/>
          <w:sz w:val="24"/>
          <w:szCs w:val="24"/>
          <w:lang w:val="en-US"/>
        </w:rPr>
        <w:t>Despite cleaner operation, electric cars carry an initial climate cost due to battery production. Their total footprint hinges on how local power grids generate electricity. Where wind or solar dominate supply, these vehicles emit less CO₂ over time. In contrast, areas burning large amounts of coal might see electric models outpace gasoline counterparts in emissions. Lifecycle advantages shift sharply based on energy sources used during both manufacturing and driving.</w:t>
      </w:r>
    </w:p>
    <w:p xmlns:wp14="http://schemas.microsoft.com/office/word/2010/wordml" w:rsidP="3538DE6E" wp14:paraId="65928AB6" wp14:textId="329F919E">
      <w:pPr>
        <w:spacing w:line="278" w:lineRule="auto"/>
        <w:jc w:val="left"/>
      </w:pPr>
      <w:r w:rsidRPr="3538DE6E" w:rsidR="084E032B">
        <w:rPr>
          <w:rFonts w:ascii="Aptos" w:hAnsi="Aptos" w:eastAsia="Aptos" w:cs="Aptos"/>
          <w:b w:val="0"/>
          <w:bCs w:val="0"/>
          <w:i w:val="0"/>
          <w:iCs w:val="0"/>
          <w:noProof w:val="0"/>
          <w:color w:val="0F4761" w:themeColor="accent1" w:themeTint="FF" w:themeShade="BF"/>
          <w:sz w:val="32"/>
          <w:szCs w:val="32"/>
          <w:lang w:val="en-US"/>
        </w:rPr>
        <w:t>5.3 Recycling &amp; End-of-Life Challenges</w:t>
      </w:r>
    </w:p>
    <w:p xmlns:wp14="http://schemas.microsoft.com/office/word/2010/wordml" w:rsidP="3538DE6E" wp14:paraId="4928AF5C" wp14:textId="22EA560F">
      <w:pPr>
        <w:spacing w:line="278" w:lineRule="auto"/>
        <w:jc w:val="left"/>
      </w:pPr>
      <w:r w:rsidRPr="3538DE6E" w:rsidR="084E032B">
        <w:rPr>
          <w:rFonts w:ascii="Aptos" w:hAnsi="Aptos" w:eastAsia="Aptos" w:cs="Aptos"/>
          <w:noProof w:val="0"/>
          <w:sz w:val="24"/>
          <w:szCs w:val="24"/>
          <w:lang w:val="en-US"/>
        </w:rPr>
        <w:t>Although electric vehicles gain popularity, used batteries pile up fast creating pressure to find smart ways forward. When cars retire, their power packs still hold close to 70% function, making reuse a practical option. Grid support or emergency energy supply can give them new purpose, cutting down trash and sparing raw materials at once. Still, moving many of these units into fresh roles hits snags notably money demands across handling, checking, rebuilding, linking systems, certifying safety, setting up operations, storing parts, shifting locations, and putting pieces together again. Each step adds complexity; none fit neatly into today’s infrastructure without effort. Value stays locked unless both innovation and investment rise hand in hand. Sustainability gains remain partial so long as hurdles block smooth transitions from car to next phase [2] Using recycled materials from old lithium-ion batteries helps ease demand on raw resources while lowering ecological harm. Though common, traditional smelting approaches require large amounts of power and release harmful fumes problems likely to grow as discarded batteries pile up. Chemical-based extraction methods recover more material efficiently; however, they bring complicated steps alongside steep expenses for reagents and cleaning polluted water. Newer ideas like restoring damaged parts directly struggle with measuring real-world feasibility when factoring in energy use, manpower needs, and broader ecosystem effects across wide deployment. Physical laws limit total reuse, meaning complete recycling loops cannot exist under current understanding. Often, the worth of reclaimed substances fails to balance out the energy invested and environmental toll taken during recovery [3].</w:t>
      </w:r>
    </w:p>
    <w:p xmlns:wp14="http://schemas.microsoft.com/office/word/2010/wordml" w:rsidP="3538DE6E" wp14:paraId="4C12CEAA" wp14:textId="520189D0">
      <w:pPr>
        <w:spacing w:line="278" w:lineRule="auto"/>
        <w:jc w:val="left"/>
      </w:pPr>
      <w:r w:rsidRPr="3538DE6E" w:rsidR="084E032B">
        <w:rPr>
          <w:rFonts w:ascii="Aptos" w:hAnsi="Aptos" w:eastAsia="Aptos" w:cs="Aptos"/>
          <w:noProof w:val="0"/>
          <w:sz w:val="24"/>
          <w:szCs w:val="24"/>
          <w:lang w:val="en-US"/>
        </w:rPr>
        <w:t>Sometimes buried away, used lithium-ion cells can leak harmful substances into dirt and water supplies. Even though they harm nature, a large number end up thrown out instead of recovered, because gathering them is still rare especially tiny ones from personal gadgets, since their small scale plus minimal financial return makes reuse hard [8]</w:t>
      </w:r>
    </w:p>
    <w:p xmlns:wp14="http://schemas.microsoft.com/office/word/2010/wordml" w:rsidP="3538DE6E" wp14:paraId="626E76CB" wp14:textId="14340EC8">
      <w:pPr>
        <w:spacing w:line="278" w:lineRule="auto"/>
        <w:jc w:val="left"/>
      </w:pPr>
      <w:r w:rsidRPr="3538DE6E" w:rsidR="084E032B">
        <w:rPr>
          <w:rFonts w:ascii="Aptos" w:hAnsi="Aptos" w:eastAsia="Aptos" w:cs="Aptos"/>
          <w:noProof w:val="0"/>
          <w:sz w:val="24"/>
          <w:szCs w:val="24"/>
          <w:lang w:val="en-US"/>
        </w:rPr>
        <w:t>Battery recycling might lower harm to nature along with cutting down on raw resource needs yet it's unclear whether it cancels pollution tied to making new batteries. When recovering and rebuilding materials takes too much power, gains shrink fast. High-heat techniques already in use demand heavy energy, release dangerous fumes, and often miss extracting vital components entirely; water-based alternatives bring tangled operations plus messy waste streams to manage. Newer ideas like restoring battery parts directly or using microbes to extract metals still struggle with growing beyond lab size, speed issues, or being simply too fresh to rely upon. Profitability also wobbles under real-world pressures: moving used units around, worker pay, how products are built for disassembly, and just how well current tech handles sorting and refining [9]</w:t>
      </w:r>
    </w:p>
    <w:p xmlns:wp14="http://schemas.microsoft.com/office/word/2010/wordml" w:rsidP="3538DE6E" wp14:paraId="434E0C2D" wp14:textId="26DDED6C">
      <w:pPr>
        <w:spacing w:line="278" w:lineRule="auto"/>
        <w:jc w:val="left"/>
      </w:pPr>
      <w:r w:rsidRPr="3538DE6E" w:rsidR="084E032B">
        <w:rPr>
          <w:rFonts w:ascii="Aptos" w:hAnsi="Aptos" w:eastAsia="Aptos" w:cs="Aptos"/>
          <w:noProof w:val="0"/>
          <w:sz w:val="24"/>
          <w:szCs w:val="24"/>
          <w:lang w:val="en-US"/>
        </w:rPr>
        <w:t>Most used ways to recycle lithium-ion batteries rely on closed systems using high-heat methods, liquid-based extraction, or rebuilding parts directly. High-temperature treatments tend to pull out metals like cobalt, nickel, and copper more easily. Liquid-driven reactions along with direct reuse strategies can capture extra elements lithium, for example, plus aluminum. Still, nearly all spent units, around 95 percent worldwide, never enter any recycling path. Regional differences shape how often or thoroughly these steps happen. Evaluating total environmental impact runs into problems when assuming recycled inputs match new ones exactly. Hard data confirming such parity remains sparse. Benefits tied to reprocessing might vanish should reclaimed components shorten battery lifespan or weaken energy return during charge cycles [4].</w:t>
      </w:r>
    </w:p>
    <w:p xmlns:wp14="http://schemas.microsoft.com/office/word/2010/wordml" w:rsidP="3538DE6E" wp14:paraId="4187A945" wp14:textId="3574D678">
      <w:pPr>
        <w:spacing w:line="278" w:lineRule="auto"/>
        <w:jc w:val="left"/>
      </w:pPr>
      <w:r w:rsidRPr="3538DE6E" w:rsidR="084E032B">
        <w:rPr>
          <w:rFonts w:ascii="Aptos" w:hAnsi="Aptos" w:eastAsia="Aptos" w:cs="Aptos"/>
          <w:noProof w:val="0"/>
          <w:sz w:val="24"/>
          <w:szCs w:val="24"/>
          <w:lang w:val="en-US"/>
        </w:rPr>
        <w:t>Waste from standard lithium-ion batteries often harms ecosystems when discarded or processed. Even though solid-state versions perform cleaner while operating, questions remain about how they will be handled once retired [7]</w:t>
      </w:r>
    </w:p>
    <w:p xmlns:wp14="http://schemas.microsoft.com/office/word/2010/wordml" w:rsidP="3538DE6E" wp14:paraId="52B87898" wp14:textId="43DCA7E0">
      <w:pPr>
        <w:spacing w:line="278" w:lineRule="auto"/>
        <w:jc w:val="left"/>
      </w:pPr>
      <w:r w:rsidRPr="3538DE6E" w:rsidR="084E032B">
        <w:rPr>
          <w:rFonts w:ascii="Aptos" w:hAnsi="Aptos" w:eastAsia="Aptos" w:cs="Aptos"/>
          <w:noProof w:val="0"/>
          <w:sz w:val="24"/>
          <w:szCs w:val="24"/>
          <w:lang w:val="en-US"/>
        </w:rPr>
        <w:t>Getting lithium back from used batteries takes serious effort different battery types mean extra steps, plus pulling out metals like cobalt demands precision. Though burning them brings money, it also burns through fuel and releases large amounts of carbon dioxide into the air. Soaking parts in chemicals uses less power yet leaves behind dangerous byproducts that pose risks. Skipping heat altogether could cut pollution sharply; however, most trials stay inside labs for now. Today's approaches often fall short, wasting resources while harming nature, which keeps pushing scientists toward smarter, cleaner ways to reuse what we already have [10].</w:t>
      </w:r>
    </w:p>
    <w:p xmlns:wp14="http://schemas.microsoft.com/office/word/2010/wordml" w:rsidP="3538DE6E" wp14:paraId="2058612F" wp14:textId="2B0BCCAA">
      <w:pPr>
        <w:pStyle w:val="Heading1"/>
        <w:spacing w:line="278" w:lineRule="auto"/>
        <w:jc w:val="left"/>
      </w:pPr>
      <w:r w:rsidRPr="3538DE6E" w:rsidR="084E032B">
        <w:rPr>
          <w:rFonts w:ascii="Aptos Display" w:hAnsi="Aptos Display" w:eastAsia="Aptos Display" w:cs="Aptos Display"/>
          <w:b w:val="0"/>
          <w:bCs w:val="0"/>
          <w:i w:val="0"/>
          <w:iCs w:val="0"/>
          <w:noProof w:val="0"/>
          <w:color w:val="0F4761" w:themeColor="accent1" w:themeTint="FF" w:themeShade="BF"/>
          <w:sz w:val="40"/>
          <w:szCs w:val="40"/>
          <w:lang w:val="en-US"/>
        </w:rPr>
        <w:t>6. Economic &amp; Supply Chain Barriers</w:t>
      </w:r>
    </w:p>
    <w:p xmlns:wp14="http://schemas.microsoft.com/office/word/2010/wordml" w:rsidP="3538DE6E" wp14:paraId="345F2176" wp14:textId="6DC18EAE">
      <w:pPr>
        <w:pStyle w:val="Heading2"/>
        <w:spacing w:line="278" w:lineRule="auto"/>
        <w:jc w:val="left"/>
      </w:pPr>
      <w:r w:rsidRPr="3538DE6E" w:rsidR="084E032B">
        <w:rPr>
          <w:rFonts w:ascii="Aptos Display" w:hAnsi="Aptos Display" w:eastAsia="Aptos Display" w:cs="Aptos Display"/>
          <w:b w:val="0"/>
          <w:bCs w:val="0"/>
          <w:i w:val="0"/>
          <w:iCs w:val="0"/>
          <w:noProof w:val="0"/>
          <w:color w:val="0F4761" w:themeColor="accent1" w:themeTint="FF" w:themeShade="BF"/>
          <w:sz w:val="32"/>
          <w:szCs w:val="32"/>
          <w:lang w:val="en-US"/>
        </w:rPr>
        <w:t>6.1 Cost Reduction Challenges</w:t>
      </w:r>
    </w:p>
    <w:p xmlns:wp14="http://schemas.microsoft.com/office/word/2010/wordml" w:rsidP="3538DE6E" wp14:paraId="78413F1E" wp14:textId="3D4F14DA">
      <w:pPr>
        <w:spacing w:line="278" w:lineRule="auto"/>
        <w:jc w:val="left"/>
      </w:pPr>
      <w:r w:rsidRPr="3538DE6E" w:rsidR="084E032B">
        <w:rPr>
          <w:rFonts w:ascii="Aptos" w:hAnsi="Aptos" w:eastAsia="Aptos" w:cs="Aptos"/>
          <w:noProof w:val="0"/>
          <w:sz w:val="24"/>
          <w:szCs w:val="24"/>
          <w:lang w:val="en-US"/>
        </w:rPr>
        <w:t>Despite facing soaring costs, lithium, ion batteries are still the main factor preventing the electric car market from expanding, therefore, researchers are trying to find ways to reduce the cost of both the production and the buying of raw materials [1]. What is more, the reuse of old batteries may result in a cost reduction, primarily for the application of energy storage. However, at the moment, the use of second, life batteries has not become popular. Thus, even if saving money with second, life batteries is possible, individuals who prefer purchasing new ones would do so if the price difference is not significant [9]</w:t>
      </w:r>
    </w:p>
    <w:p xmlns:wp14="http://schemas.microsoft.com/office/word/2010/wordml" w:rsidP="3538DE6E" wp14:paraId="5DEEE2ED" wp14:textId="175172FB">
      <w:pPr>
        <w:spacing w:line="278" w:lineRule="auto"/>
        <w:jc w:val="left"/>
      </w:pPr>
      <w:r w:rsidRPr="3538DE6E" w:rsidR="084E032B">
        <w:rPr>
          <w:rFonts w:ascii="Aptos" w:hAnsi="Aptos" w:eastAsia="Aptos" w:cs="Aptos"/>
          <w:noProof w:val="0"/>
          <w:sz w:val="24"/>
          <w:szCs w:val="24"/>
          <w:lang w:val="en-US"/>
        </w:rPr>
        <w:t>It is true that electric vehicles (EVs) represent a step forward concerning the environment and have the potential to save users money in the long run. Nonetheless, the fact that their initial price is so high is a major barrier for their widespread adoption. Concurrently, the already heavy handling cost of raw materials, like the spent lithium, ion batteries, is getting more and more burdened with additional expenses caused by their processing. If these types of vehicles are to become more widely available and viable for large, scale use, the various problems at both manufacturing and end, of, life stages need to be addressed [10].</w:t>
      </w:r>
    </w:p>
    <w:p xmlns:wp14="http://schemas.microsoft.com/office/word/2010/wordml" w:rsidP="3538DE6E" wp14:paraId="404C36EC" wp14:textId="69565474">
      <w:pPr>
        <w:spacing w:line="278" w:lineRule="auto"/>
        <w:jc w:val="left"/>
      </w:pPr>
      <w:r w:rsidRPr="3538DE6E" w:rsidR="084E032B">
        <w:rPr>
          <w:rFonts w:ascii="Aptos" w:hAnsi="Aptos" w:eastAsia="Aptos" w:cs="Aptos"/>
          <w:noProof w:val="0"/>
          <w:sz w:val="24"/>
          <w:szCs w:val="24"/>
          <w:lang w:val="en-US"/>
        </w:rPr>
        <w:t>Li, ion battery pack prices have plunged significantly over the last few years thus resulting in solid, state batteries becoming one of the most promising technologies in terms of energy density and safety. Nevertheless, it is still not easy to make them cost, effective, especially when it comes to the manufacturing processes. On top of that, the part price has increased even more due to the use of very fine powders. As a result, the performance advantage of solid, state batteries is currently limited by the cost of the materials and the complexity of manufacturing. Therefore, the future of battery technology is likely to be heavily influenced by the constant juggling of demands: the need to innovate while still minimizing costs [2].</w:t>
      </w:r>
    </w:p>
    <w:p xmlns:wp14="http://schemas.microsoft.com/office/word/2010/wordml" w:rsidP="3538DE6E" wp14:paraId="0473A019" wp14:textId="56C5B5A4">
      <w:pPr>
        <w:spacing w:line="278" w:lineRule="auto"/>
        <w:jc w:val="left"/>
      </w:pPr>
      <w:r w:rsidRPr="3538DE6E" w:rsidR="084E032B">
        <w:rPr>
          <w:rFonts w:ascii="Aptos" w:hAnsi="Aptos" w:eastAsia="Aptos" w:cs="Aptos"/>
          <w:noProof w:val="0"/>
          <w:sz w:val="24"/>
          <w:szCs w:val="24"/>
          <w:lang w:val="en-US"/>
        </w:rPr>
        <w:t xml:space="preserve">Ore features determine how easily battery materials can be removed or reused. They influence the sorting and treatment steps. When lithium occurs with other minerals, separating them becomes more difficult. This sometimes leads to useful substances being discarded as waste. Transforming used materials back into usable forms requires a lot of energy. These processes often harm ecosystems and are more expensive than the value of the recycled output. Without better economics, full-cycle reuse is hard to maintain financially [3]. One significant cost factor in lithium-ion batteries is raw materials. Using recycled inputs could significantly lower overall pack prices. However, costly reprocessing and uncertain performance after reuse make widespread adoption hard. Concerns about the lifespan of old batteries add to the complexity. Sometimes, processing scrap materials is more expensive than mining new resources. Price fluctuations in global markets also create pressure on whether recycling is financially practical [8]. </w:t>
      </w:r>
    </w:p>
    <w:p xmlns:wp14="http://schemas.microsoft.com/office/word/2010/wordml" w:rsidP="3538DE6E" wp14:paraId="0ACBA544" wp14:textId="574846B0">
      <w:pPr>
        <w:spacing w:line="278" w:lineRule="auto"/>
        <w:jc w:val="left"/>
      </w:pPr>
      <w:r w:rsidRPr="3538DE6E" w:rsidR="084E032B">
        <w:rPr>
          <w:rFonts w:ascii="Aptos" w:hAnsi="Aptos" w:eastAsia="Aptos" w:cs="Aptos"/>
          <w:noProof w:val="0"/>
          <w:sz w:val="24"/>
          <w:szCs w:val="24"/>
          <w:lang w:val="en-US"/>
        </w:rPr>
        <w:t xml:space="preserve">Though solid electrolytes show potential, producing them affordably is challenging due to high component costs. The costs come not only from raw materials like ionic liquids but also from the assembly process. Even with performance improvements, thin-film versions require expensive fabrication steps. These obstacles keep broad use unattainable for now [7]. </w:t>
      </w:r>
    </w:p>
    <w:p xmlns:wp14="http://schemas.microsoft.com/office/word/2010/wordml" w:rsidP="3538DE6E" wp14:paraId="55BF20E5" wp14:textId="3D62653F">
      <w:pPr>
        <w:spacing w:line="278" w:lineRule="auto"/>
        <w:jc w:val="left"/>
      </w:pPr>
      <w:r w:rsidRPr="3538DE6E" w:rsidR="084E032B">
        <w:rPr>
          <w:rFonts w:ascii="Aptos" w:hAnsi="Aptos" w:eastAsia="Aptos" w:cs="Aptos"/>
          <w:noProof w:val="0"/>
          <w:sz w:val="24"/>
          <w:szCs w:val="24"/>
          <w:lang w:val="en-US"/>
        </w:rPr>
        <w:t>Reducing costs in electric traction systems drives innovation, especially through lower motor and inverter prices without sacrificing performance. Since interior permanent magnet motors depend heavily on rare-earth elements, their prices remain high, prompting researchers to explore new magnet combinations with less or no heavy rare-earth materials. Even materials like Hyperco 50, known for their strong magnetic properties, have not gained much market acceptance because of their high cost. Meanwhile, vertical gallium nitride power devices face challenges in reaching mass markets due to expensive GaN base layers. Progress requires smarter approaches to materials and manufacturing methods for broad implementation to become possible [5].</w:t>
      </w:r>
    </w:p>
    <w:p xmlns:wp14="http://schemas.microsoft.com/office/word/2010/wordml" w:rsidP="3538DE6E" wp14:paraId="35C0E43C" wp14:textId="57FE6066">
      <w:pPr>
        <w:spacing w:line="278" w:lineRule="auto"/>
        <w:jc w:val="left"/>
      </w:pPr>
    </w:p>
    <w:p xmlns:wp14="http://schemas.microsoft.com/office/word/2010/wordml" w:rsidP="3538DE6E" wp14:paraId="3AB8DBA3" wp14:textId="4D4C09D3">
      <w:pPr>
        <w:spacing w:line="278" w:lineRule="auto"/>
        <w:jc w:val="left"/>
      </w:pPr>
    </w:p>
    <w:p xmlns:wp14="http://schemas.microsoft.com/office/word/2010/wordml" w:rsidP="3538DE6E" wp14:paraId="61DB436F" wp14:textId="0AAFC6FC">
      <w:pPr>
        <w:spacing w:line="278" w:lineRule="auto"/>
        <w:jc w:val="left"/>
      </w:pPr>
      <w:r w:rsidRPr="3538DE6E" w:rsidR="084E032B">
        <w:rPr>
          <w:rFonts w:ascii="Aptos" w:hAnsi="Aptos" w:eastAsia="Aptos" w:cs="Aptos"/>
          <w:noProof w:val="0"/>
          <w:color w:val="0F4761" w:themeColor="accent1" w:themeTint="FF" w:themeShade="BF"/>
          <w:sz w:val="32"/>
          <w:szCs w:val="32"/>
          <w:lang w:val="en-US"/>
        </w:rPr>
        <w:t>6.2 Critical Material Supply Risks</w:t>
      </w:r>
    </w:p>
    <w:p xmlns:wp14="http://schemas.microsoft.com/office/word/2010/wordml" w:rsidP="3538DE6E" wp14:paraId="0CCB14C4" wp14:textId="5A35A3DF">
      <w:pPr>
        <w:spacing w:line="278" w:lineRule="auto"/>
        <w:jc w:val="left"/>
      </w:pPr>
      <w:r w:rsidRPr="3538DE6E" w:rsidR="084E032B">
        <w:rPr>
          <w:rFonts w:ascii="Aptos" w:hAnsi="Aptos" w:eastAsia="Aptos" w:cs="Aptos"/>
          <w:noProof w:val="0"/>
          <w:sz w:val="24"/>
          <w:szCs w:val="24"/>
          <w:lang w:val="en-US"/>
        </w:rPr>
        <w:t>Not far behind rising electric vehicle numbers sits a growing need for stable supplies of lithium, cobalt, and nickel, in addition to related elements such as manganese, copper, and aluminum. Supply chains waver where mines exist in areas prone to governance issues or unrest. Even when material exists underground, climbing local demand often means less leaves the country. Without clear backup plans, nations like the United States could face tightening constraints on production down the line. Should materials prove unstable, momentum in electric vehicle uptake may falter, even amid significant technological breakthroughs. The pace of technological spread now hinges on steady access to raw inputs, which remains an unspoken force behind real-world deployment.</w:t>
      </w:r>
    </w:p>
    <w:p xmlns:wp14="http://schemas.microsoft.com/office/word/2010/wordml" w:rsidP="3538DE6E" wp14:paraId="2B3D14FD" wp14:textId="2C268774">
      <w:pPr>
        <w:spacing w:line="278" w:lineRule="auto"/>
        <w:jc w:val="left"/>
      </w:pPr>
      <w:r w:rsidRPr="3538DE6E" w:rsidR="084E032B">
        <w:rPr>
          <w:rFonts w:ascii="Aptos" w:hAnsi="Aptos" w:eastAsia="Aptos" w:cs="Aptos"/>
          <w:noProof w:val="0"/>
          <w:sz w:val="24"/>
          <w:szCs w:val="24"/>
          <w:lang w:val="en-US"/>
        </w:rPr>
        <w:t>Pressure mounts on raw materials needed for batteries, stirring concerns about ethical supply chains and environmental costs among shifting geopolitical currents. While lithium flows largely from Australia, Chile, and China, the broader mix, including cobalt, copper, manganese, nickel, tin, and graphite, reveals tighter constraints. These are shaped by limited output, dependence on mined co-products, or control concentrated in a single country. Should diplomatic strains emerge, rules shift, or lead times extend between discovery and production, scarcities will loom larger. In the absence of resilient systems ready to absorb disruption, momentum behind electrified transit and renewable grids may stall without warning [3]. Furthermore, garnet-type solid electrolytes lean on lanthanum; this represents a weak spot, since the availability of this element varies sharply across geographies, leaving few alternatives [7].</w:t>
      </w:r>
    </w:p>
    <w:p xmlns:wp14="http://schemas.microsoft.com/office/word/2010/wordml" w:rsidP="3538DE6E" wp14:paraId="6B615D2A" wp14:textId="62115F09">
      <w:pPr>
        <w:spacing w:line="278" w:lineRule="auto"/>
        <w:jc w:val="left"/>
      </w:pPr>
      <w:r w:rsidRPr="3538DE6E" w:rsidR="084E032B">
        <w:rPr>
          <w:rFonts w:ascii="Aptos" w:hAnsi="Aptos" w:eastAsia="Aptos" w:cs="Aptos"/>
          <w:noProof w:val="0"/>
          <w:sz w:val="24"/>
          <w:szCs w:val="24"/>
          <w:lang w:val="en-US"/>
        </w:rPr>
        <w:t>Electric cars depend on specific raw elements, namely cobalt, lithium, nickel, and manganese, for which demand is expected to climb sharply by 2034. With shocks like pandemics still affecting trade, turning to nearby sources has become more practical. Recovering old batteries offers a path to reduce reliance on distant suppliers. When outbreaks occurred, delivery routes faltered, exposing weak points in overseas procurement systems. Starting with steady sources cuts risk from volatile areas. One reason certain countries lead extraction is light oversight or tough environments; instead of relying on these locations, recycling outdated parts helps reduce dependence. Past disruptions demonstrated that independence in supply chains supports lasting resilience.</w:t>
      </w:r>
    </w:p>
    <w:p xmlns:wp14="http://schemas.microsoft.com/office/word/2010/wordml" w:rsidP="3538DE6E" wp14:paraId="733B6B8A" wp14:textId="15CE3A8F">
      <w:pPr>
        <w:spacing w:line="278" w:lineRule="auto"/>
        <w:jc w:val="left"/>
      </w:pPr>
    </w:p>
    <w:p xmlns:wp14="http://schemas.microsoft.com/office/word/2010/wordml" w:rsidP="3538DE6E" wp14:paraId="0AB5E6FF" wp14:textId="65A05A67">
      <w:pPr>
        <w:spacing w:line="278" w:lineRule="auto"/>
        <w:jc w:val="left"/>
      </w:pPr>
    </w:p>
    <w:p xmlns:wp14="http://schemas.microsoft.com/office/word/2010/wordml" w:rsidP="3538DE6E" wp14:paraId="21B2BB1C" wp14:textId="59B1B171">
      <w:pPr>
        <w:spacing w:line="278" w:lineRule="auto"/>
        <w:jc w:val="left"/>
      </w:pPr>
      <w:r w:rsidRPr="3538DE6E" w:rsidR="084E032B">
        <w:rPr>
          <w:rFonts w:ascii="Aptos" w:hAnsi="Aptos" w:eastAsia="Aptos" w:cs="Aptos"/>
          <w:noProof w:val="0"/>
          <w:sz w:val="24"/>
          <w:szCs w:val="24"/>
          <w:lang w:val="en-US"/>
        </w:rPr>
        <w:t>Depending on certain raw materials for rechargeable batteries raises serious environmental issues, along with challenges in sourcing, because early-stage production leaves a heavy footprint. With major deposits controlled by just a few nations like cobalt mostly mined in the Democratic Republic of Congo and lithium largely drawn from Australia, Chile, and Argentina access becomes fragile. Standard ways of evaluating product lifespans often fail to reflect these weaknesses, especially when sudden shortages or market swings occur. Meeting rising needs through faster lithium extraction could slow things down instead, revealing how crucial smart planning and broader supplier networks really are [4].</w:t>
      </w:r>
    </w:p>
    <w:p xmlns:wp14="http://schemas.microsoft.com/office/word/2010/wordml" w:rsidP="3538DE6E" wp14:paraId="646C150D" wp14:textId="693B7A8B">
      <w:pPr>
        <w:spacing w:line="278" w:lineRule="auto"/>
        <w:jc w:val="left"/>
      </w:pPr>
      <w:r w:rsidRPr="3538DE6E" w:rsidR="084E032B">
        <w:rPr>
          <w:rFonts w:ascii="Aptos" w:hAnsi="Aptos" w:eastAsia="Aptos" w:cs="Aptos"/>
          <w:noProof w:val="0"/>
          <w:sz w:val="24"/>
          <w:szCs w:val="24"/>
          <w:lang w:val="en-US"/>
        </w:rPr>
        <w:t>Cobalt and lithium recovery matters because these elements support ongoing battery manufacturing while reducing dependency on scarce raw supplies [10]</w:t>
      </w:r>
    </w:p>
    <w:p xmlns:wp14="http://schemas.microsoft.com/office/word/2010/wordml" w:rsidP="3538DE6E" wp14:paraId="69604473" wp14:textId="26C3D0FB">
      <w:pPr>
        <w:spacing w:line="278" w:lineRule="auto"/>
        <w:jc w:val="left"/>
      </w:pPr>
      <w:r w:rsidRPr="3538DE6E" w:rsidR="084E032B">
        <w:rPr>
          <w:rFonts w:ascii="Aptos" w:hAnsi="Aptos" w:eastAsia="Aptos" w:cs="Aptos"/>
          <w:noProof w:val="0"/>
          <w:sz w:val="24"/>
          <w:szCs w:val="24"/>
          <w:lang w:val="en-US"/>
        </w:rPr>
        <w:t>Despite their role in NdFeB magnets, dysprosium and terbium face unstable availability and shifting costs, creating challenges for makers of electric vehicles. Because prices swing unpredictably and sourcing remains uncertain, work has shifted toward developing magnets without heavy rare-earths. Researchers now explore substitute materials, aiming to ease pressure on limited supplies while strengthening long-term material access [5].</w:t>
      </w:r>
    </w:p>
    <w:p xmlns:wp14="http://schemas.microsoft.com/office/word/2010/wordml" w:rsidP="3538DE6E" wp14:paraId="0D088D54" wp14:textId="70995BD9">
      <w:pPr>
        <w:spacing w:line="278" w:lineRule="auto"/>
        <w:jc w:val="left"/>
      </w:pPr>
    </w:p>
    <w:p xmlns:wp14="http://schemas.microsoft.com/office/word/2010/wordml" w:rsidP="3538DE6E" wp14:paraId="57509F6C" wp14:textId="6019B45A">
      <w:pPr>
        <w:spacing w:line="278" w:lineRule="auto"/>
        <w:jc w:val="left"/>
      </w:pPr>
    </w:p>
    <w:p xmlns:wp14="http://schemas.microsoft.com/office/word/2010/wordml" w:rsidP="3538DE6E" wp14:paraId="1D109B71" wp14:textId="7DFCDC44">
      <w:pPr>
        <w:pStyle w:val="Heading1"/>
        <w:spacing w:line="278" w:lineRule="auto"/>
        <w:jc w:val="left"/>
      </w:pPr>
      <w:r w:rsidRPr="3538DE6E" w:rsidR="084E032B">
        <w:rPr>
          <w:rFonts w:ascii="Aptos Display" w:hAnsi="Aptos Display" w:eastAsia="Aptos Display" w:cs="Aptos Display"/>
          <w:b w:val="0"/>
          <w:bCs w:val="0"/>
          <w:i w:val="0"/>
          <w:iCs w:val="0"/>
          <w:noProof w:val="0"/>
          <w:color w:val="0F4761" w:themeColor="accent1" w:themeTint="FF" w:themeShade="BF"/>
          <w:sz w:val="40"/>
          <w:szCs w:val="40"/>
          <w:lang w:val="en-US"/>
        </w:rPr>
        <w:t>7. Policy &amp; Regulatory Landscape</w:t>
      </w:r>
    </w:p>
    <w:p xmlns:wp14="http://schemas.microsoft.com/office/word/2010/wordml" w:rsidP="3538DE6E" wp14:paraId="58E428AC" wp14:textId="676370A6">
      <w:pPr>
        <w:pStyle w:val="Heading2"/>
        <w:spacing w:line="278" w:lineRule="auto"/>
        <w:jc w:val="left"/>
      </w:pPr>
      <w:r w:rsidRPr="3538DE6E" w:rsidR="084E032B">
        <w:rPr>
          <w:rFonts w:ascii="Aptos Display" w:hAnsi="Aptos Display" w:eastAsia="Aptos Display" w:cs="Aptos Display"/>
          <w:b w:val="0"/>
          <w:bCs w:val="0"/>
          <w:i w:val="0"/>
          <w:iCs w:val="0"/>
          <w:noProof w:val="0"/>
          <w:color w:val="0F4761" w:themeColor="accent1" w:themeTint="FF" w:themeShade="BF"/>
          <w:sz w:val="32"/>
          <w:szCs w:val="32"/>
          <w:lang w:val="en-US"/>
        </w:rPr>
        <w:t>7.1 Government Incentives &amp; Support</w:t>
      </w:r>
    </w:p>
    <w:p xmlns:wp14="http://schemas.microsoft.com/office/word/2010/wordml" w:rsidP="3538DE6E" wp14:paraId="0F47D23D" wp14:textId="5B8C5B53">
      <w:pPr>
        <w:spacing w:line="278" w:lineRule="auto"/>
        <w:jc w:val="left"/>
      </w:pPr>
    </w:p>
    <w:p xmlns:wp14="http://schemas.microsoft.com/office/word/2010/wordml" w:rsidP="3538DE6E" wp14:paraId="0A9A92E3" wp14:textId="36E57924">
      <w:pPr>
        <w:spacing w:line="278" w:lineRule="auto"/>
        <w:jc w:val="left"/>
      </w:pPr>
    </w:p>
    <w:p xmlns:wp14="http://schemas.microsoft.com/office/word/2010/wordml" w:rsidP="3538DE6E" wp14:paraId="7BDC650C" wp14:textId="6F3A5B55">
      <w:pPr>
        <w:spacing w:line="278" w:lineRule="auto"/>
        <w:jc w:val="left"/>
      </w:pPr>
      <w:r w:rsidRPr="3538DE6E" w:rsidR="084E032B">
        <w:rPr>
          <w:rFonts w:ascii="Aptos" w:hAnsi="Aptos" w:eastAsia="Aptos" w:cs="Aptos"/>
          <w:noProof w:val="0"/>
          <w:sz w:val="24"/>
          <w:szCs w:val="24"/>
          <w:lang w:val="en-US"/>
        </w:rPr>
        <w:t>Starting in 2030, some nations and American states begin phasing out new petrol and diesel car sales this shift speeds up electric vehicle uptake. Funding flows into battery-related activities: study, raw material handling, production, along with logistics networks not just from governments but also firms. Backed by laws passed in 2021 and 2022, Washington channels large amounts of money toward extracting critical minerals and refining components like cathodes and anodes. Support from state programs becomes a key force behind industrial expansion [2]</w:t>
      </w:r>
    </w:p>
    <w:p xmlns:wp14="http://schemas.microsoft.com/office/word/2010/wordml" w:rsidP="3538DE6E" wp14:paraId="614E9C08" wp14:textId="388A6BCF">
      <w:pPr>
        <w:spacing w:line="278" w:lineRule="auto"/>
        <w:jc w:val="left"/>
      </w:pPr>
      <w:r w:rsidRPr="3538DE6E" w:rsidR="084E032B">
        <w:rPr>
          <w:rFonts w:ascii="Aptos" w:hAnsi="Aptos" w:eastAsia="Aptos" w:cs="Aptos"/>
          <w:noProof w:val="0"/>
          <w:sz w:val="24"/>
          <w:szCs w:val="24"/>
          <w:lang w:val="en-US"/>
        </w:rPr>
        <w:t>Despite differing national approaches, efforts to boost battery electric vehicle uptake often center on homegrown manufacturing alongside broader supply chain adjustments. Shifting supplier bases occurs while nations simultaneously upgrade safety protocols and refine raw material processing. Recycling systems grow more robust at the same time innovation receives steady support through targeted funding streams. Ethical procurement practices emerge as a priority, with attention paid to reducing harm across ecosystems and communities. Regulatory improvements proceed hand-in-hand with tighter oversight structures meant to ensure accountability. Economic levers like Europe's carbon-linked import fees and America’s sweeping climate-related spending law encourage cleaner industrial output. Local assembly of emission-free transport benefits from financial perks embedded within these policy designs. Facing growth pressures, officials also shape how land gets used aiming to reduce friction while guiding tech rollout and handling local effects. Questions remain about hidden costs or side outcomes, making continuous study essential [3]</w:t>
      </w:r>
    </w:p>
    <w:p xmlns:wp14="http://schemas.microsoft.com/office/word/2010/wordml" w:rsidP="3538DE6E" wp14:paraId="49562211" wp14:textId="50016483">
      <w:pPr>
        <w:spacing w:line="278" w:lineRule="auto"/>
        <w:jc w:val="left"/>
      </w:pPr>
      <w:r w:rsidRPr="3538DE6E" w:rsidR="084E032B">
        <w:rPr>
          <w:rFonts w:ascii="Aptos" w:hAnsi="Aptos" w:eastAsia="Aptos" w:cs="Aptos"/>
          <w:noProof w:val="0"/>
          <w:sz w:val="24"/>
          <w:szCs w:val="24"/>
          <w:lang w:val="en-US"/>
        </w:rPr>
        <w:t>Without strong financial rewards and clear rules, building reliable systems for reusing electric car batteries stays out of reach. Support from public authorities helps spark regional growth, drive new ideas, fuel trial programs, while shaping fair markets and regulations at once. Efforts focused on gathering used units must go hand-in-hand with better treatment methods, stronger facilities, lower expenses across the cycle.</w:t>
      </w:r>
    </w:p>
    <w:p xmlns:wp14="http://schemas.microsoft.com/office/word/2010/wordml" w:rsidP="3538DE6E" wp14:paraId="75E733BA" wp14:textId="3214FD5F">
      <w:pPr>
        <w:spacing w:line="278" w:lineRule="auto"/>
        <w:jc w:val="left"/>
      </w:pPr>
      <w:r w:rsidRPr="3538DE6E" w:rsidR="084E032B">
        <w:rPr>
          <w:rFonts w:ascii="Aptos" w:hAnsi="Aptos" w:eastAsia="Aptos" w:cs="Aptos"/>
          <w:noProof w:val="0"/>
          <w:sz w:val="24"/>
          <w:szCs w:val="24"/>
          <w:lang w:val="en-US"/>
        </w:rPr>
        <w:t>Across nations, officials push transport electrification using tailored rules and schemes meant to boost electric vehicle uptake. Because cleaner mobility depends on structural change, many administrations back charger networks alongside fiscal perks like rebates or tax reductions. Shifts away from fossil-powered cars gain speed when laws nudge buyers toward EVs instead. While technology evolves, steady public intervention helps lower expenses linked to switching fleets. Only with consistent guidance can large-scale adoption clear hurdles tied to cost and access. Goals around emissions and energy use rely heavily on these moves within urban and rural corridors alike [9]</w:t>
      </w:r>
    </w:p>
    <w:p xmlns:wp14="http://schemas.microsoft.com/office/word/2010/wordml" w:rsidP="3538DE6E" wp14:paraId="4B3EE5DE" wp14:textId="3ACF3594">
      <w:pPr>
        <w:spacing w:line="278" w:lineRule="auto"/>
        <w:jc w:val="left"/>
      </w:pPr>
      <w:r w:rsidRPr="3538DE6E" w:rsidR="084E032B">
        <w:rPr>
          <w:rFonts w:ascii="Aptos" w:hAnsi="Aptos" w:eastAsia="Aptos" w:cs="Aptos"/>
          <w:noProof w:val="0"/>
          <w:sz w:val="24"/>
          <w:szCs w:val="24"/>
          <w:lang w:val="en-US"/>
        </w:rPr>
        <w:t>Starting off differently each time helps clarify how rules and money-related pushes influence electric car use. Where one area sets tough fuel targets, another might force sellers to move more EVs both build trust slowly among buyers and makers alike. These tools work better in some places than others, depending on what the market can handle right now. Looking at nations such as Brazil shows that mixing cash rewards with practical benefits often leads to longer-term success. A blend of supports tends to stick when shaped around real local needs. [10]</w:t>
      </w:r>
    </w:p>
    <w:p xmlns:wp14="http://schemas.microsoft.com/office/word/2010/wordml" w:rsidP="3538DE6E" wp14:paraId="473A6ED2" wp14:textId="488CB276">
      <w:pPr>
        <w:spacing w:line="278" w:lineRule="auto"/>
        <w:jc w:val="left"/>
      </w:pPr>
      <w:r w:rsidRPr="3538DE6E" w:rsidR="084E032B">
        <w:rPr>
          <w:rFonts w:ascii="Aptos" w:hAnsi="Aptos" w:eastAsia="Aptos" w:cs="Aptos"/>
          <w:noProof w:val="0"/>
          <w:sz w:val="24"/>
          <w:szCs w:val="24"/>
          <w:lang w:val="en-US"/>
        </w:rPr>
        <w:t>Support from public institutions shapes how electric cars evolve, mainly by setting goals around efficiency and pricing. By working together, the U.S. Department of Energy and the automotive research council outlined key benchmarks for passenger EVs expected by 2025 these shape expectations across companies and push progress tied to regulations. When agencies coordinate on milestones like these, science projects, production plans, and market rollouts tend to follow broader aims related to travel systems and power usage nationwide [5].</w:t>
      </w:r>
    </w:p>
    <w:p xmlns:wp14="http://schemas.microsoft.com/office/word/2010/wordml" w:rsidP="3538DE6E" wp14:paraId="7FA528FF" wp14:textId="732D92E9">
      <w:pPr>
        <w:spacing w:line="278" w:lineRule="auto"/>
        <w:jc w:val="left"/>
      </w:pPr>
    </w:p>
    <w:p xmlns:wp14="http://schemas.microsoft.com/office/word/2010/wordml" w:rsidP="3538DE6E" wp14:paraId="15F87F79" wp14:textId="58B6CB6A">
      <w:pPr>
        <w:spacing w:line="278" w:lineRule="auto"/>
        <w:jc w:val="left"/>
      </w:pPr>
    </w:p>
    <w:p xmlns:wp14="http://schemas.microsoft.com/office/word/2010/wordml" w:rsidP="3538DE6E" wp14:paraId="71A543E0" wp14:textId="6F7C64EB">
      <w:pPr>
        <w:pStyle w:val="Heading2"/>
        <w:spacing w:line="278" w:lineRule="auto"/>
        <w:jc w:val="left"/>
      </w:pPr>
      <w:r w:rsidRPr="3538DE6E" w:rsidR="084E032B">
        <w:rPr>
          <w:rFonts w:ascii="Aptos Display" w:hAnsi="Aptos Display" w:eastAsia="Aptos Display" w:cs="Aptos Display"/>
          <w:b w:val="0"/>
          <w:bCs w:val="0"/>
          <w:i w:val="0"/>
          <w:iCs w:val="0"/>
          <w:noProof w:val="0"/>
          <w:color w:val="0F4761" w:themeColor="accent1" w:themeTint="FF" w:themeShade="BF"/>
          <w:sz w:val="32"/>
          <w:szCs w:val="32"/>
          <w:lang w:val="en-US"/>
        </w:rPr>
        <w:t>7.2 Safety Standards &amp; Regulations</w:t>
      </w:r>
    </w:p>
    <w:p xmlns:wp14="http://schemas.microsoft.com/office/word/2010/wordml" w:rsidP="3538DE6E" wp14:paraId="6A429386" wp14:textId="29AB1BB5">
      <w:pPr>
        <w:spacing w:line="278" w:lineRule="auto"/>
        <w:jc w:val="left"/>
      </w:pPr>
      <w:r w:rsidRPr="3538DE6E" w:rsidR="084E032B">
        <w:rPr>
          <w:rFonts w:ascii="Aptos" w:hAnsi="Aptos" w:eastAsia="Aptos" w:cs="Aptos"/>
          <w:noProof w:val="0"/>
          <w:sz w:val="24"/>
          <w:szCs w:val="24"/>
          <w:lang w:val="en-US"/>
        </w:rPr>
        <w:t>Getting rid of old batteries the right way protects people's health, which pushes governments to build strong rules. In places like China, companies that make or bring in batteries must handle how they are collected, reused, or recycled. Clear labels on each unit along with a digital record showing what it’s made of, where it came from, its condition, and who owned it help manage them safely once their life ends. This kind of system improves sorting accuracy while boosting recovery rates during recycling processes [8]</w:t>
      </w:r>
    </w:p>
    <w:p xmlns:wp14="http://schemas.microsoft.com/office/word/2010/wordml" w:rsidP="3538DE6E" wp14:paraId="36E264B1" wp14:textId="00B99601">
      <w:pPr>
        <w:spacing w:line="278" w:lineRule="auto"/>
        <w:jc w:val="left"/>
      </w:pPr>
      <w:r w:rsidRPr="3538DE6E" w:rsidR="084E032B">
        <w:rPr>
          <w:rFonts w:ascii="Aptos" w:hAnsi="Aptos" w:eastAsia="Aptos" w:cs="Aptos"/>
          <w:noProof w:val="0"/>
          <w:sz w:val="24"/>
          <w:szCs w:val="24"/>
          <w:lang w:val="en-US"/>
        </w:rPr>
        <w:t>Nowhere is change more evident than in how electric car makers adjust to shifting rules that redefine their daily operations. Because policies evolve, company plans shift often in ways unanticipated just years before. One clear case emerges from Europe, where a rule about batteries forces firms to recycle old units. This directive sets exact goals: certain metals must be pulled back from used cells. As a result, manufacturing choices now tie closely to what happens when vehicles retire. How things begin links firmly to how they end</w:t>
      </w:r>
    </w:p>
    <w:p xmlns:wp14="http://schemas.microsoft.com/office/word/2010/wordml" w:rsidP="3538DE6E" wp14:paraId="41507528" wp14:textId="55886E8F">
      <w:pPr>
        <w:spacing w:line="278" w:lineRule="auto"/>
        <w:jc w:val="left"/>
      </w:pPr>
      <w:r w:rsidRPr="3538DE6E" w:rsidR="084E032B">
        <w:rPr>
          <w:rFonts w:ascii="Aptos" w:hAnsi="Aptos" w:eastAsia="Aptos" w:cs="Aptos"/>
          <w:noProof w:val="0"/>
          <w:sz w:val="24"/>
          <w:szCs w:val="24"/>
          <w:lang w:val="en-US"/>
        </w:rPr>
        <w:t>Rules and safety rules shape how safely electric car power parts and chargers work. Instead of just listing tests, groups like JEDEC, AEC-Q101, and AQG 324 set clear checks for tough silicon carbide parts used in vehicles. Because SiC MOSFETs react quickly under stress, they need quicker safeguards along with better resistance to interference. Under SAE J1772, limits on certain magnetic and storage elements in DC circuits affect both layout choices and signal clarity during charge cycles. For boards handling high voltage, meeting UL-796 and IPC-2221a isn’t optional it keeps insulation strong and risks low [5].</w:t>
      </w:r>
    </w:p>
    <w:p xmlns:wp14="http://schemas.microsoft.com/office/word/2010/wordml" w:rsidP="3538DE6E" wp14:paraId="35CEF7BA" wp14:textId="27E1DDD8">
      <w:pPr>
        <w:spacing w:line="278" w:lineRule="auto"/>
        <w:jc w:val="left"/>
      </w:pPr>
    </w:p>
    <w:p xmlns:wp14="http://schemas.microsoft.com/office/word/2010/wordml" w:rsidP="3538DE6E" wp14:paraId="1893AD4A" wp14:textId="4CE6203B">
      <w:pPr>
        <w:spacing w:line="278" w:lineRule="auto"/>
        <w:jc w:val="left"/>
      </w:pPr>
    </w:p>
    <w:p xmlns:wp14="http://schemas.microsoft.com/office/word/2010/wordml" w:rsidP="3538DE6E" wp14:paraId="2E5E65A8" wp14:textId="413B36F8">
      <w:pPr>
        <w:spacing w:line="278" w:lineRule="auto"/>
        <w:jc w:val="left"/>
        <w:rPr>
          <w:rFonts w:ascii="Aptos" w:hAnsi="Aptos" w:eastAsia="Aptos" w:cs="Aptos"/>
          <w:noProof w:val="0"/>
          <w:sz w:val="24"/>
          <w:szCs w:val="24"/>
          <w:lang w:val="en-US"/>
        </w:rPr>
      </w:pPr>
      <w:r w:rsidRPr="3538DE6E" w:rsidR="084E032B">
        <w:rPr>
          <w:rFonts w:ascii="Aptos" w:hAnsi="Aptos" w:eastAsia="Aptos" w:cs="Aptos"/>
          <w:noProof w:val="0"/>
          <w:color w:val="0F4761" w:themeColor="accent1" w:themeTint="FF" w:themeShade="BF"/>
          <w:sz w:val="40"/>
          <w:szCs w:val="40"/>
          <w:lang w:val="en-US"/>
        </w:rPr>
        <w:t>8. Future Research Directions &amp; Emerging Solutions</w:t>
      </w:r>
      <w:r>
        <w:br/>
      </w:r>
      <w:r w:rsidRPr="3538DE6E" w:rsidR="084E032B">
        <w:rPr>
          <w:rFonts w:ascii="Aptos" w:hAnsi="Aptos" w:eastAsia="Aptos" w:cs="Aptos"/>
          <w:noProof w:val="0"/>
          <w:sz w:val="24"/>
          <w:szCs w:val="24"/>
          <w:lang w:val="en-US"/>
        </w:rPr>
        <w:t xml:space="preserve"> </w:t>
      </w:r>
      <w:r>
        <w:br/>
      </w:r>
      <w:r>
        <w:br/>
      </w:r>
    </w:p>
    <w:p xmlns:wp14="http://schemas.microsoft.com/office/word/2010/wordml" w:rsidP="3538DE6E" wp14:paraId="6E3F1E50" wp14:textId="395E8EF1">
      <w:pPr>
        <w:spacing w:line="278" w:lineRule="auto"/>
        <w:jc w:val="left"/>
      </w:pPr>
      <w:r w:rsidRPr="3538DE6E" w:rsidR="084E032B">
        <w:rPr>
          <w:rFonts w:ascii="Aptos" w:hAnsi="Aptos" w:eastAsia="Aptos" w:cs="Aptos"/>
          <w:noProof w:val="0"/>
          <w:sz w:val="24"/>
          <w:szCs w:val="24"/>
          <w:lang w:val="en-US"/>
        </w:rPr>
        <w:t>Although future work targets steady temperatures across lithium packs, progress depends heavily on how well heating integrates with a car’s existing climate system. Instead of standalone units, shared cooling loops may cut energy waste especially if tailored to each pack's layout. Electrolyte tweaks might handle winter conditions better, yet questions remain about long-term wear under repeated warming cycles. When batteries warm themselves in bursts, timing matters just as much as total heat delivered. Combining AC and DC currents heats faster but risks plating metal where it shouldn’t form. Peltier devices offer solid-state control, though they often lose more heat than desired. Airflow paths grow uneven when packs scale up, demanding smarter ducting designs. Liquid channels face leaks and pressure drops that reduce reliability over time. Pairing cold plates with materials that absorb excess warmth during melting shows potential not only smoothing hot spots, but supporting longer function without failure [1]</w:t>
      </w:r>
    </w:p>
    <w:p xmlns:wp14="http://schemas.microsoft.com/office/word/2010/wordml" w:rsidP="3538DE6E" wp14:paraId="0F950814" wp14:textId="2EE7DCF4">
      <w:pPr>
        <w:spacing w:line="278" w:lineRule="auto"/>
        <w:jc w:val="left"/>
      </w:pPr>
      <w:r w:rsidRPr="3538DE6E" w:rsidR="084E032B">
        <w:rPr>
          <w:rFonts w:ascii="Aptos" w:hAnsi="Aptos" w:eastAsia="Aptos" w:cs="Aptos"/>
          <w:noProof w:val="0"/>
          <w:sz w:val="24"/>
          <w:szCs w:val="24"/>
          <w:lang w:val="en-US"/>
        </w:rPr>
        <w:t>Scientists keep working on better battery materials, trying out new kinds of electrodes like silicon mixed with graphene, cathodes rich in nickel, or anodes made from lithium titanate meanwhile, LFP batteries last longer over time and repeated uses. To store more lithium, researchers shape silicon into tiny structures, wrap it in carbon layers, mix it carefully, yet still face swelling issues during charging cycles. Reaching 350 to 450 watt-hours per kilogram is the goal for nickel-heavy cathodes, pushing how much power fits in a given weight. Some teams explore lithium-sulfur setups instead, drawn by sulfur's low cost and massive energy promise, even though the chemistry tends to break down too fast. Progress comes slowly by binding sulfur to carbon scaffolds or adjusting liquid components inside the cell. Solid-state versions could run safer, hold more charge, live longer, recharge faster but making solids that conduct ions well without cracking or costing too much remains tough. Behind every pack, smart controls track voltage, balance loads, prevent overheating, adjust flow based on real-time feedback. These systems adapt quietly, helping each unit perform steadily under changing conditions. Focusing on recovery, new methods now combine high temperature processing with liquid based extraction and full component reuse, while innovations like machine guided breakdown, sound wave sorting, targeted contaminant breakdown, and metal layer transfer enter testing phases. Together, progress across these areas responds to demands for safer, longer lasting, affordable, and environmentally responsible power storage solutions [2]</w:t>
      </w:r>
    </w:p>
    <w:p xmlns:wp14="http://schemas.microsoft.com/office/word/2010/wordml" w:rsidP="3538DE6E" wp14:paraId="73AE7FAA" wp14:textId="12C530AD">
      <w:pPr>
        <w:spacing w:line="278" w:lineRule="auto"/>
        <w:jc w:val="left"/>
      </w:pPr>
      <w:r w:rsidRPr="3538DE6E" w:rsidR="084E032B">
        <w:rPr>
          <w:rFonts w:ascii="Aptos" w:hAnsi="Aptos" w:eastAsia="Aptos" w:cs="Aptos"/>
          <w:noProof w:val="0"/>
          <w:sz w:val="24"/>
          <w:szCs w:val="24"/>
          <w:lang w:val="en-US"/>
        </w:rPr>
        <w:t>Though often overlooked, transport decarbonization demands more than single solutions it thrives on layered strategies. A resilient battery supply system hinges not only on technology but also smarter use of renewables alongside steady funding flows. Instead of relying solely on breakthroughs, progress comes through blending better materials, cleaner power sources, and forward-looking planning. Lightweight parts made from fiber composites help cut fuel needs; so do trucks built for efficiency rather than speed. Biobased gases now power some fleets, showing promise where electrification lags behind. Rules set by governments like those introduced in recent U.S. legislation shape much of what becomes possible down the road. Evaluating the Inflation Reduction Act requires care when aligning cleaner transportation goals with reliable power access. Battery passports offer one path forward making sourcing clearer through better tracking and ethical manufacturing oversight. Instead of just expanding mining, gaining needed materials may come from novel recycling methods or tapping into alternative deposits. Charging innovations such as vehicle-linked grids help stabilize electricity networks, especially where solar and wind play larger roles. Shifting toward long-term solutions means blending smarter technology use, updated policies, and tighter control over resources. Together, progress hinges on how well engineering advances, rules, and supply chains work at once [3]</w:t>
      </w:r>
    </w:p>
    <w:p xmlns:wp14="http://schemas.microsoft.com/office/word/2010/wordml" w:rsidP="3538DE6E" wp14:paraId="0C9424C9" wp14:textId="36D105F9">
      <w:pPr>
        <w:spacing w:line="278" w:lineRule="auto"/>
        <w:jc w:val="left"/>
      </w:pPr>
      <w:r w:rsidRPr="3538DE6E" w:rsidR="084E032B">
        <w:rPr>
          <w:rFonts w:ascii="Aptos" w:hAnsi="Aptos" w:eastAsia="Aptos" w:cs="Aptos"/>
          <w:noProof w:val="0"/>
          <w:sz w:val="24"/>
          <w:szCs w:val="24"/>
          <w:lang w:val="en-US"/>
        </w:rPr>
        <w:t>Moving forward with better recycling methods means looking at every step from gathering old batteries to how they’re stored since these stages often get overlooked even though they affect safety, performance, and expenses. Instead of just focusing on major parts, innovation ought to aim at full reuse cycles, targeting materials once ignored: things like lithium, graphite, aluminum, and liquid components inside cells. One path worth exploring involves pulling lithium selectively out of LFP units; doing so keeps valuable tiny structures intact rather than dissolving everything away. Building batteries with future breakdown in mind through choices like simpler layouts or easier-to-recover substances can turn into an edge over competitors. Testing real-world trials that bring together car makers, scientists, rule setters, recyclers, and producers helps confirm what works financially and technically, fills missing pieces, and uses large batches of used electric vehicle power packs effectively [8].</w:t>
      </w:r>
    </w:p>
    <w:p xmlns:wp14="http://schemas.microsoft.com/office/word/2010/wordml" w:rsidP="3538DE6E" wp14:paraId="0EA5B06E" wp14:textId="6DA29C53">
      <w:pPr>
        <w:spacing w:line="278" w:lineRule="auto"/>
        <w:jc w:val="left"/>
      </w:pPr>
      <w:r w:rsidRPr="3538DE6E" w:rsidR="084E032B">
        <w:rPr>
          <w:rFonts w:ascii="Aptos" w:hAnsi="Aptos" w:eastAsia="Aptos" w:cs="Aptos"/>
          <w:noProof w:val="0"/>
          <w:sz w:val="24"/>
          <w:szCs w:val="24"/>
          <w:lang w:val="en-US"/>
        </w:rPr>
        <w:t>Solid electrolytes need strong mechanical traits so all-solid-state batteries can progress fluoride-rich halides show promise, while mixtures blending solid and liquid elements help reduce resistance at junctions. Materials like silicon or tin go under scrutiny for anodes since they handle swelling better during cycling, though problems remain around layer instability and spike-like metal formations; running cells cooler tends to calm these issues when using pure lithium anodes. Improving contact zones between components plays a big role not just cutting down blockages to ion flow but holding performance steady over time, where computer models reveal how particles move and interact right down to single atoms. Making these batteries widely available demands upgrades in fabrication too: milder heat conditions, faster processing steps, alongside newer methods that fit large-scale output without sacrificing quality [7].</w:t>
      </w:r>
    </w:p>
    <w:p xmlns:wp14="http://schemas.microsoft.com/office/word/2010/wordml" w:rsidP="3538DE6E" wp14:paraId="45C81F4F" wp14:textId="75DC9E40">
      <w:pPr>
        <w:spacing w:line="278" w:lineRule="auto"/>
        <w:jc w:val="left"/>
      </w:pPr>
      <w:r w:rsidRPr="3538DE6E" w:rsidR="084E032B">
        <w:rPr>
          <w:rFonts w:ascii="Aptos" w:hAnsi="Aptos" w:eastAsia="Aptos" w:cs="Aptos"/>
          <w:noProof w:val="0"/>
          <w:sz w:val="24"/>
          <w:szCs w:val="24"/>
          <w:lang w:val="en-US"/>
        </w:rPr>
        <w:t>Focused work ahead on electric vehicles centers on refining energy systems, pushing forward battery design, because better reuse methods matter for wide usage and lasting ecological balance. Looking closely at how clean EVs really are over their entire lifespan when set against gas-powered cars is still key, especially as grids add more wind and solar power while building stronger markets for old batteries through second-life roles and recovery networks. New kinds of cells, like those packed with extra lithium, sulfur-based types, or oxygen-driven models, try to deliver longer function without harming nature; meanwhile researchers test tiny silicon threads and hollow carbon tubes as parts that hold more charge yet swell less during charging, although making them widely stays hard. Handling used units well demands complete plans: giving worn-out packs new jobs first, then pulling out valuable elements safely before final discard, so pollution drops sharply. Progress hinges on steady investigation that shapes truly responsible growth in transport powered by electrons [9]</w:t>
      </w:r>
    </w:p>
    <w:p xmlns:wp14="http://schemas.microsoft.com/office/word/2010/wordml" w:rsidP="3538DE6E" wp14:paraId="57C21777" wp14:textId="76B9FC2C">
      <w:pPr>
        <w:spacing w:line="278" w:lineRule="auto"/>
        <w:jc w:val="left"/>
      </w:pPr>
      <w:r w:rsidRPr="3538DE6E" w:rsidR="084E032B">
        <w:rPr>
          <w:rFonts w:ascii="Aptos" w:hAnsi="Aptos" w:eastAsia="Aptos" w:cs="Aptos"/>
          <w:noProof w:val="0"/>
          <w:sz w:val="24"/>
          <w:szCs w:val="24"/>
          <w:lang w:val="en-US"/>
        </w:rPr>
        <w:t>Looking ahead, work on lithium-ion batteries needs clearer life-cycle evaluations that match real-world changes in how energy and raw materials are sourced especially when mining strays from standard methods, like small-scale cobalt digging. Instead of broad assumptions, studies ought to compare factories of different sizes, since output volume and physical scale shape environmental footprints in distinct ways. Measuring impact per unit of stored energy or total delivered electricity makes more sense than using battery weight alone. Location matters too: where minerals come from affects both ecological strain and community well-being, especially near unofficial or loosely regulated sites. Breaking down harm caused by power use versus damage from chemical waste helps clarify true costs. Exploring various conditions through adjusted inputs or modeled futures allows room to test new techniques, supply limits, and likely transformations in how these systems operate over time. A single set of testing rules covering how batteries are charged, how hot they run, and how full they stay helps measure wear, performance, and lifespan clearly. To compare results fairly between research efforts, shared frameworks must emerge; these would confirm findings independently while guiding stronger conclusions for long-term battery progress [4]</w:t>
      </w:r>
    </w:p>
    <w:p xmlns:wp14="http://schemas.microsoft.com/office/word/2010/wordml" w:rsidP="3538DE6E" wp14:paraId="13CCCF26" wp14:textId="39EA0748">
      <w:pPr>
        <w:spacing w:line="278" w:lineRule="auto"/>
        <w:jc w:val="left"/>
      </w:pPr>
      <w:r w:rsidRPr="3538DE6E" w:rsidR="084E032B">
        <w:rPr>
          <w:rFonts w:ascii="Aptos" w:hAnsi="Aptos" w:eastAsia="Aptos" w:cs="Aptos"/>
          <w:noProof w:val="0"/>
          <w:sz w:val="24"/>
          <w:szCs w:val="24"/>
          <w:lang w:val="en-US"/>
        </w:rPr>
        <w:t>Looking ahead, life-cycle assessments must come first; these help measure how battery making and throwing away affects nature over time. Smart grids linking up with electric cars plus clean power sources could make energy use far smarter. Work that weighs costs against gains, especially over decades, shapes better rules and company plans. Recycling methods need sharper focus so valuable stuff inside batteries does not go to waste. Human behavior plays a role too; learning how people react helps organizations shift smoothly. Policies already in place? They require regular checkups. New regulations ought to grow from solid data, tested across countries. One puzzle still looms large: what happens to electricity networks when millions plug in at once. Answers won’t come fast but the search matters just the same [10].</w:t>
      </w:r>
    </w:p>
    <w:p xmlns:wp14="http://schemas.microsoft.com/office/word/2010/wordml" w:rsidP="3538DE6E" wp14:paraId="2164FF02" wp14:textId="5C11F14D">
      <w:pPr>
        <w:spacing w:line="278" w:lineRule="auto"/>
        <w:jc w:val="left"/>
      </w:pPr>
      <w:r w:rsidRPr="3538DE6E" w:rsidR="084E032B">
        <w:rPr>
          <w:rFonts w:ascii="Aptos" w:hAnsi="Aptos" w:eastAsia="Aptos" w:cs="Aptos"/>
          <w:noProof w:val="0"/>
          <w:sz w:val="24"/>
          <w:szCs w:val="24"/>
          <w:lang w:val="en-US"/>
        </w:rPr>
        <w:t>Looking ahead, work centers on new materials and redesigned components to boost how well electric drives and power electronics operate, last longer, and scale up. Instead of traditional paths, researchers explore ultra-conductive copper coils, magnets treated by grain boundary diffusion, along with thinner steel layers that cut down energy waste in cores. Some alloys, Hyperco 50 among them, bring together strong magnetism and durability under stress. On another front, semiconductors like silicon carbide, gallium nitride, diamond, and beta-gallium oxide open doors to devices that handle more power without losing efficiency vertical GaN stands out where voltage demands rise. Packaging advances also matter: embedded modules now feature better substrates, flat bonding methods, plus ways to pull heat straight from the base, cutting unwanted electrical noise while moving warmth away faster. Efforts now focus on refining inverter layouts through split configurations, reducing electrical noise pairs with tighter packaging and lower energy waste. While some approaches adjust circuit segmentation, others target consistent operation under load shifts. At the same time, faster rotating machines rely on novel heat control such as tiny internal channels, directed fluid bursts, or 3D-printed dissipaters to sustain strength output and temperature management. These paths, though different, share a goal: longer service life without bulk. [5]</w:t>
      </w:r>
    </w:p>
    <w:p xmlns:wp14="http://schemas.microsoft.com/office/word/2010/wordml" w:rsidP="3538DE6E" wp14:paraId="64FECD8E" wp14:textId="2936158F">
      <w:pPr>
        <w:spacing w:line="278" w:lineRule="auto"/>
        <w:jc w:val="left"/>
      </w:pPr>
      <w:r w:rsidRPr="3538DE6E" w:rsidR="084E032B">
        <w:rPr>
          <w:rFonts w:ascii="Aptos" w:hAnsi="Aptos" w:eastAsia="Aptos" w:cs="Aptos"/>
          <w:noProof w:val="0"/>
          <w:sz w:val="24"/>
          <w:szCs w:val="24"/>
          <w:lang w:val="en-US"/>
        </w:rPr>
        <w:t>Getting better ion movement in solid electrolytes on par with liquids is still a hurdle, even though some oxide and sulfide options show promise. What stands out: cutting down resistance where materials meet inside the battery directly affects how well it charges, delivers power, and lasts over time. Stabilizing these solids using chemistry and electrical methods helps, just as tweaking physical interactions does, alongside adjusting surfaces at both ends to stop unwanted reactions while keeping tight connections. New types of solid conductors need to emerge, matched by suitable positive and negative electrodes such as nickel-heavy oxides, metallic lithium, or versions without lithium altogether. Focus must land on how stable these junctions stay, how they break, and how they handle stress during operation. To move from lab experiments to real-world use, blending multi-level testing, design refinements, and manufacturing approaches that work beyond small batches becomes unavoidable.</w:t>
      </w:r>
    </w:p>
    <w:p xmlns:wp14="http://schemas.microsoft.com/office/word/2010/wordml" wp14:paraId="2C078E63" wp14:textId="3ED4FC8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7FE77A"/>
    <w:rsid w:val="084E032B"/>
    <w:rsid w:val="3538DE6E"/>
    <w:rsid w:val="5D7FE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E77A"/>
  <w15:chartTrackingRefBased/>
  <w15:docId w15:val="{D8B0802C-9132-4176-8675-5CE0468225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538DE6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538DE6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2026-02-23T08:15:51.1251925Z</dcterms:created>
  <dcterms:modified xsi:type="dcterms:W3CDTF">2026-02-23T08:16:31.8177877Z</dcterms:modified>
  <dc:creator>Tall Ali</dc:creator>
  <lastModifiedBy>Tall Ali</lastModifiedBy>
</coreProperties>
</file>