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CyberWall Repository Review</w:t>
      </w:r>
    </w:p>
    <w:p>
      <w:pPr>
        <w:jc w:val="center"/>
      </w:pPr>
      <w:r>
        <w:rPr>
          <w:i/>
          <w:sz w:val="22"/>
        </w:rPr>
        <w:t>Project purpose, current architecture, and prioritized improvements</w:t>
      </w:r>
    </w:p>
    <w:p/>
    <w:p>
      <w:r>
        <w:rPr>
          <w:b/>
          <w:sz w:val="28"/>
        </w:rPr>
        <w:t>1. What This Folder Does</w:t>
      </w:r>
    </w:p>
    <w:p>
      <w:r>
        <w:t>This folder contains the CyberWall web application, which is positioned as a managed website security service for customers. It includes a marketing landing page, an authentication flow, an onboarding flow, a customer dashboard, and an internal admin panel.</w:t>
      </w:r>
    </w:p>
    <w:p>
      <w:r>
        <w:t>On the backend, a single Node.js HTTP server handles static file serving, AI chat endpoints, profile creation, admin operations, Cloudflare integration, and WhatsApp messaging. On the frontend, the app uses plain HTML, CSS, and JavaScript without a framework or build step.</w:t>
      </w:r>
    </w:p>
    <w:p>
      <w:r>
        <w:t>The app also integrates with Supabase for authentication and profile data, Cloudflare for WAF and DNS-related operations, Anthropic for AI chat experiences, and Twilio WhatsApp for alerts and internal notifications.</w:t>
      </w:r>
    </w:p>
    <w:p>
      <w:r>
        <w:rPr>
          <w:b/>
          <w:sz w:val="28"/>
        </w:rPr>
        <w:t>2. Current Architecture Summary</w:t>
      </w:r>
    </w:p>
    <w:p>
      <w:pPr>
        <w:pStyle w:val="ListBullet"/>
      </w:pPr>
      <w:r>
        <w:t>Backend: one monolithic server file (`server.js`) using Node's raw `http` module and manual route handling.</w:t>
      </w:r>
    </w:p>
    <w:p>
      <w:pPr>
        <w:pStyle w:val="ListBullet"/>
      </w:pPr>
      <w:r>
        <w:t>Frontend: multiple standalone pages (`index.html`, `auth.html`, `dashboard.html`, `admin.html`, `onboarding.html`) with page-specific JavaScript files in `js/`.</w:t>
      </w:r>
    </w:p>
    <w:p>
      <w:pPr>
        <w:pStyle w:val="ListBullet"/>
      </w:pPr>
      <w:r>
        <w:t>Data layer: Supabase is used for user authentication and profile storage.</w:t>
      </w:r>
    </w:p>
    <w:p>
      <w:pPr>
        <w:pStyle w:val="ListBullet"/>
      </w:pPr>
      <w:r>
        <w:t>Operations layer: Cloudflare and Twilio are called from the server, while the browser handles UI and some profile update flows directly.</w:t>
      </w:r>
    </w:p>
    <w:p>
      <w:pPr>
        <w:pStyle w:val="ListBullet"/>
      </w:pPr>
      <w:r>
        <w:t>AI layer: multiple Server-Sent Events endpoints provide chat experiences for visitors, clients, admins, and onboarding.</w:t>
      </w:r>
    </w:p>
    <w:p>
      <w:r>
        <w:rPr>
          <w:b/>
          <w:sz w:val="28"/>
        </w:rPr>
        <w:t>3. Highest-Priority Problems</w:t>
      </w:r>
    </w:p>
    <w:p>
      <w:r>
        <w:t>Privileged backend routes do not appear to enforce server-side authentication or admin authorization. This is the largest risk in the project because routes for listing clients, creating clients, updating clients, activating Cloudflare, and reading Cloudflare overview data are exposed at the server layer.</w:t>
      </w:r>
    </w:p>
    <w:p>
      <w:r>
        <w:t>CORS is globally open. Combined with missing auth on privileged routes, this makes the server much easier to abuse remotely from other origins.</w:t>
      </w:r>
    </w:p>
    <w:p>
      <w:r>
        <w:t>Sensitive credentials are hardcoded in source files. Twilio credentials are present in backend code and in the Netlify function. Cloudflare and other sensitive integrations rely on defaults that should not exist in committed code.</w:t>
      </w:r>
    </w:p>
    <w:p>
      <w:r>
        <w:t>The `create-profile` route trusts browser-supplied fields while performing service-key writes. That means the server is allowing the client to influence privileged database operations.</w:t>
      </w:r>
    </w:p>
    <w:p>
      <w:r>
        <w:t>The static file server joins request paths directly into filesystem paths and should be hardened so reads are restricted to the intended app directory only.</w:t>
      </w:r>
    </w:p>
    <w:p>
      <w:r>
        <w:rPr>
          <w:b/>
          <w:sz w:val="28"/>
        </w:rPr>
        <w:t>4. Product and Trust Issues</w:t>
      </w:r>
    </w:p>
    <w:p>
      <w:r>
        <w:t>Parts of the dashboard still use placeholder content, including hardcoded reports and partially simulated security views. That is acceptable in a prototype, but it weakens trust if customers assume the values are real.</w:t>
      </w:r>
    </w:p>
    <w:p>
      <w:r>
        <w:t>The AI agent route includes tool outputs that are hardcoded rather than driven by live customer data. If this is presented as current security telemetry, it creates a credibility problem.</w:t>
      </w:r>
    </w:p>
    <w:p>
      <w:r>
        <w:t>There is a mixture of real operational data and demo behavior. The product would benefit from a cleaner separation between demo mode and production mode.</w:t>
      </w:r>
    </w:p>
    <w:p>
      <w:r>
        <w:rPr>
          <w:b/>
          <w:sz w:val="28"/>
        </w:rPr>
        <w:t>5. Maintainability Issues</w:t>
      </w:r>
    </w:p>
    <w:p>
      <w:r>
        <w:t>The backend is concentrated in one large server file, which makes route ownership, testing, and reasoning harder over time.</w:t>
      </w:r>
    </w:p>
    <w:p>
      <w:r>
        <w:t>Environment detection and API base URL logic are duplicated across multiple frontend files instead of being centralized.</w:t>
      </w:r>
    </w:p>
    <w:p>
      <w:r>
        <w:t>There is little visible automated testing, linting, or validation. That increases the chance of regressions in auth, admin, and onboarding flows.</w:t>
      </w:r>
    </w:p>
    <w:p>
      <w:r>
        <w:t>The repository root includes backups, presentations, and generated artifacts that are not part of the running app. This adds noise and makes the project less disciplined operationally.</w:t>
      </w:r>
    </w:p>
    <w:p>
      <w:r>
        <w:t>Local startup is Windows-specific and brittle, including hardcoded browser launching and forced port cleanup behavior.</w:t>
      </w:r>
    </w:p>
    <w:p>
      <w:r>
        <w:rPr>
          <w:b/>
          <w:sz w:val="28"/>
        </w:rPr>
        <w:t>6. Recommended Improvement Plan</w:t>
      </w:r>
    </w:p>
    <w:p>
      <w:r>
        <w:t>First, secure the backend. Add authentication middleware, verify the Supabase session on the server, and require explicit admin-role checks for every privileged route.</w:t>
      </w:r>
    </w:p>
    <w:p>
      <w:r>
        <w:t>Second, remove hardcoded credentials from source control and rotate any exposed secrets immediately, especially Twilio-related values.</w:t>
      </w:r>
    </w:p>
    <w:p>
      <w:r>
        <w:t>Third, restrict CORS to known origins and reduce the public route surface to only what truly needs to be public.</w:t>
      </w:r>
    </w:p>
    <w:p>
      <w:r>
        <w:t>Fourth, refactor trusted writes so the server derives protected fields itself instead of accepting them from the browser.</w:t>
      </w:r>
    </w:p>
    <w:p>
      <w:r>
        <w:t>Fifth, harden static file serving and any request parsing paths that touch the filesystem.</w:t>
      </w:r>
    </w:p>
    <w:p>
      <w:r>
        <w:t>Sixth, split `server.js` into route modules and shared helpers so the backend becomes easier to change safely.</w:t>
      </w:r>
    </w:p>
    <w:p>
      <w:r>
        <w:t>Seventh, replace placeholder security and reporting data with real sources or clearly label those views as sample data.</w:t>
      </w:r>
    </w:p>
    <w:p>
      <w:r>
        <w:t>Eighth, add baseline quality controls: linting, smoke tests, and a few high-value API tests for auth and admin operations.</w:t>
      </w:r>
    </w:p>
    <w:p>
      <w:r>
        <w:t>Ninth, clean the repository structure by moving presentations, backups, and generated files into separate folders or removing them from the main app tree.</w:t>
      </w:r>
    </w:p>
    <w:p>
      <w:r>
        <w:t>Tenth, improve developer ergonomics by replacing the batch-script-driven startup flow with a more standard `npm start` workflow and a concise setup document.</w:t>
      </w:r>
    </w:p>
    <w:p>
      <w:r>
        <w:rPr>
          <w:b/>
          <w:sz w:val="28"/>
        </w:rPr>
        <w:t>7. Final Assessment</w:t>
      </w:r>
    </w:p>
    <w:p>
      <w:r>
        <w:t>CyberWall already demonstrates a coherent product direction and a usable end-to-end flow. The main issue is not lack of features; it is that the current implementation still has prototype-level trust boundaries in several backend paths.</w:t>
      </w:r>
    </w:p>
    <w:p>
      <w:r>
        <w:t>If the goal is real production use, the next phase should focus on backend security, secret handling, route authorization, and maintainability before investing heavily in more surface features.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