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A86" w:rsidRDefault="00EF3A4A">
      <w:pPr>
        <w:pStyle w:val="normal0"/>
        <w:spacing w:line="360" w:lineRule="auto"/>
        <w:jc w:val="center"/>
        <w:rPr>
          <w:b/>
        </w:rPr>
      </w:pPr>
      <w:r>
        <w:rPr>
          <w:b/>
        </w:rPr>
        <w:t xml:space="preserve"> FRONT END DEVELOPMENT FRAMEWORKS AND UI ENGINEERING </w:t>
      </w:r>
      <w:proofErr w:type="gramStart"/>
      <w:r>
        <w:rPr>
          <w:b/>
        </w:rPr>
        <w:t>( 25CS1201E</w:t>
      </w:r>
      <w:proofErr w:type="gramEnd"/>
      <w:r>
        <w:rPr>
          <w:b/>
        </w:rPr>
        <w:t>)</w:t>
      </w:r>
    </w:p>
    <w:p w:rsidR="00AA6A86" w:rsidRDefault="00EF3A4A">
      <w:pPr>
        <w:pStyle w:val="normal0"/>
        <w:spacing w:line="360" w:lineRule="auto"/>
        <w:jc w:val="center"/>
        <w:rPr>
          <w:b/>
        </w:rPr>
      </w:pPr>
      <w:r>
        <w:rPr>
          <w:b/>
        </w:rPr>
        <w:t>2025-26, Term-III</w:t>
      </w:r>
    </w:p>
    <w:p w:rsidR="00AA6A86" w:rsidRDefault="00EF3A4A">
      <w:pPr>
        <w:pStyle w:val="normal0"/>
        <w:spacing w:line="360" w:lineRule="auto"/>
        <w:jc w:val="center"/>
        <w:rPr>
          <w:b/>
        </w:rPr>
      </w:pPr>
      <w:r>
        <w:rPr>
          <w:b/>
        </w:rPr>
        <w:tab/>
        <w:t xml:space="preserve">                                     Project Problem Statement Submission Form                            </w:t>
      </w:r>
      <w:r>
        <w:rPr>
          <w:b/>
        </w:rPr>
        <w:tab/>
      </w:r>
      <w:r>
        <w:rPr>
          <w:b/>
        </w:rPr>
        <w:tab/>
      </w:r>
    </w:p>
    <w:p w:rsidR="00AA6A86" w:rsidRDefault="00AA6A86">
      <w:pPr>
        <w:pStyle w:val="normal0"/>
        <w:jc w:val="center"/>
        <w:rPr>
          <w:b/>
        </w:rPr>
      </w:pPr>
    </w:p>
    <w:tbl>
      <w:tblPr>
        <w:tblStyle w:val="a"/>
        <w:tblW w:w="9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705"/>
        <w:gridCol w:w="1170"/>
        <w:gridCol w:w="6835"/>
      </w:tblGrid>
      <w:tr w:rsidR="00AA6A86">
        <w:trPr>
          <w:trHeight w:val="671"/>
        </w:trPr>
        <w:tc>
          <w:tcPr>
            <w:tcW w:w="1705" w:type="dxa"/>
          </w:tcPr>
          <w:p w:rsidR="00AA6A86" w:rsidRDefault="00EF3A4A">
            <w:pPr>
              <w:pStyle w:val="normal0"/>
              <w:rPr>
                <w:b/>
              </w:rPr>
            </w:pPr>
            <w:r>
              <w:rPr>
                <w:b/>
              </w:rPr>
              <w:t>Sec No-9</w:t>
            </w:r>
          </w:p>
        </w:tc>
        <w:tc>
          <w:tcPr>
            <w:tcW w:w="1170" w:type="dxa"/>
          </w:tcPr>
          <w:p w:rsidR="00AA6A86" w:rsidRDefault="00EF3A4A">
            <w:pPr>
              <w:pStyle w:val="normal0"/>
              <w:rPr>
                <w:b/>
              </w:rPr>
            </w:pPr>
            <w:r>
              <w:rPr>
                <w:b/>
              </w:rPr>
              <w:t>Team No-</w:t>
            </w:r>
          </w:p>
        </w:tc>
        <w:tc>
          <w:tcPr>
            <w:tcW w:w="6835" w:type="dxa"/>
          </w:tcPr>
          <w:p w:rsidR="00AA6A86" w:rsidRDefault="00EF3A4A">
            <w:pPr>
              <w:pStyle w:val="normal0"/>
              <w:rPr>
                <w:b/>
              </w:rPr>
            </w:pPr>
            <w:r>
              <w:rPr>
                <w:b/>
              </w:rPr>
              <w:t xml:space="preserve">Project Title- </w:t>
            </w:r>
            <w:r>
              <w:t xml:space="preserve">Shopping </w:t>
            </w:r>
            <w:proofErr w:type="spellStart"/>
            <w:r>
              <w:t>Wishlist</w:t>
            </w:r>
            <w:proofErr w:type="spellEnd"/>
            <w:r>
              <w:t xml:space="preserve"> and Save for Later</w:t>
            </w:r>
          </w:p>
        </w:tc>
      </w:tr>
      <w:tr w:rsidR="00AA6A86">
        <w:tc>
          <w:tcPr>
            <w:tcW w:w="2875" w:type="dxa"/>
            <w:gridSpan w:val="2"/>
          </w:tcPr>
          <w:p w:rsidR="00AA6A86" w:rsidRDefault="00EF3A4A">
            <w:pPr>
              <w:pStyle w:val="normal0"/>
            </w:pPr>
            <w:r>
              <w:t>Team Lead Roll Number</w:t>
            </w:r>
          </w:p>
        </w:tc>
        <w:tc>
          <w:tcPr>
            <w:tcW w:w="6835" w:type="dxa"/>
          </w:tcPr>
          <w:p w:rsidR="00AA6A86" w:rsidRDefault="00EF3A4A">
            <w:pPr>
              <w:pStyle w:val="normal0"/>
              <w:rPr>
                <w:b/>
              </w:rPr>
            </w:pPr>
            <w:r>
              <w:rPr>
                <w:b/>
              </w:rPr>
              <w:t>2520030039</w:t>
            </w:r>
          </w:p>
        </w:tc>
      </w:tr>
      <w:tr w:rsidR="00AA6A86">
        <w:tc>
          <w:tcPr>
            <w:tcW w:w="2875" w:type="dxa"/>
            <w:gridSpan w:val="2"/>
          </w:tcPr>
          <w:p w:rsidR="00AA6A86" w:rsidRDefault="00EF3A4A">
            <w:pPr>
              <w:pStyle w:val="normal0"/>
            </w:pPr>
            <w:r>
              <w:t>Team Lead Name</w:t>
            </w:r>
          </w:p>
        </w:tc>
        <w:tc>
          <w:tcPr>
            <w:tcW w:w="6835" w:type="dxa"/>
          </w:tcPr>
          <w:p w:rsidR="00AA6A86" w:rsidRDefault="00EF3A4A">
            <w:pPr>
              <w:pStyle w:val="normal0"/>
              <w:rPr>
                <w:b/>
              </w:rPr>
            </w:pPr>
            <w:proofErr w:type="spellStart"/>
            <w:r>
              <w:rPr>
                <w:b/>
              </w:rPr>
              <w:t>T.S.S.S.Ananya</w:t>
            </w:r>
            <w:proofErr w:type="spellEnd"/>
          </w:p>
        </w:tc>
      </w:tr>
      <w:tr w:rsidR="00AA6A86">
        <w:tc>
          <w:tcPr>
            <w:tcW w:w="2875" w:type="dxa"/>
            <w:gridSpan w:val="2"/>
          </w:tcPr>
          <w:p w:rsidR="00AA6A86" w:rsidRDefault="00EF3A4A">
            <w:pPr>
              <w:pStyle w:val="normal0"/>
            </w:pPr>
            <w:r>
              <w:t>Team Member Roll Number</w:t>
            </w:r>
          </w:p>
        </w:tc>
        <w:tc>
          <w:tcPr>
            <w:tcW w:w="6835" w:type="dxa"/>
          </w:tcPr>
          <w:p w:rsidR="00AA6A86" w:rsidRDefault="00EF3A4A">
            <w:pPr>
              <w:pStyle w:val="normal0"/>
              <w:rPr>
                <w:b/>
              </w:rPr>
            </w:pPr>
            <w:r>
              <w:rPr>
                <w:b/>
              </w:rPr>
              <w:t>2520030109</w:t>
            </w:r>
          </w:p>
        </w:tc>
      </w:tr>
      <w:tr w:rsidR="00AA6A86">
        <w:tc>
          <w:tcPr>
            <w:tcW w:w="2875" w:type="dxa"/>
            <w:gridSpan w:val="2"/>
          </w:tcPr>
          <w:p w:rsidR="00AA6A86" w:rsidRDefault="00EF3A4A">
            <w:pPr>
              <w:pStyle w:val="normal0"/>
            </w:pPr>
            <w:r>
              <w:t>Team Member Name</w:t>
            </w:r>
          </w:p>
        </w:tc>
        <w:tc>
          <w:tcPr>
            <w:tcW w:w="6835" w:type="dxa"/>
          </w:tcPr>
          <w:p w:rsidR="00AA6A86" w:rsidRDefault="00EF3A4A">
            <w:pPr>
              <w:pStyle w:val="normal0"/>
              <w:rPr>
                <w:b/>
              </w:rPr>
            </w:pPr>
            <w:r>
              <w:rPr>
                <w:b/>
              </w:rPr>
              <w:t xml:space="preserve">S. </w:t>
            </w:r>
            <w:proofErr w:type="spellStart"/>
            <w:r>
              <w:rPr>
                <w:b/>
              </w:rPr>
              <w:t>Lohitha</w:t>
            </w:r>
            <w:proofErr w:type="spellEnd"/>
          </w:p>
        </w:tc>
      </w:tr>
    </w:tbl>
    <w:p w:rsidR="00AA6A86" w:rsidRDefault="00AA6A86">
      <w:pPr>
        <w:pStyle w:val="normal0"/>
        <w:rPr>
          <w:b/>
        </w:rPr>
      </w:pPr>
    </w:p>
    <w:p w:rsidR="00AA6A86" w:rsidRDefault="00EF3A4A">
      <w:pPr>
        <w:pStyle w:val="normal0"/>
        <w:rPr>
          <w:b/>
        </w:rPr>
      </w:pPr>
      <w:r>
        <w:rPr>
          <w:b/>
        </w:rPr>
        <w:t>1. Abstract</w:t>
      </w:r>
    </w:p>
    <w:p w:rsidR="00AA6A86" w:rsidRDefault="00EF3A4A">
      <w:pPr>
        <w:pStyle w:val="normal0"/>
      </w:pPr>
      <w:r>
        <w:t xml:space="preserve">The Shopping </w:t>
      </w:r>
      <w:proofErr w:type="spellStart"/>
      <w:r>
        <w:t>Wishlist</w:t>
      </w:r>
      <w:proofErr w:type="spellEnd"/>
      <w:r>
        <w:t xml:space="preserve"> and Save for Later system is a modern frontend-based web application developed using React.js to improve the overall online shopping experience. It enables users to create, manage, and organize multiple </w:t>
      </w:r>
      <w:proofErr w:type="spellStart"/>
      <w:r>
        <w:t>wishlists</w:t>
      </w:r>
      <w:proofErr w:type="spellEnd"/>
      <w:r>
        <w:t>, helping them keep tr</w:t>
      </w:r>
      <w:r>
        <w:t xml:space="preserve">ack of desired products efficiently. Users can easily add or remove items, move products between the </w:t>
      </w:r>
      <w:proofErr w:type="spellStart"/>
      <w:proofErr w:type="gramStart"/>
      <w:r>
        <w:t>wishlist</w:t>
      </w:r>
      <w:proofErr w:type="spellEnd"/>
      <w:r>
        <w:t xml:space="preserve"> .</w:t>
      </w:r>
      <w:proofErr w:type="gramEnd"/>
      <w:r>
        <w:t xml:space="preserve"> The application is designed using a component-based architecture,  </w:t>
      </w:r>
    </w:p>
    <w:p w:rsidR="00AA6A86" w:rsidRDefault="00EF3A4A">
      <w:pPr>
        <w:pStyle w:val="normal0"/>
      </w:pPr>
      <w:proofErr w:type="gramStart"/>
      <w:r>
        <w:t>maintainability</w:t>
      </w:r>
      <w:proofErr w:type="gramEnd"/>
      <w:r>
        <w:t>, and scalability of the code. With the help of React Router,</w:t>
      </w:r>
      <w:r>
        <w:t xml:space="preserve"> seamless navigation between different sections of the application is achieved, providing a smooth user experience. State management is handled using tools like Context API or </w:t>
      </w:r>
      <w:proofErr w:type="spellStart"/>
      <w:r>
        <w:t>Redux</w:t>
      </w:r>
      <w:proofErr w:type="spellEnd"/>
      <w:r>
        <w:t>, ensuring efficient data flow across components.</w:t>
      </w:r>
    </w:p>
    <w:p w:rsidR="00AA6A86" w:rsidRDefault="00EF3A4A">
      <w:pPr>
        <w:pStyle w:val="normal0"/>
      </w:pPr>
      <w:r>
        <w:t>Key features of the syste</w:t>
      </w:r>
      <w:r>
        <w:t xml:space="preserve">m include price drop alerts and stock availability notifications, which keep users informed about changes in product status. Additionally, users can share their </w:t>
      </w:r>
      <w:proofErr w:type="spellStart"/>
      <w:r>
        <w:t>wishlists</w:t>
      </w:r>
      <w:proofErr w:type="spellEnd"/>
      <w:r>
        <w:t xml:space="preserve"> with others through generated links, making the application more interactive and enga</w:t>
      </w:r>
      <w:r>
        <w:t>ging.</w:t>
      </w:r>
    </w:p>
    <w:p w:rsidR="00AA6A86" w:rsidRDefault="00EF3A4A">
      <w:pPr>
        <w:pStyle w:val="normal0"/>
      </w:pPr>
      <w:r>
        <w:t>To ensure a responsive and visually appealing interface, modern styling frameworks such as Bootstrap or Tailwind CSS are used. The application also leverages local storage to store user data temporarily, allowing persistence without the need for a ba</w:t>
      </w:r>
      <w:r>
        <w:t>ckend.</w:t>
      </w:r>
    </w:p>
    <w:p w:rsidR="00AA6A86" w:rsidRDefault="00EF3A4A">
      <w:pPr>
        <w:pStyle w:val="normal0"/>
      </w:pPr>
      <w:r>
        <w:t>Overall, this project demonstrates how frontend technologies can be effectively utilized to build a dynamic, user-friendly, and feature-rich e-commerce module, focusing on performance, usability, and real-world applicability.</w:t>
      </w:r>
    </w:p>
    <w:p w:rsidR="00AA6A86" w:rsidRDefault="00AA6A86">
      <w:pPr>
        <w:pStyle w:val="normal0"/>
      </w:pPr>
    </w:p>
    <w:p w:rsidR="00AA6A86" w:rsidRDefault="00AA6A86">
      <w:pPr>
        <w:pStyle w:val="normal0"/>
      </w:pPr>
    </w:p>
    <w:p w:rsidR="00AA6A86" w:rsidRDefault="00AA6A86">
      <w:pPr>
        <w:pStyle w:val="normal0"/>
      </w:pPr>
    </w:p>
    <w:tbl>
      <w:tblPr>
        <w:tblStyle w:val="a0"/>
        <w:tblW w:w="162" w:type="dxa"/>
        <w:tblLayout w:type="fixed"/>
        <w:tblLook w:val="0400"/>
      </w:tblPr>
      <w:tblGrid>
        <w:gridCol w:w="81"/>
        <w:gridCol w:w="81"/>
      </w:tblGrid>
      <w:tr w:rsidR="00AA6A86">
        <w:trPr>
          <w:tblHeader/>
        </w:trPr>
        <w:tc>
          <w:tcPr>
            <w:tcW w:w="81" w:type="dxa"/>
            <w:vAlign w:val="center"/>
          </w:tcPr>
          <w:p w:rsidR="00AA6A86" w:rsidRDefault="00AA6A86">
            <w:pPr>
              <w:pStyle w:val="normal0"/>
              <w:rPr>
                <w:b/>
              </w:rPr>
            </w:pPr>
          </w:p>
        </w:tc>
        <w:tc>
          <w:tcPr>
            <w:tcW w:w="81" w:type="dxa"/>
            <w:vAlign w:val="center"/>
          </w:tcPr>
          <w:p w:rsidR="00AA6A86" w:rsidRDefault="00AA6A86">
            <w:pPr>
              <w:pStyle w:val="normal0"/>
              <w:rPr>
                <w:b/>
              </w:rPr>
            </w:pPr>
          </w:p>
        </w:tc>
      </w:tr>
      <w:tr w:rsidR="00AA6A86">
        <w:tc>
          <w:tcPr>
            <w:tcW w:w="81" w:type="dxa"/>
            <w:vAlign w:val="center"/>
          </w:tcPr>
          <w:p w:rsidR="00AA6A86" w:rsidRDefault="00AA6A86">
            <w:pPr>
              <w:pStyle w:val="normal0"/>
              <w:rPr>
                <w:b/>
              </w:rPr>
            </w:pPr>
          </w:p>
        </w:tc>
        <w:tc>
          <w:tcPr>
            <w:tcW w:w="81" w:type="dxa"/>
            <w:vAlign w:val="center"/>
          </w:tcPr>
          <w:p w:rsidR="00AA6A86" w:rsidRDefault="00AA6A86">
            <w:pPr>
              <w:pStyle w:val="normal0"/>
            </w:pPr>
          </w:p>
        </w:tc>
      </w:tr>
      <w:tr w:rsidR="00AA6A86">
        <w:tc>
          <w:tcPr>
            <w:tcW w:w="81" w:type="dxa"/>
            <w:vAlign w:val="center"/>
          </w:tcPr>
          <w:p w:rsidR="00AA6A86" w:rsidRDefault="00AA6A86">
            <w:pPr>
              <w:pStyle w:val="normal0"/>
            </w:pPr>
          </w:p>
        </w:tc>
        <w:tc>
          <w:tcPr>
            <w:tcW w:w="81" w:type="dxa"/>
            <w:vAlign w:val="center"/>
          </w:tcPr>
          <w:p w:rsidR="00AA6A86" w:rsidRDefault="00AA6A86">
            <w:pPr>
              <w:pStyle w:val="normal0"/>
            </w:pPr>
          </w:p>
        </w:tc>
      </w:tr>
      <w:tr w:rsidR="00AA6A86">
        <w:tc>
          <w:tcPr>
            <w:tcW w:w="81" w:type="dxa"/>
            <w:vAlign w:val="center"/>
          </w:tcPr>
          <w:p w:rsidR="00AA6A86" w:rsidRDefault="00AA6A86">
            <w:pPr>
              <w:pStyle w:val="normal0"/>
            </w:pPr>
          </w:p>
        </w:tc>
        <w:tc>
          <w:tcPr>
            <w:tcW w:w="81" w:type="dxa"/>
            <w:vAlign w:val="center"/>
          </w:tcPr>
          <w:p w:rsidR="00AA6A86" w:rsidRDefault="00AA6A86">
            <w:pPr>
              <w:pStyle w:val="normal0"/>
            </w:pPr>
          </w:p>
        </w:tc>
      </w:tr>
    </w:tbl>
    <w:p w:rsidR="00AA6A86" w:rsidRDefault="00AA6A86">
      <w:pPr>
        <w:pStyle w:val="normal0"/>
      </w:pPr>
    </w:p>
    <w:sectPr w:rsidR="00AA6A86" w:rsidSect="00AA6A86">
      <w:headerReference w:type="default" r:id="rId6"/>
      <w:pgSz w:w="12240" w:h="15840"/>
      <w:pgMar w:top="1020" w:right="1080" w:bottom="28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3A4A" w:rsidRDefault="00EF3A4A" w:rsidP="00AA6A86">
      <w:r>
        <w:separator/>
      </w:r>
    </w:p>
  </w:endnote>
  <w:endnote w:type="continuationSeparator" w:id="0">
    <w:p w:rsidR="00EF3A4A" w:rsidRDefault="00EF3A4A" w:rsidP="00AA6A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3A4A" w:rsidRDefault="00EF3A4A" w:rsidP="00AA6A86">
      <w:r>
        <w:separator/>
      </w:r>
    </w:p>
  </w:footnote>
  <w:footnote w:type="continuationSeparator" w:id="0">
    <w:p w:rsidR="00EF3A4A" w:rsidRDefault="00EF3A4A" w:rsidP="00AA6A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6A86" w:rsidRDefault="00EF3A4A">
    <w:pPr>
      <w:pStyle w:val="normal0"/>
      <w:pBdr>
        <w:top w:val="nil"/>
        <w:left w:val="nil"/>
        <w:bottom w:val="nil"/>
        <w:right w:val="nil"/>
        <w:between w:val="nil"/>
      </w:pBdr>
      <w:tabs>
        <w:tab w:val="center" w:pos="4513"/>
        <w:tab w:val="right" w:pos="9026"/>
      </w:tabs>
      <w:ind w:left="-567"/>
      <w:rPr>
        <w:color w:val="000000"/>
      </w:rPr>
    </w:pPr>
    <w:r>
      <w:rPr>
        <w:noProof/>
        <w:color w:val="000000"/>
        <w:sz w:val="20"/>
        <w:szCs w:val="20"/>
        <w:lang w:val="en-US"/>
      </w:rPr>
      <w:drawing>
        <wp:inline distT="0" distB="0" distL="0" distR="0">
          <wp:extent cx="6584711" cy="657517"/>
          <wp:effectExtent l="0" t="0" r="0" b="0"/>
          <wp:docPr id="1" name="image1.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  Description automatically generated"/>
                  <pic:cNvPicPr preferRelativeResize="0"/>
                </pic:nvPicPr>
                <pic:blipFill>
                  <a:blip r:embed="rId1"/>
                  <a:srcRect/>
                  <a:stretch>
                    <a:fillRect/>
                  </a:stretch>
                </pic:blipFill>
                <pic:spPr>
                  <a:xfrm>
                    <a:off x="0" y="0"/>
                    <a:ext cx="6584711" cy="657517"/>
                  </a:xfrm>
                  <a:prstGeom prst="rect">
                    <a:avLst/>
                  </a:prstGeom>
                  <a:ln/>
                </pic:spPr>
              </pic:pic>
            </a:graphicData>
          </a:graphic>
        </wp:inline>
      </w:drawing>
    </w:r>
  </w:p>
  <w:p w:rsidR="00AA6A86" w:rsidRDefault="00AA6A86">
    <w:pPr>
      <w:pStyle w:val="normal0"/>
      <w:pBdr>
        <w:top w:val="nil"/>
        <w:left w:val="nil"/>
        <w:bottom w:val="nil"/>
        <w:right w:val="nil"/>
        <w:between w:val="nil"/>
      </w:pBdr>
      <w:tabs>
        <w:tab w:val="center" w:pos="4513"/>
        <w:tab w:val="right" w:pos="9026"/>
      </w:tabs>
      <w:rPr>
        <w:color w:val="00000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A6A86"/>
    <w:rsid w:val="00AA6A86"/>
    <w:rsid w:val="00C563FD"/>
    <w:rsid w:val="00EF3A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A6A86"/>
    <w:pPr>
      <w:spacing w:before="325"/>
      <w:ind w:left="1486"/>
      <w:outlineLvl w:val="0"/>
    </w:pPr>
    <w:rPr>
      <w:b/>
      <w:sz w:val="52"/>
      <w:szCs w:val="52"/>
    </w:rPr>
  </w:style>
  <w:style w:type="paragraph" w:styleId="Heading2">
    <w:name w:val="heading 2"/>
    <w:basedOn w:val="normal0"/>
    <w:next w:val="normal0"/>
    <w:rsid w:val="00AA6A86"/>
    <w:pPr>
      <w:spacing w:before="48"/>
      <w:ind w:right="361"/>
      <w:jc w:val="center"/>
      <w:outlineLvl w:val="1"/>
    </w:pPr>
    <w:rPr>
      <w:b/>
      <w:sz w:val="44"/>
      <w:szCs w:val="44"/>
    </w:rPr>
  </w:style>
  <w:style w:type="paragraph" w:styleId="Heading3">
    <w:name w:val="heading 3"/>
    <w:basedOn w:val="normal0"/>
    <w:next w:val="normal0"/>
    <w:rsid w:val="00AA6A86"/>
    <w:pPr>
      <w:spacing w:before="488"/>
      <w:ind w:left="3730"/>
      <w:outlineLvl w:val="2"/>
    </w:pPr>
    <w:rPr>
      <w:b/>
      <w:sz w:val="36"/>
      <w:szCs w:val="36"/>
    </w:rPr>
  </w:style>
  <w:style w:type="paragraph" w:styleId="Heading4">
    <w:name w:val="heading 4"/>
    <w:basedOn w:val="normal0"/>
    <w:next w:val="normal0"/>
    <w:rsid w:val="00AA6A86"/>
    <w:pPr>
      <w:keepNext/>
      <w:keepLines/>
      <w:spacing w:before="240" w:after="40"/>
      <w:outlineLvl w:val="3"/>
    </w:pPr>
    <w:rPr>
      <w:b/>
      <w:sz w:val="24"/>
      <w:szCs w:val="24"/>
    </w:rPr>
  </w:style>
  <w:style w:type="paragraph" w:styleId="Heading5">
    <w:name w:val="heading 5"/>
    <w:basedOn w:val="normal0"/>
    <w:next w:val="normal0"/>
    <w:rsid w:val="00AA6A86"/>
    <w:pPr>
      <w:keepNext/>
      <w:keepLines/>
      <w:spacing w:before="220" w:after="40"/>
      <w:outlineLvl w:val="4"/>
    </w:pPr>
    <w:rPr>
      <w:b/>
    </w:rPr>
  </w:style>
  <w:style w:type="paragraph" w:styleId="Heading6">
    <w:name w:val="heading 6"/>
    <w:basedOn w:val="normal0"/>
    <w:next w:val="normal0"/>
    <w:rsid w:val="00AA6A8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A6A86"/>
  </w:style>
  <w:style w:type="paragraph" w:styleId="Title">
    <w:name w:val="Title"/>
    <w:basedOn w:val="normal0"/>
    <w:next w:val="normal0"/>
    <w:rsid w:val="00AA6A86"/>
    <w:pPr>
      <w:keepNext/>
      <w:keepLines/>
      <w:spacing w:before="480" w:after="120"/>
    </w:pPr>
    <w:rPr>
      <w:b/>
      <w:sz w:val="72"/>
      <w:szCs w:val="72"/>
    </w:rPr>
  </w:style>
  <w:style w:type="paragraph" w:styleId="Subtitle">
    <w:name w:val="Subtitle"/>
    <w:basedOn w:val="normal0"/>
    <w:next w:val="normal0"/>
    <w:rsid w:val="00AA6A86"/>
    <w:pPr>
      <w:keepNext/>
      <w:keepLines/>
      <w:spacing w:before="360" w:after="80"/>
    </w:pPr>
    <w:rPr>
      <w:rFonts w:ascii="Georgia" w:eastAsia="Georgia" w:hAnsi="Georgia" w:cs="Georgia"/>
      <w:i/>
      <w:color w:val="666666"/>
      <w:sz w:val="48"/>
      <w:szCs w:val="48"/>
    </w:rPr>
  </w:style>
  <w:style w:type="table" w:customStyle="1" w:styleId="a">
    <w:basedOn w:val="TableNormal"/>
    <w:rsid w:val="00AA6A86"/>
    <w:pPr>
      <w:widowControl/>
    </w:pPr>
    <w:rPr>
      <w:rFonts w:ascii="Arial" w:eastAsia="Arial" w:hAnsi="Arial" w:cs="Arial"/>
    </w:rPr>
    <w:tblPr>
      <w:tblStyleRowBandSize w:val="1"/>
      <w:tblStyleColBandSize w:val="1"/>
      <w:tblInd w:w="0" w:type="dxa"/>
      <w:tblCellMar>
        <w:top w:w="15" w:type="dxa"/>
        <w:left w:w="15" w:type="dxa"/>
        <w:bottom w:w="15" w:type="dxa"/>
        <w:right w:w="15" w:type="dxa"/>
      </w:tblCellMar>
    </w:tblPr>
  </w:style>
  <w:style w:type="table" w:customStyle="1" w:styleId="a0">
    <w:basedOn w:val="TableNormal"/>
    <w:rsid w:val="00AA6A86"/>
    <w:pPr>
      <w:widowControl/>
    </w:pPr>
    <w:rPr>
      <w:rFonts w:ascii="Arial" w:eastAsia="Arial" w:hAnsi="Arial" w:cs="Arial"/>
    </w:rPr>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C563FD"/>
    <w:rPr>
      <w:rFonts w:ascii="Tahoma" w:hAnsi="Tahoma" w:cs="Tahoma"/>
      <w:sz w:val="16"/>
      <w:szCs w:val="16"/>
    </w:rPr>
  </w:style>
  <w:style w:type="character" w:customStyle="1" w:styleId="BalloonTextChar">
    <w:name w:val="Balloon Text Char"/>
    <w:basedOn w:val="DefaultParagraphFont"/>
    <w:link w:val="BalloonText"/>
    <w:uiPriority w:val="99"/>
    <w:semiHidden/>
    <w:rsid w:val="00C563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1649</Characters>
  <Application>Microsoft Office Word</Application>
  <DocSecurity>0</DocSecurity>
  <Lines>13</Lines>
  <Paragraphs>3</Paragraphs>
  <ScaleCrop>false</ScaleCrop>
  <Company>Deftones</Company>
  <LinksUpToDate>false</LinksUpToDate>
  <CharactersWithSpaces>1935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Ananya</dc:creator>
  <cp:lastModifiedBy>Ananya</cp:lastModifiedBy>
  <cp:revision>2</cp:revision>
  <dcterms:created xsi:type="dcterms:W3CDTF">2026-05-06T04:47:00Z</dcterms:created>
  <dcterms:modified xsi:type="dcterms:W3CDTF">2026-05-06T04:47:00Z</dcterms:modified>
</cp:coreProperties>
</file>