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403AB1">
        <w:rPr>
          <w:b/>
          <w:bCs/>
          <w:color w:val="365F91" w:themeColor="accent1" w:themeShade="BF"/>
          <w:sz w:val="21"/>
          <w:szCs w:val="21"/>
        </w:rPr>
        <w:t>CHRIS TALLENT</w:t>
      </w:r>
      <w:r w:rsidRPr="00403AB1">
        <w:rPr>
          <w:sz w:val="21"/>
          <w:szCs w:val="21"/>
        </w:rPr>
        <w:br/>
        <w:t xml:space="preserve">Chief Technology Officer | Cloud &amp; AI Product Leader | Technical Founder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Entrepreneurial leader driving technical vision, DevOps excellence, and security compliance across cloud-native and regulated systems.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>Complian</w:t>
      </w:r>
      <w:r w:rsidR="00246D04" w:rsidRPr="00403AB1">
        <w:rPr>
          <w:sz w:val="21"/>
          <w:szCs w:val="21"/>
        </w:rPr>
        <w:t>ce</w:t>
      </w:r>
      <w:r w:rsidRPr="00403AB1">
        <w:rPr>
          <w:sz w:val="21"/>
          <w:szCs w:val="21"/>
        </w:rPr>
        <w:br/>
        <w:t xml:space="preserve">Technical: </w:t>
      </w:r>
      <w:r w:rsidR="00EC1935" w:rsidRPr="00403AB1">
        <w:rPr>
          <w:sz w:val="21"/>
          <w:szCs w:val="21"/>
        </w:rPr>
        <w:t>Java / Spring Framework</w:t>
      </w:r>
      <w:r w:rsidR="009F61A1" w:rsidRPr="00403AB1">
        <w:rPr>
          <w:sz w:val="21"/>
          <w:szCs w:val="21"/>
        </w:rPr>
        <w:t xml:space="preserve"> • Python</w:t>
      </w:r>
      <w:r w:rsidR="00EC1935" w:rsidRPr="00403AB1">
        <w:rPr>
          <w:sz w:val="21"/>
          <w:szCs w:val="21"/>
        </w:rPr>
        <w:t xml:space="preserve"> • TypeScript / JavaScript (Vue.js, React, Angular, Next.js, Node.js</w:t>
      </w:r>
      <w:r w:rsidR="00252BF9" w:rsidRPr="00403AB1">
        <w:rPr>
          <w:sz w:val="21"/>
          <w:szCs w:val="21"/>
        </w:rPr>
        <w:t>)</w:t>
      </w:r>
      <w:r w:rsidRPr="00403AB1">
        <w:rPr>
          <w:sz w:val="21"/>
          <w:szCs w:val="21"/>
        </w:rPr>
        <w:br/>
        <w:t>Cloud &amp; Data: AWS (</w:t>
      </w:r>
      <w:r w:rsidR="00246D04" w:rsidRPr="00403AB1">
        <w:rPr>
          <w:sz w:val="21"/>
          <w:szCs w:val="21"/>
        </w:rPr>
        <w:t xml:space="preserve">ECS, </w:t>
      </w:r>
      <w:r w:rsidR="00EC1935" w:rsidRPr="00403AB1">
        <w:rPr>
          <w:sz w:val="21"/>
          <w:szCs w:val="21"/>
        </w:rPr>
        <w:t xml:space="preserve">Lambda, Bedrock, </w:t>
      </w:r>
      <w:proofErr w:type="spellStart"/>
      <w:r w:rsidR="00EC1935" w:rsidRPr="00403AB1">
        <w:rPr>
          <w:sz w:val="21"/>
          <w:szCs w:val="21"/>
        </w:rPr>
        <w:t>Textract</w:t>
      </w:r>
      <w:proofErr w:type="spellEnd"/>
      <w:r w:rsidR="00246D04" w:rsidRPr="00403AB1">
        <w:rPr>
          <w:sz w:val="21"/>
          <w:szCs w:val="21"/>
        </w:rPr>
        <w:t xml:space="preserve">, RDS, </w:t>
      </w:r>
      <w:r w:rsidRPr="00403AB1">
        <w:rPr>
          <w:sz w:val="21"/>
          <w:szCs w:val="21"/>
        </w:rPr>
        <w:t>S3</w:t>
      </w:r>
      <w:r w:rsidR="00EC1935" w:rsidRPr="00403AB1">
        <w:rPr>
          <w:sz w:val="21"/>
          <w:szCs w:val="21"/>
        </w:rPr>
        <w:t>, Kubernetes</w:t>
      </w:r>
      <w:r w:rsidRPr="00403AB1">
        <w:rPr>
          <w:sz w:val="21"/>
          <w:szCs w:val="21"/>
        </w:rPr>
        <w:t>) • PostgreSQL</w:t>
      </w:r>
      <w:r w:rsidR="00793DA6" w:rsidRPr="00403AB1">
        <w:rPr>
          <w:sz w:val="21"/>
          <w:szCs w:val="21"/>
        </w:rPr>
        <w:t xml:space="preserve"> • MySQL</w:t>
      </w:r>
      <w:r w:rsidRPr="00403AB1">
        <w:rPr>
          <w:sz w:val="21"/>
          <w:szCs w:val="21"/>
        </w:rPr>
        <w:t xml:space="preserve"> •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AI &amp; Automation: Retrieval-Augmented Generation (RAG) • Claude / Bedrock Integration • NLP Applications</w:t>
      </w:r>
      <w:r w:rsidRPr="00403AB1">
        <w:rPr>
          <w:sz w:val="21"/>
          <w:szCs w:val="21"/>
        </w:rPr>
        <w:br/>
        <w:t xml:space="preserve">Tools: Docker </w:t>
      </w:r>
      <w:r w:rsidR="00246D04" w:rsidRPr="00403AB1">
        <w:rPr>
          <w:sz w:val="21"/>
          <w:szCs w:val="21"/>
        </w:rPr>
        <w:t xml:space="preserve">/ </w:t>
      </w:r>
      <w:proofErr w:type="spellStart"/>
      <w:r w:rsidR="000F4591" w:rsidRPr="00403AB1">
        <w:rPr>
          <w:sz w:val="21"/>
          <w:szCs w:val="21"/>
        </w:rPr>
        <w:t>Pulumi</w:t>
      </w:r>
      <w:proofErr w:type="spellEnd"/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 xml:space="preserve">GitHub Actions / </w:t>
      </w:r>
      <w:r w:rsidR="00246D04" w:rsidRPr="00403AB1">
        <w:rPr>
          <w:sz w:val="21"/>
          <w:szCs w:val="21"/>
        </w:rPr>
        <w:t>Bitbucket Pipelines</w:t>
      </w:r>
      <w:r w:rsidR="00EC1935" w:rsidRPr="00403AB1">
        <w:rPr>
          <w:sz w:val="21"/>
          <w:szCs w:val="21"/>
        </w:rPr>
        <w:t xml:space="preserve"> • SonarQube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>New Relic • CloudWatch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strategy for an AI-enabled real estate platform, overseeing product architecture, development process, DevOps, and security compliance.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Architected AI knowledge base query tool using RAG on AWS Bedrock, S3, and Python — validating AI </w:t>
      </w:r>
      <w:r w:rsidR="006F652E" w:rsidRPr="00403AB1">
        <w:rPr>
          <w:sz w:val="21"/>
          <w:szCs w:val="21"/>
        </w:rPr>
        <w:t>production readiness</w:t>
      </w:r>
      <w:r w:rsidRPr="00403AB1">
        <w:rPr>
          <w:sz w:val="21"/>
          <w:szCs w:val="21"/>
        </w:rPr>
        <w:t xml:space="preserve">; also delivered an AWS </w:t>
      </w:r>
      <w:proofErr w:type="spellStart"/>
      <w:r w:rsidRPr="00403AB1">
        <w:rPr>
          <w:sz w:val="21"/>
          <w:szCs w:val="21"/>
        </w:rPr>
        <w:t>Textract</w:t>
      </w:r>
      <w:proofErr w:type="spellEnd"/>
      <w:r w:rsidRPr="00403AB1">
        <w:rPr>
          <w:sz w:val="21"/>
          <w:szCs w:val="21"/>
        </w:rPr>
        <w:t>-based lease parser for automated data extraction and analysis.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403AB1">
        <w:rPr>
          <w:sz w:val="21"/>
          <w:szCs w:val="21"/>
        </w:rPr>
        <w:t>defining</w:t>
      </w:r>
      <w:r w:rsidRPr="00403AB1">
        <w:rPr>
          <w:sz w:val="21"/>
          <w:szCs w:val="21"/>
        </w:rPr>
        <w:t xml:space="preserve"> an AI-assisted continuous improvement </w:t>
      </w:r>
      <w:r w:rsidR="00E3092F" w:rsidRPr="00403AB1">
        <w:rPr>
          <w:sz w:val="21"/>
          <w:szCs w:val="21"/>
        </w:rPr>
        <w:t>process</w:t>
      </w:r>
      <w:r w:rsidR="00ED3AF6" w:rsidRPr="00403AB1">
        <w:rPr>
          <w:sz w:val="21"/>
          <w:szCs w:val="21"/>
        </w:rPr>
        <w:t>,</w:t>
      </w:r>
      <w:r w:rsidR="00E3092F" w:rsidRPr="00403AB1">
        <w:rPr>
          <w:sz w:val="21"/>
          <w:szCs w:val="21"/>
        </w:rPr>
        <w:t xml:space="preserve"> cutting delivery time from 4 months to 3 weeks</w:t>
      </w:r>
      <w:r w:rsidRPr="00403AB1">
        <w:rPr>
          <w:sz w:val="21"/>
          <w:szCs w:val="21"/>
        </w:rPr>
        <w:t>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organization, overseeing development, cloud migration, and agile adoption while completely revamping and modernizing the technology stack and development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for multiple clients, establishing scalable product foundations and reducing implementation costs by as much as 50%.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Reengineered a golf-handicapping SaaS platform using Angular, Java, and MySQL, scaling to thousands of active users with automated scoring and cheat analysis, configurable APIs, and multi-source data aggregation.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Winner, Seattle Angel Conference VII (</w:t>
      </w:r>
      <w:r w:rsidR="00B65FF8" w:rsidRPr="00403AB1">
        <w:rPr>
          <w:sz w:val="21"/>
          <w:szCs w:val="21"/>
        </w:rPr>
        <w:t xml:space="preserve">$205K investment, </w:t>
      </w:r>
      <w:r w:rsidRPr="00403AB1">
        <w:rPr>
          <w:sz w:val="21"/>
          <w:szCs w:val="21"/>
        </w:rPr>
        <w:t xml:space="preserve">2015) — </w:t>
      </w:r>
      <w:r w:rsidR="00746566" w:rsidRPr="00403AB1">
        <w:rPr>
          <w:sz w:val="21"/>
          <w:szCs w:val="21"/>
        </w:rPr>
        <w:t>secured</w:t>
      </w:r>
      <w:r w:rsidR="00B65FF8" w:rsidRPr="00403AB1">
        <w:rPr>
          <w:sz w:val="21"/>
          <w:szCs w:val="21"/>
        </w:rPr>
        <w:t xml:space="preserve"> funding</w:t>
      </w:r>
      <w:r w:rsidR="009419AB" w:rsidRPr="00403AB1">
        <w:rPr>
          <w:sz w:val="21"/>
          <w:szCs w:val="21"/>
        </w:rPr>
        <w:t xml:space="preserve"> after multiple rounds of investor interviews and product demonstrations</w:t>
      </w:r>
      <w:r w:rsidRPr="00403AB1">
        <w:rPr>
          <w:sz w:val="21"/>
          <w:szCs w:val="21"/>
        </w:rPr>
        <w:t>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27ABCCDC" w14:textId="77777777" w:rsidR="006B458B" w:rsidRPr="00403AB1" w:rsidRDefault="006B458B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EARLIER ROLES</w:t>
      </w:r>
    </w:p>
    <w:p w14:paraId="04DED171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sz w:val="21"/>
          <w:szCs w:val="21"/>
        </w:rPr>
        <w:t xml:space="preserve">Owner &amp; Consultant | </w:t>
      </w:r>
      <w:proofErr w:type="spellStart"/>
      <w:r w:rsidRPr="00403AB1">
        <w:rPr>
          <w:sz w:val="21"/>
          <w:szCs w:val="21"/>
        </w:rPr>
        <w:t>Tallented</w:t>
      </w:r>
      <w:proofErr w:type="spellEnd"/>
      <w:r w:rsidRPr="00403AB1">
        <w:rPr>
          <w:sz w:val="21"/>
          <w:szCs w:val="21"/>
        </w:rPr>
        <w:t xml:space="preserve"> Software LLC (2010–2011) — Delivered custom software for e-commerce and analytics clients, integrating payment gateways and real-time reporting.</w:t>
      </w:r>
    </w:p>
    <w:p w14:paraId="73159465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sz w:val="21"/>
          <w:szCs w:val="21"/>
        </w:rPr>
        <w:t xml:space="preserve">Senior Associate | </w:t>
      </w:r>
      <w:proofErr w:type="spellStart"/>
      <w:r w:rsidRPr="00403AB1">
        <w:rPr>
          <w:sz w:val="21"/>
          <w:szCs w:val="21"/>
        </w:rPr>
        <w:t>dunnhumbyUSA</w:t>
      </w:r>
      <w:proofErr w:type="spellEnd"/>
      <w:r w:rsidRPr="00403AB1">
        <w:rPr>
          <w:sz w:val="21"/>
          <w:szCs w:val="21"/>
        </w:rPr>
        <w:t xml:space="preserve"> (2009–2010) — Developed C# and Flex-based systems; mentored junior developers.</w:t>
      </w:r>
    </w:p>
    <w:p w14:paraId="1DEAD750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sz w:val="21"/>
          <w:szCs w:val="21"/>
        </w:rPr>
        <w:t>Senior Software Engineer | Fidelity Investments (2003–2009) — Led document generation system for 401k reporting.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</w:t>
      </w:r>
      <w:r w:rsidR="00B65FF8" w:rsidRPr="00403AB1">
        <w:rPr>
          <w:sz w:val="21"/>
          <w:szCs w:val="21"/>
        </w:rPr>
        <w:t xml:space="preserve"> in</w:t>
      </w:r>
      <w:r w:rsidRPr="00403AB1">
        <w:rPr>
          <w:sz w:val="21"/>
          <w:szCs w:val="21"/>
        </w:rPr>
        <w:t xml:space="preserve"> Computer Science —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23F0860C" w14:textId="1E2EA8BD" w:rsidR="00403AB1" w:rsidRPr="00403AB1" w:rsidRDefault="00403AB1">
      <w:pPr>
        <w:spacing w:before="20" w:after="60"/>
      </w:pPr>
      <w:r>
        <w:rPr>
          <w:sz w:val="21"/>
        </w:rPr>
        <w:t xml:space="preserve">Winner, Seattle Angel Conference VII (2015) — $205,000 investment as Technical Co-Founder of </w:t>
      </w:r>
      <w:proofErr w:type="spellStart"/>
      <w:r>
        <w:rPr>
          <w:sz w:val="21"/>
        </w:rPr>
        <w:t>Glamhive</w:t>
      </w:r>
      <w:proofErr w:type="spellEnd"/>
    </w:p>
    <w:sectPr w:rsidR="00403AB1" w:rsidRPr="00403AB1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786</Words>
  <Characters>5344</Characters>
  <Application>Microsoft Office Word</Application>
  <DocSecurity>0</DocSecurity>
  <Lines>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14</cp:revision>
  <cp:lastPrinted>2025-11-03T20:26:00Z</cp:lastPrinted>
  <dcterms:created xsi:type="dcterms:W3CDTF">2025-11-03T20:26:00Z</dcterms:created>
  <dcterms:modified xsi:type="dcterms:W3CDTF">2026-04-14T13:42:00Z</dcterms:modified>
  <cp:category/>
</cp:coreProperties>
</file>