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14="http://schemas.microsoft.com/office/word/2010/wordml" xmlns:wp14="http://schemas.microsoft.com/office/word/2010/wordprocessingDrawing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body>
    <w:p w14:paraId="10237B07" w14:textId="77777777" w:rsidR="00865EFC" w:rsidRPr="00403AB1" w:rsidRDefault="00570B5A">
      <w:pPr>
        <w:keepNext/>
        <w:keepLines/>
        <w:spacing w:before="120" w:after="40"/>
        <w:jc w:val="center"/>
        <w:rPr>
          <w:sz w:val="21"/>
          <w:szCs w:val="21"/>
        </w:rPr>
      </w:pPr>
      <w:r w:rsidRPr="00403AB1">
        <w:rPr>
          <w:sz w:val="21"/>
          <w:szCs w:val="21"/>
        </w:rPr>
        <w:t xml:space="preserve"> </w:t>
      </w:r>
      <w:r w:rsidRPr="001F6780">
        <w:rPr>
          <w:b/>
          <w:bCs/>
          <w:color w:val="365F91" w:themeColor="accent1" w:themeShade="BF"/>
          <w:sz w:val="26"/>
          <w:szCs w:val="26"/>
        </w:rPr>
        <w:t>CHRIS TALLENT</w:t>
      </w:r>
      <w:r w:rsidRPr="00403AB1">
        <w:rPr>
          <w:sz w:val="21"/>
          <w:szCs w:val="21"/>
        </w:rPr>
        <w:br/>
        <w:t xml:space="preserve">Technology Executive | Multi-Team Delivery, Customer Platforms &amp; Operational Rigor </w:t>
      </w:r>
      <w:r w:rsidRPr="00403AB1">
        <w:rPr>
          <w:sz w:val="21"/>
          <w:szCs w:val="21"/>
        </w:rPr>
        <w:br/>
        <w:t>Cincinnati Metro Area • 859.394.2923 • chris@provenedge.com • linkedin.com/in/</w:t>
      </w:r>
      <w:proofErr w:type="spellStart"/>
      <w:r w:rsidRPr="00403AB1">
        <w:rPr>
          <w:sz w:val="21"/>
          <w:szCs w:val="21"/>
        </w:rPr>
        <w:t>tallented</w:t>
      </w:r>
      <w:proofErr w:type="spellEnd"/>
    </w:p>
    <w:p w14:paraId="3C337C48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────────────────────────────────────────────────────────────</w:t>
      </w:r>
      <w:r w:rsidR="00246D04" w:rsidRPr="00403AB1">
        <w:rPr>
          <w:sz w:val="21"/>
          <w:szCs w:val="21"/>
        </w:rPr>
        <w:t>──────────────────────────────</w:t>
      </w:r>
      <w:r w:rsidR="002D392A" w:rsidRPr="00403AB1">
        <w:rPr>
          <w:rFonts w:asciiTheme="majorHAnsi" w:hAnsiTheme="majorHAnsi" w:cstheme="majorHAnsi"/>
          <w:sz w:val="21"/>
          <w:szCs w:val="21"/>
        </w:rPr>
        <w:t>───────</w:t>
      </w:r>
    </w:p>
    <w:p w14:paraId="1E33AD9A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SUMMARY</w:t>
      </w:r>
    </w:p>
    <w:p w14:paraId="3C1476F1" w14:textId="77777777" w:rsidR="00872123" w:rsidRPr="00403AB1" w:rsidRDefault="00872123" w:rsidP="00454304">
      <w:pPr>
        <w:keepNext/>
        <w:keepLines/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Technology executive and hands-on CTO with 20+ years of experience leading multi-team engineering organizations across customer-facing platforms, operational workflows, and web applications. Background includes scaling engineering teams, modernizing legacy systems, and building the delivery cadence, technical standards, and cross-functional operating rhythms needed for predictable execution. Hands-on leader who sets direction, improves delivery quality, and partners across Product, program delivery, Operations, Sales, Marketing, and business stakeholders while helping teams use AI-assisted development and testing tools to raise speed and quality.</w:t>
      </w:r>
    </w:p>
    <w:p w14:paraId="36CCC297" w14:textId="417B8E72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CORE SKILLS</w:t>
      </w:r>
    </w:p>
    <w:p w14:paraId="6851DD17" w14:textId="77777777" w:rsidR="00865EFC" w:rsidRPr="00403AB1" w:rsidRDefault="001213AA" w:rsidP="003947E5">
      <w:pPr>
        <w:spacing w:before="20" w:after="60" w:line="336" w:lineRule="auto"/>
        <w:ind w:right="-331"/>
        <w:rPr>
          <w:sz w:val="21"/>
          <w:szCs w:val="21"/>
        </w:rPr>
      </w:pPr>
      <w:r w:rsidRPr="00403AB1">
        <w:rPr>
          <w:sz w:val="21"/>
          <w:szCs w:val="21"/>
        </w:rPr>
        <w:t>Leadership: Org Leadership • Manager Development • Distributed Team Leadership • Technical Strategy</w:t>
      </w:r>
      <w:r w:rsidR="00246D04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/>
      </w:r>
      <w:r w:rsidR="00246D04" w:rsidRPr="00403AB1">
        <w:rPr>
          <w:sz w:val="21"/>
          <w:szCs w:val="21"/>
        </w:rPr>
        <w:t/>
      </w:r>
      <w:r w:rsidRPr="00403AB1">
        <w:rPr>
          <w:sz w:val="21"/>
          <w:szCs w:val="21"/>
        </w:rPr>
        <w:br/>
        <w:t xml:space="preserve">Delivery &amp; Quality: Roadmap Execution • Planning Cadence • Delivery Metrics • Quality / Reliability</w:t>
      </w:r>
      <w:r w:rsidR="00EC1935" w:rsidRPr="00403AB1">
        <w:rPr>
          <w:sz w:val="21"/>
          <w:szCs w:val="21"/>
        </w:rPr>
        <w:t/>
      </w:r>
      <w:r w:rsidR="009F61A1" w:rsidRPr="00403AB1">
        <w:rPr>
          <w:sz w:val="21"/>
          <w:szCs w:val="21"/>
        </w:rPr>
        <w:t xml:space="preserve"/>
      </w:r>
      <w:r w:rsidR="00EC1935" w:rsidRPr="00403AB1">
        <w:rPr>
          <w:sz w:val="21"/>
          <w:szCs w:val="21"/>
        </w:rPr>
        <w:t xml:space="preserve"/>
      </w:r>
      <w:r w:rsidR="00252BF9" w:rsidRPr="00403AB1">
        <w:rPr>
          <w:sz w:val="21"/>
          <w:szCs w:val="21"/>
        </w:rPr>
        <w:t/>
      </w:r>
      <w:r w:rsidRPr="00403AB1">
        <w:rPr>
          <w:sz w:val="21"/>
          <w:szCs w:val="21"/>
        </w:rPr>
        <w:br/>
        <w:t>Platforms &amp; Workflows: Web Applications • Customer Workflows • API-Driven Systems • Operational Support Tools</w:t>
      </w:r>
      <w:r w:rsidR="00246D04" w:rsidRPr="00403AB1">
        <w:rPr>
          <w:sz w:val="21"/>
          <w:szCs w:val="21"/>
        </w:rPr>
        <w:t xml:space="preserve"/>
      </w:r>
      <w:r w:rsidR="00EC1935" w:rsidRPr="00403AB1">
        <w:rPr>
          <w:sz w:val="21"/>
          <w:szCs w:val="21"/>
        </w:rPr>
        <w:t xml:space="preserve"/>
      </w:r>
      <w:proofErr w:type="spellStart"/>
      <w:r w:rsidR="00EC1935" w:rsidRPr="00403AB1">
        <w:rPr>
          <w:sz w:val="21"/>
          <w:szCs w:val="21"/>
        </w:rPr>
        <w:t/>
      </w:r>
      <w:proofErr w:type="spellEnd"/>
      <w:r w:rsidR="00246D04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/>
      </w:r>
      <w:r w:rsidR="00EC1935" w:rsidRPr="00403AB1">
        <w:rPr>
          <w:sz w:val="21"/>
          <w:szCs w:val="21"/>
        </w:rPr>
        <w:t/>
      </w:r>
      <w:r w:rsidRPr="00403AB1">
        <w:rPr>
          <w:sz w:val="21"/>
          <w:szCs w:val="21"/>
        </w:rPr>
        <w:t/>
      </w:r>
      <w:r w:rsidR="00793DA6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 xml:space="preserve"/>
      </w:r>
      <w:r w:rsidR="00793DA6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br/>
        <w:t>Execution &amp; AI: Platform Modernization • AI-Assisted SDLC • AI-Assisted Testing • Cross-Functional Partnership</w:t>
      </w:r>
      <w:r w:rsidRPr="00403AB1">
        <w:rPr>
          <w:sz w:val="21"/>
          <w:szCs w:val="21"/>
        </w:rPr>
        <w:br/>
        <w:t xml:space="preserve">Technical: React / Next.js • JavaScript / TypeScript • Java / Spring • AWS (ECS, Lambda, RDS/Aurora, S3) • PostgreSQL / MySQL / MongoDB</w:t>
      </w:r>
      <w:r w:rsidR="00246D04" w:rsidRPr="00403AB1">
        <w:rPr>
          <w:sz w:val="21"/>
          <w:szCs w:val="21"/>
        </w:rPr>
        <w:t xml:space="preserve"/>
      </w:r>
      <w:proofErr w:type="spellStart"/>
      <w:r w:rsidR="000F4591" w:rsidRPr="00403AB1">
        <w:rPr>
          <w:sz w:val="21"/>
          <w:szCs w:val="21"/>
        </w:rPr>
        <w:t/>
      </w:r>
      <w:proofErr w:type="spellEnd"/>
      <w:r w:rsidR="00246D04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 xml:space="preserve"/>
      </w:r>
      <w:r w:rsidR="000F4591" w:rsidRPr="00403AB1">
        <w:rPr>
          <w:sz w:val="21"/>
          <w:szCs w:val="21"/>
        </w:rPr>
        <w:t xml:space="preserve"/>
      </w:r>
      <w:r w:rsidR="00246D04" w:rsidRPr="00403AB1">
        <w:rPr>
          <w:sz w:val="21"/>
          <w:szCs w:val="21"/>
        </w:rPr>
        <w:t/>
      </w:r>
      <w:r w:rsidR="00EC1935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 xml:space="preserve"/>
      </w:r>
      <w:r w:rsidR="000F4591" w:rsidRPr="00403AB1">
        <w:rPr>
          <w:sz w:val="21"/>
          <w:szCs w:val="21"/>
        </w:rPr>
        <w:t/>
      </w:r>
    </w:p>
    <w:p w14:paraId="279BAB13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PROFESSIONAL EXPERIENCE</w:t>
      </w:r>
    </w:p>
    <w:p w14:paraId="19FECB13" w14:textId="77777777" w:rsidR="00865EFC" w:rsidRPr="00403AB1" w:rsidRDefault="001213AA">
      <w:pPr>
        <w:keepNext/>
        <w:keepLines/>
        <w:spacing w:before="12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Pitchstone Technology LLC</w:t>
      </w:r>
      <w:r w:rsidRPr="00403AB1">
        <w:rPr>
          <w:i/>
          <w:sz w:val="21"/>
          <w:szCs w:val="21"/>
        </w:rPr>
        <w:br/>
      </w:r>
      <w:r w:rsidR="00C06A74" w:rsidRPr="00403AB1">
        <w:rPr>
          <w:i/>
          <w:sz w:val="21"/>
          <w:szCs w:val="21"/>
        </w:rPr>
        <w:t>Seattle, WA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 – Present</w:t>
      </w:r>
    </w:p>
    <w:p w14:paraId="124828CC" w14:textId="77777777" w:rsidR="00872123" w:rsidRPr="00403AB1" w:rsidRDefault="00872123" w:rsidP="00976A10">
      <w:pPr>
        <w:pStyle w:val="ListBullet"/>
        <w:keepLines/>
        <w:numPr>
          <w:ilvl w:val="0"/>
          <w:numId w:val="0"/>
        </w:numPr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product engineering and platform architecture for a customer-facing SaaS platform supporting a Fortune 100 wireless retailer's store-development workflow across roughly 15,000 locations, with responsibility for release cadence, partner APIs, distributed delivery, and cross-team execution.</w:t>
      </w:r>
    </w:p>
    <w:p w14:paraId="5C81A9F1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Scaled engineering from 6 to 35 across four agile teams, establishing delivery cadence and planning rhythms while raising morale from 2/5 to 5/5 and improving retention.</w:t>
      </w:r>
    </w:p>
    <w:p w14:paraId="3F53A24D" w14:textId="77777777" w:rsidR="009B7811" w:rsidRPr="00403AB1" w:rsidRDefault="009B7811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Served as product owner and lead architect for Pitchstone Platform, defining the configuration-driven model for entities, fields, and platform behavior while bootstrapping the first version and guiding architecture, cloud/security design, and technical standards as implementation transitioned to the engineering teams.</w:t>
      </w:r>
    </w:p>
    <w:p w14:paraId="0E15E245" w14:textId="67944CCF" w:rsidR="00D160DE" w:rsidRPr="00403AB1" w:rsidRDefault="00D160DE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bookmarkStart w:id="0" w:name="OLE_LINK1"/>
      <w:r w:rsidRPr="00403AB1">
        <w:rPr>
          <w:sz w:val="21"/>
          <w:szCs w:val="21"/>
        </w:rPr>
        <w:t>Built and delivered MVP platform on TypeScript, Vue.js, Java, Spring Framework, and PostgreSQL, designing scalable APIs and mentoring the engineering team through early release cycles.</w:t>
      </w:r>
    </w:p>
    <w:bookmarkEnd w:id="0"/>
    <w:p w14:paraId="78961CF9" w14:textId="77777777" w:rsidR="00865EFC" w:rsidRPr="00403AB1" w:rsidRDefault="00DB644A" w:rsidP="007C025C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Spearheaded AI-driven code modernization with Claude Code, automating library upgrades, generating tests, and using AI-assisted development and testing workflows, cutting delivery time from 4 months to 3 weeks.</w:t>
      </w:r>
    </w:p>
    <w:p w14:paraId="7E11A2C4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Managed DevOps roadmap and budgeting, improving deployment speed and reducing infrastructure costs, including a 35-40% reduction in non-production environment spend through cluster consolidation.</w:t>
      </w:r>
    </w:p>
    <w:p w14:paraId="31E2673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Partnered with product, UX, IT, cybersecurity, and management stakeholders for a Fortune 100 wireless retailer on roadmap priorities, APIs, technical risk, and cross-team workflow coordination.</w:t>
      </w:r>
    </w:p>
    <w:p w14:paraId="2B4D82CD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lastRenderedPageBreak/>
        <w:t>Chief Technology Officer | Automobile Consumer Services Inc</w:t>
      </w:r>
      <w:r w:rsidRPr="00403AB1">
        <w:rPr>
          <w:i/>
          <w:sz w:val="21"/>
          <w:szCs w:val="21"/>
        </w:rPr>
        <w:br/>
        <w:t>Cincinnati, OH • Ju</w:t>
      </w:r>
      <w:r w:rsidR="00FD739F" w:rsidRPr="00403AB1">
        <w:rPr>
          <w:i/>
          <w:sz w:val="21"/>
          <w:szCs w:val="21"/>
        </w:rPr>
        <w:t>ly</w:t>
      </w:r>
      <w:r w:rsidRPr="00403AB1">
        <w:rPr>
          <w:i/>
          <w:sz w:val="21"/>
          <w:szCs w:val="21"/>
        </w:rPr>
        <w:t xml:space="preserve"> 2016 – </w:t>
      </w:r>
      <w:r w:rsidR="00FD739F" w:rsidRPr="00403AB1">
        <w:rPr>
          <w:i/>
          <w:sz w:val="21"/>
          <w:szCs w:val="21"/>
        </w:rPr>
        <w:t>February</w:t>
      </w:r>
      <w:r w:rsidRPr="00403AB1">
        <w:rPr>
          <w:i/>
          <w:sz w:val="21"/>
          <w:szCs w:val="21"/>
        </w:rPr>
        <w:t xml:space="preserve"> 2021</w:t>
      </w:r>
    </w:p>
    <w:p w14:paraId="5D519049" w14:textId="77777777" w:rsidR="00872123" w:rsidRPr="00403AB1" w:rsidRDefault="00872123" w:rsidP="00976A10">
      <w:pPr>
        <w:pStyle w:val="ListBullet"/>
        <w:keepLines/>
        <w:numPr>
          <w:ilvl w:val="0"/>
          <w:numId w:val="0"/>
        </w:numPr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technology transformation for a fintech business handling financing workflows, payments, and PII while modernizing web delivery, CI/CD, and shared operational systems.</w:t>
      </w:r>
    </w:p>
    <w:p w14:paraId="27D59197" w14:textId="7551C723" w:rsidR="00865EFC" w:rsidRPr="00403AB1" w:rsidRDefault="0040462D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new automotive fintech platform using AngularJS, Java, Spring MVC, PostgreSQL, Docker, and Kubernetes on AWS, providing a modular foundation for rapid feature rollout and improved reliability.</w:t>
      </w:r>
    </w:p>
    <w:p w14:paraId="473F1B7B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Introduced CI/CD and agile methodology, reducing deployment cycle from weeks to hours.</w:t>
      </w:r>
    </w:p>
    <w:p w14:paraId="5B0E1E6A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Designed a JSON-driven configuration system for financial settings and theming, enabling dealer-specific workflows without per-client code forks.</w:t>
      </w:r>
      <w:r w:rsidR="00B84866" w:rsidRPr="00403AB1">
        <w:rPr>
          <w:sz w:val="21"/>
          <w:szCs w:val="21"/>
        </w:rPr>
        <w:t/>
      </w:r>
      <w:r w:rsidR="0086199B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/>
      </w:r>
    </w:p>
    <w:p w14:paraId="47B1B574" w14:textId="77777777" w:rsidR="00C47E06" w:rsidRPr="00403AB1" w:rsidRDefault="001213AA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Migrated legacy PHP systems to AWS Kubernetes clusters, improving scalability and uptime to 99.99%.</w:t>
      </w:r>
      <w:r w:rsidR="0086199B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/>
      </w:r>
    </w:p>
    <w:p w14:paraId="078B0108" w14:textId="77777777" w:rsidR="0013121E" w:rsidRPr="00403AB1" w:rsidRDefault="0013121E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Owner &amp; Fractional CTO | Proven Edge LLC</w:t>
      </w:r>
      <w:r w:rsidRPr="00403AB1">
        <w:rPr>
          <w:i/>
          <w:sz w:val="21"/>
          <w:szCs w:val="21"/>
        </w:rPr>
        <w:br/>
        <w:t xml:space="preserve">Fort Thomas, KY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 – Present</w:t>
      </w:r>
    </w:p>
    <w:p w14:paraId="7AB333DE" w14:textId="77777777" w:rsidR="00756E15" w:rsidRPr="00403AB1" w:rsidRDefault="001213AA" w:rsidP="00756E15">
      <w:pPr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Directed architecture, product delivery, and application design across SaaS, legal-tech, and laboratory clients, reducing implementation cost by as much as 50% while making delivery more predictable.</w:t>
      </w:r>
    </w:p>
    <w:p w14:paraId="47D9D30B" w14:textId="77777777" w:rsidR="00862771" w:rsidRPr="00403AB1" w:rsidRDefault="007154B1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Oversaw architecture and engineering-process governance for a laboratory-testing client, restoring management confidence and ensuring platform stability during staff transition.</w:t>
      </w:r>
    </w:p>
    <w:p w14:paraId="0A822F88" w14:textId="77777777" w:rsidR="00862771" w:rsidRPr="00403AB1" w:rsidRDefault="001213AA" w:rsidP="0086277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Architected and delivered a React / Next.js / Prisma legal SaaS MVP, meeting an aggressive launch deadline.</w:t>
      </w:r>
    </w:p>
    <w:p w14:paraId="3F66226A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an internal multi-platform application scaffold spanning web, mobile, desktop, API, and AI services, with OIDC auth, RBAC, billing, documents, and webhooks to accelerate new product delivery.</w:t>
      </w:r>
    </w:p>
    <w:p w14:paraId="4C430437" w14:textId="77777777" w:rsidR="00F513EE" w:rsidRPr="00403AB1" w:rsidRDefault="0087212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Built a controlled AI admin assistant that let administrators manage users, inspect job queues, and check system health through natural language, with confirmation-gated actions routed through existing APIs to preserve RBAC and audit logging.</w:t>
      </w:r>
    </w:p>
    <w:p w14:paraId="4205854D" w14:textId="77777777" w:rsidR="00117804" w:rsidRPr="00403AB1" w:rsidRDefault="001213AA" w:rsidP="00117804">
      <w:pPr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 xml:space="preserve">Technical Co-Founder &amp; CTO | </w:t>
      </w:r>
      <w:proofErr w:type="spellStart"/>
      <w:r w:rsidRPr="00403AB1">
        <w:rPr>
          <w:b/>
          <w:sz w:val="21"/>
          <w:szCs w:val="21"/>
        </w:rPr>
        <w:t>Glamhive</w:t>
      </w:r>
      <w:proofErr w:type="spellEnd"/>
      <w:r w:rsidRPr="00403AB1">
        <w:rPr>
          <w:i/>
          <w:sz w:val="21"/>
          <w:szCs w:val="21"/>
        </w:rPr>
        <w:br/>
        <w:t>Seattle, WA • Nov</w:t>
      </w:r>
      <w:r w:rsidR="00FD739F" w:rsidRPr="00403AB1">
        <w:rPr>
          <w:i/>
          <w:sz w:val="21"/>
          <w:szCs w:val="21"/>
        </w:rPr>
        <w:t>ember</w:t>
      </w:r>
      <w:r w:rsidRPr="00403AB1">
        <w:rPr>
          <w:i/>
          <w:sz w:val="21"/>
          <w:szCs w:val="21"/>
        </w:rPr>
        <w:t xml:space="preserve"> 2013 –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2015</w:t>
      </w:r>
    </w:p>
    <w:p w14:paraId="68D7B436" w14:textId="77777777" w:rsidR="00865EFC" w:rsidRPr="00403AB1" w:rsidRDefault="00A12112" w:rsidP="00117804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Co-founded a consumer fashion platform and led architecture, hiring, and delivery from concept to launch.</w:t>
      </w:r>
    </w:p>
    <w:p w14:paraId="36296245" w14:textId="77777777" w:rsidR="00865EFC" w:rsidRPr="00403AB1" w:rsidRDefault="001213AA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Unified web and mobile codebases with Cordova and Ionic, reducing mobile development cost by 70%.</w:t>
      </w:r>
    </w:p>
    <w:p w14:paraId="6CABC50F" w14:textId="77777777" w:rsidR="00865EFC" w:rsidRPr="00403AB1" w:rsidRDefault="00D10AD3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>Led distributed agile teams across the U.S. and South America, cutting staffing cost by 60% versus an all-U.S. staffing model.</w:t>
      </w:r>
      <w:r w:rsidR="0035515F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 xml:space="preserve"/>
      </w:r>
    </w:p>
    <w:p w14:paraId="14B3C20B" w14:textId="77777777" w:rsidR="00865EFC" w:rsidRPr="00403AB1" w:rsidRDefault="0034170C" w:rsidP="00A1211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Won Seattle Angel Conference VII in 2015, securing $205K in investment as Technical Co-Founder.</w:t>
      </w:r>
      <w:r w:rsidR="00746566" w:rsidRPr="00403AB1">
        <w:rPr>
          <w:sz w:val="21"/>
          <w:szCs w:val="21"/>
        </w:rPr>
        <w:t xml:space="preserve"/>
      </w:r>
      <w:r w:rsidR="002568E3" w:rsidRPr="00403AB1">
        <w:rPr>
          <w:sz w:val="21"/>
          <w:szCs w:val="21"/>
        </w:rPr>
        <w:t/>
      </w:r>
      <w:r w:rsidR="00746566" w:rsidRPr="00403AB1">
        <w:rPr>
          <w:sz w:val="21"/>
          <w:szCs w:val="21"/>
        </w:rPr>
        <w:t xml:space="preserve"/>
      </w:r>
      <w:r w:rsidR="002568E3" w:rsidRPr="00403AB1">
        <w:rPr>
          <w:sz w:val="21"/>
          <w:szCs w:val="21"/>
        </w:rPr>
        <w:t/>
      </w:r>
      <w:r w:rsidR="00746566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/>
      </w:r>
      <w:r w:rsidR="002568E3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/>
      </w:r>
      <w:r w:rsidR="00B84866" w:rsidRPr="00403AB1">
        <w:rPr>
          <w:sz w:val="21"/>
          <w:szCs w:val="21"/>
        </w:rPr>
        <w:t/>
      </w:r>
      <w:r w:rsidR="009419AB" w:rsidRPr="00403AB1">
        <w:rPr>
          <w:sz w:val="21"/>
          <w:szCs w:val="21"/>
        </w:rPr>
        <w:t xml:space="preserve"/>
      </w:r>
      <w:r w:rsidR="002568E3" w:rsidRPr="00403AB1">
        <w:rPr>
          <w:sz w:val="21"/>
          <w:szCs w:val="21"/>
        </w:rPr>
        <w:t/>
      </w:r>
      <w:r w:rsidRPr="00403AB1">
        <w:rPr>
          <w:sz w:val="21"/>
          <w:szCs w:val="21"/>
        </w:rPr>
        <w:t/>
      </w:r>
      <w:r w:rsidR="002568E3" w:rsidRPr="00403AB1">
        <w:rPr>
          <w:sz w:val="21"/>
          <w:szCs w:val="21"/>
        </w:rPr>
        <w:t/>
      </w:r>
      <w:r w:rsidRPr="00403AB1">
        <w:rPr>
          <w:sz w:val="21"/>
          <w:szCs w:val="21"/>
        </w:rPr>
        <w:t/>
      </w:r>
      <w:r w:rsidR="002568E3" w:rsidRPr="00403AB1">
        <w:rPr>
          <w:sz w:val="21"/>
          <w:szCs w:val="21"/>
        </w:rPr>
        <w:t/>
      </w:r>
      <w:r w:rsidRPr="00403AB1">
        <w:rPr>
          <w:sz w:val="21"/>
          <w:szCs w:val="21"/>
        </w:rPr>
        <w:t/>
      </w:r>
      <w:r w:rsidR="002568E3" w:rsidRPr="00403AB1">
        <w:rPr>
          <w:sz w:val="21"/>
          <w:szCs w:val="21"/>
        </w:rPr>
        <w:t/>
      </w:r>
    </w:p>
    <w:p w14:paraId="4F27E18F" w14:textId="77777777" w:rsidR="00865EFC" w:rsidRPr="00403AB1" w:rsidRDefault="001213AA" w:rsidP="00A12112">
      <w:pPr>
        <w:keepNext/>
        <w:keepLines/>
        <w:spacing w:before="340" w:after="40"/>
        <w:rPr>
          <w:sz w:val="21"/>
          <w:szCs w:val="21"/>
        </w:rPr>
      </w:pPr>
      <w:r w:rsidRPr="00403AB1">
        <w:rPr>
          <w:b/>
          <w:sz w:val="21"/>
          <w:szCs w:val="21"/>
        </w:rPr>
        <w:t>Chief Technology Officer | Lela.com</w:t>
      </w:r>
      <w:r w:rsidRPr="00403AB1">
        <w:rPr>
          <w:i/>
          <w:sz w:val="21"/>
          <w:szCs w:val="21"/>
        </w:rPr>
        <w:br/>
      </w:r>
      <w:r w:rsidR="00891A33" w:rsidRPr="00403AB1">
        <w:rPr>
          <w:rFonts w:cs="Calibri"/>
          <w:sz w:val="21"/>
          <w:szCs w:val="21"/>
        </w:rPr>
        <w:t>New York, NY</w:t>
      </w:r>
      <w:r w:rsidRPr="00403AB1">
        <w:rPr>
          <w:i/>
          <w:sz w:val="21"/>
          <w:szCs w:val="21"/>
        </w:rPr>
        <w:t xml:space="preserve"> • </w:t>
      </w:r>
      <w:r w:rsidR="00FD739F" w:rsidRPr="00403AB1">
        <w:rPr>
          <w:i/>
          <w:sz w:val="21"/>
          <w:szCs w:val="21"/>
        </w:rPr>
        <w:t>November</w:t>
      </w:r>
      <w:r w:rsidRPr="00403AB1">
        <w:rPr>
          <w:i/>
          <w:sz w:val="21"/>
          <w:szCs w:val="21"/>
        </w:rPr>
        <w:t xml:space="preserve"> 2011 – May 2014</w:t>
      </w:r>
    </w:p>
    <w:p w14:paraId="48050251" w14:textId="77777777" w:rsidR="00865EFC" w:rsidRPr="00403AB1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Directed product engineering for a personalized shopping recommendation platform with multi-retailer integrations.</w:t>
      </w:r>
    </w:p>
    <w:p w14:paraId="0336AF54" w14:textId="77777777" w:rsidR="00865EFC" w:rsidRPr="00403AB1" w:rsidRDefault="00051822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Rebuilt the engineering organization post-pivot to improve budget discipline and efficiency, increasing delivery speed by approximately 25% while introducing Agile practices.</w:t>
      </w:r>
      <w:r w:rsidR="00CF7374" w:rsidRPr="00403AB1">
        <w:rPr>
          <w:sz w:val="21"/>
          <w:szCs w:val="21"/>
        </w:rPr>
        <w:t xml:space="preserve"/>
      </w:r>
      <w:r w:rsidRPr="00403AB1">
        <w:rPr>
          <w:sz w:val="21"/>
          <w:szCs w:val="21"/>
        </w:rPr>
        <w:t/>
      </w:r>
      <w:r w:rsidR="00180D3B" w:rsidRPr="00403AB1">
        <w:rPr>
          <w:sz w:val="21"/>
          <w:szCs w:val="21"/>
        </w:rPr>
        <w:t/>
      </w:r>
    </w:p>
    <w:p w14:paraId="63F0CB15" w14:textId="77777777" w:rsidR="00E30BF1" w:rsidRPr="00403AB1" w:rsidRDefault="005B6A2C" w:rsidP="00E30BF1">
      <w:pPr>
        <w:pStyle w:val="ListBullet"/>
        <w:keepLines/>
        <w:spacing w:after="40" w:line="271" w:lineRule="auto"/>
        <w:rPr>
          <w:sz w:val="21"/>
          <w:szCs w:val="21"/>
        </w:rPr>
      </w:pPr>
      <w:r w:rsidRPr="00403AB1">
        <w:rPr>
          <w:sz w:val="21"/>
          <w:szCs w:val="21"/>
        </w:rPr>
        <w:t xml:space="preserve">Guided executive management through product prioritization and presented roadmap updates to the board of directors and primary investor.</w:t>
      </w:r>
    </w:p>
    <w:p w14:paraId="5552CBD6" w14:textId="77777777" w:rsidR="00865EFC" w:rsidRPr="00403AB1" w:rsidRDefault="001213AA" w:rsidP="00402DDB">
      <w:pPr>
        <w:keepNext/>
        <w:keepLines/>
        <w:spacing w:before="320" w:after="80"/>
        <w:rPr>
          <w:sz w:val="21"/>
          <w:szCs w:val="21"/>
        </w:rPr>
      </w:pPr>
      <w:r w:rsidRPr="00403AB1">
        <w:rPr>
          <w:b/>
          <w:color w:val="00467F"/>
          <w:sz w:val="21"/>
          <w:szCs w:val="21"/>
        </w:rPr>
        <w:t>EDUCATION</w:t>
      </w:r>
    </w:p>
    <w:p w14:paraId="6462BE49" w14:textId="77777777" w:rsidR="00865EFC" w:rsidRDefault="001213AA">
      <w:pPr>
        <w:spacing w:before="20" w:after="60"/>
        <w:rPr>
          <w:sz w:val="21"/>
          <w:szCs w:val="21"/>
        </w:rPr>
      </w:pPr>
      <w:r w:rsidRPr="00403AB1">
        <w:rPr>
          <w:sz w:val="21"/>
          <w:szCs w:val="21"/>
        </w:rPr>
        <w:t>Bachelor of Science in Computer Science, University of Kentucky, Lexington, KY</w:t>
      </w:r>
    </w:p>
    <w:sectPr w:rsidR="00323476" w:rsidRPr="00323476" w:rsidSect="00034616">
      <w:pgSz w:w="12240" w:h="15840"/>
      <w:pgMar w:top="1008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0B9E29E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8912220">
    <w:abstractNumId w:val="8"/>
  </w:num>
  <w:num w:numId="2" w16cid:durableId="1335572936">
    <w:abstractNumId w:val="6"/>
  </w:num>
  <w:num w:numId="3" w16cid:durableId="1688601961">
    <w:abstractNumId w:val="5"/>
  </w:num>
  <w:num w:numId="4" w16cid:durableId="538132876">
    <w:abstractNumId w:val="4"/>
  </w:num>
  <w:num w:numId="5" w16cid:durableId="445079860">
    <w:abstractNumId w:val="7"/>
  </w:num>
  <w:num w:numId="6" w16cid:durableId="1177187738">
    <w:abstractNumId w:val="3"/>
  </w:num>
  <w:num w:numId="7" w16cid:durableId="899443943">
    <w:abstractNumId w:val="2"/>
  </w:num>
  <w:num w:numId="8" w16cid:durableId="1992251733">
    <w:abstractNumId w:val="1"/>
  </w:num>
  <w:num w:numId="9" w16cid:durableId="1512912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706"/>
    <w:rsid w:val="00034616"/>
    <w:rsid w:val="000461DE"/>
    <w:rsid w:val="0004743F"/>
    <w:rsid w:val="00051822"/>
    <w:rsid w:val="000572E3"/>
    <w:rsid w:val="0006063C"/>
    <w:rsid w:val="00092C22"/>
    <w:rsid w:val="000A5B25"/>
    <w:rsid w:val="000D75BD"/>
    <w:rsid w:val="000E3E5C"/>
    <w:rsid w:val="000F4591"/>
    <w:rsid w:val="00117804"/>
    <w:rsid w:val="001213AA"/>
    <w:rsid w:val="0013121E"/>
    <w:rsid w:val="00146819"/>
    <w:rsid w:val="0015074B"/>
    <w:rsid w:val="00180D3B"/>
    <w:rsid w:val="001A324B"/>
    <w:rsid w:val="001F6780"/>
    <w:rsid w:val="00213DE4"/>
    <w:rsid w:val="002467C2"/>
    <w:rsid w:val="00246D04"/>
    <w:rsid w:val="00252BF9"/>
    <w:rsid w:val="002568E3"/>
    <w:rsid w:val="0027441F"/>
    <w:rsid w:val="00294E32"/>
    <w:rsid w:val="0029639D"/>
    <w:rsid w:val="002C0189"/>
    <w:rsid w:val="002D392A"/>
    <w:rsid w:val="002E7772"/>
    <w:rsid w:val="002F42EA"/>
    <w:rsid w:val="0030599C"/>
    <w:rsid w:val="00323476"/>
    <w:rsid w:val="00326F90"/>
    <w:rsid w:val="003302CB"/>
    <w:rsid w:val="0034170C"/>
    <w:rsid w:val="0035515F"/>
    <w:rsid w:val="003947E5"/>
    <w:rsid w:val="0039516A"/>
    <w:rsid w:val="003B4830"/>
    <w:rsid w:val="00402DDB"/>
    <w:rsid w:val="00403AB1"/>
    <w:rsid w:val="0040462D"/>
    <w:rsid w:val="00454304"/>
    <w:rsid w:val="004B12D6"/>
    <w:rsid w:val="004C4928"/>
    <w:rsid w:val="004E55E9"/>
    <w:rsid w:val="0054306D"/>
    <w:rsid w:val="00570B5A"/>
    <w:rsid w:val="0057393C"/>
    <w:rsid w:val="005B6A2C"/>
    <w:rsid w:val="00641437"/>
    <w:rsid w:val="006B0D50"/>
    <w:rsid w:val="006B129C"/>
    <w:rsid w:val="006B458B"/>
    <w:rsid w:val="006C47F3"/>
    <w:rsid w:val="006D110F"/>
    <w:rsid w:val="006D379C"/>
    <w:rsid w:val="006F07F4"/>
    <w:rsid w:val="006F652E"/>
    <w:rsid w:val="007154B1"/>
    <w:rsid w:val="00715DE0"/>
    <w:rsid w:val="00746566"/>
    <w:rsid w:val="00756E15"/>
    <w:rsid w:val="007608D0"/>
    <w:rsid w:val="00767AB7"/>
    <w:rsid w:val="00781C79"/>
    <w:rsid w:val="00793DA6"/>
    <w:rsid w:val="007B373A"/>
    <w:rsid w:val="007C025C"/>
    <w:rsid w:val="007D6DB9"/>
    <w:rsid w:val="007F0D2F"/>
    <w:rsid w:val="0081592B"/>
    <w:rsid w:val="00832238"/>
    <w:rsid w:val="0086199B"/>
    <w:rsid w:val="00862771"/>
    <w:rsid w:val="00865EFC"/>
    <w:rsid w:val="00872123"/>
    <w:rsid w:val="00881065"/>
    <w:rsid w:val="00891A33"/>
    <w:rsid w:val="00892EAD"/>
    <w:rsid w:val="00895F07"/>
    <w:rsid w:val="008A11B3"/>
    <w:rsid w:val="0090604C"/>
    <w:rsid w:val="00915AF3"/>
    <w:rsid w:val="009419AB"/>
    <w:rsid w:val="009607E1"/>
    <w:rsid w:val="00965222"/>
    <w:rsid w:val="00976A10"/>
    <w:rsid w:val="009B1CFF"/>
    <w:rsid w:val="009B42FE"/>
    <w:rsid w:val="009B7811"/>
    <w:rsid w:val="009F61A1"/>
    <w:rsid w:val="00A00675"/>
    <w:rsid w:val="00A12112"/>
    <w:rsid w:val="00A13BB8"/>
    <w:rsid w:val="00A2228E"/>
    <w:rsid w:val="00A32D58"/>
    <w:rsid w:val="00A50FEC"/>
    <w:rsid w:val="00A56DFE"/>
    <w:rsid w:val="00AA1D8D"/>
    <w:rsid w:val="00AC1A8F"/>
    <w:rsid w:val="00AF3676"/>
    <w:rsid w:val="00B47730"/>
    <w:rsid w:val="00B65FF8"/>
    <w:rsid w:val="00B84866"/>
    <w:rsid w:val="00BC6DFC"/>
    <w:rsid w:val="00BF5EA3"/>
    <w:rsid w:val="00C06A74"/>
    <w:rsid w:val="00C4170D"/>
    <w:rsid w:val="00C47E06"/>
    <w:rsid w:val="00C60166"/>
    <w:rsid w:val="00C82351"/>
    <w:rsid w:val="00C97C79"/>
    <w:rsid w:val="00CB0664"/>
    <w:rsid w:val="00CF7374"/>
    <w:rsid w:val="00D10AD3"/>
    <w:rsid w:val="00D160DE"/>
    <w:rsid w:val="00D46DA1"/>
    <w:rsid w:val="00D63D6F"/>
    <w:rsid w:val="00D819C3"/>
    <w:rsid w:val="00D86B2A"/>
    <w:rsid w:val="00DB644A"/>
    <w:rsid w:val="00E3092F"/>
    <w:rsid w:val="00E30BF1"/>
    <w:rsid w:val="00E54636"/>
    <w:rsid w:val="00E8017B"/>
    <w:rsid w:val="00EC1935"/>
    <w:rsid w:val="00ED3AF6"/>
    <w:rsid w:val="00ED7E71"/>
    <w:rsid w:val="00F513EE"/>
    <w:rsid w:val="00F916D2"/>
    <w:rsid w:val="00FC1632"/>
    <w:rsid w:val="00FC693F"/>
    <w:rsid w:val="00FD739F"/>
    <w:rsid w:val="00FF1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31D9B"/>
  <w14:defaultImageDpi w14:val="300"/>
  <w15:docId w15:val="{87FEEBFF-7F25-144C-A03D-7C5C97CD5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825</Words>
  <Characters>5790</Characters>
  <Application>Microsoft Office Word</Application>
  <DocSecurity>0</DocSecurity>
  <Lines>93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Chris Tallent – Chief Technology Officer Resume</vt:lpstr>
    </vt:vector>
  </TitlesOfParts>
  <Manager/>
  <Company/>
  <LinksUpToDate>false</LinksUpToDate>
  <CharactersWithSpaces>6548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Chris Tallent – Chief Technology Officer Resume</dc:title>
  <dc:subject>Resume of Chris Tallent, Chief Technology Officer with 20+ years of experience leading software engineering organizations, cloud architecture, and product innovation.</dc:subject>
  <dc:creator>Chris Tallent</dc:creator>
  <cp:keywords>Chris Tallent, CTO, Chief Technology Officer, Technology Executive, AWS, Cloud Architecture, SaaS, AI, DevOps, Agile, ISO 27001, Startup, Product Strategy, Scalability, Cost Optimization, Team Building, Software Engineering</cp:keywords>
  <dc:description>Executive résumé highlighting technology strategy, organizational leadership, and scalable architecture across startups and enterprise platforms.</dc:description>
  <cp:lastModifiedBy>Chris Tallent</cp:lastModifiedBy>
  <cp:revision>19</cp:revision>
  <cp:lastPrinted>2025-11-03T20:26:00Z</cp:lastPrinted>
  <dcterms:created xsi:type="dcterms:W3CDTF">2025-11-03T20:26:00Z</dcterms:created>
  <dcterms:modified xsi:type="dcterms:W3CDTF">2026-04-15T14:11:00Z</dcterms:modified>
  <cp:category/>
</cp:coreProperties>
</file>