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0C60" w14:textId="6427D656" w:rsidR="00865EFC" w:rsidRDefault="00570B5A">
      <w:pPr>
        <w:keepNext/>
        <w:keepLines/>
        <w:spacing w:before="120" w:after="40"/>
        <w:jc w:val="center"/>
      </w:pPr>
      <w:r>
        <w:rPr>
          <w:rFonts w:ascii="Calibri" w:hAnsi="Calibri"/>
          <w:b/>
          <w:sz w:val="36"/>
        </w:rPr>
        <w:t xml:space="preserve"> </w:t>
      </w:r>
      <w:r>
        <w:rPr>
          <w:rFonts w:ascii="Calibri" w:hAnsi="Calibri"/>
          <w:b/>
          <w:sz w:val="28"/>
        </w:rPr>
        <w:t>CHRIS TALLENT</w:t>
      </w:r>
      <w:r>
        <w:rPr>
          <w:rFonts w:ascii="Calibri" w:hAnsi="Calibri"/>
          <w:b w:val="0"/>
          <w:sz w:val="21"/>
        </w:rPr>
        <w:br/>
      </w:r>
      <w:r>
        <w:rPr>
          <w:rFonts w:ascii="Calibri" w:hAnsi="Calibri"/>
          <w:b w:val="0"/>
          <w:sz w:val="21"/>
        </w:rPr>
        <w:t>Vice President of Engineering | AI-Native Product Leadership | Enterprise SaaS</w:t>
      </w:r>
      <w:r>
        <w:rPr>
          <w:rFonts w:ascii="Calibri" w:hAnsi="Calibri"/>
          <w:b w:val="0"/>
          <w:sz w:val="21"/>
        </w:rPr>
        <w:br/>
      </w:r>
      <w:r>
        <w:rPr>
          <w:rFonts w:ascii="Calibri" w:hAnsi="Calibri"/>
          <w:b w:val="0"/>
          <w:sz w:val="21"/>
        </w:rPr>
        <w:t>Cincinnati, OH • 859.394.2923 • chris@provenedge.com • linkedin.com/in/tallented</w:t>
      </w:r>
    </w:p>
    <w:p w14:paraId="30B1A5E7" w14:textId="395A5A88" w:rsidR="00865EFC" w:rsidRDefault="00000000">
      <w:pPr>
        <w:spacing w:before="20" w:after="60"/>
      </w:pPr>
      <w:r>
        <w:rPr>
          <w:rFonts w:ascii="Calibri" w:hAnsi="Calibri"/>
          <w:b w:val="0"/>
          <w:sz w:val="2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365F6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>
        <w:rPr>
          <w:rFonts w:ascii="Calibri" w:hAnsi="Calibri"/>
          <w:b/>
          <w:sz w:val="21"/>
        </w:rPr>
        <w:t>PROFESSIONAL SUMMARY</w:t>
      </w:r>
    </w:p>
    <w:p w14:paraId="02F65C51" w14:textId="7ECCD4EF" w:rsidR="00865EFC" w:rsidRDefault="00000000">
      <w:pPr>
        <w:spacing w:before="20" w:after="60"/>
      </w:pPr>
      <w:r>
        <w:rPr>
          <w:rFonts w:ascii="Calibri" w:hAnsi="Calibri"/>
          <w:b w:val="0"/>
          <w:sz w:val="21"/>
        </w:rPr>
        <w:t>Engineering executive with 20+ years leading distributed, hands-on teams through product reinvention, legacy modernization, and cloud-native scale. Proven record guiding pragmatic AI product development and engineering-with-AI practices, combining deep Java, Python, and TypeScript architecture with analytics, recommendation, and enterprise software experience.</w:t>
      </w:r>
    </w:p>
    <w:p w14:paraId="404052DD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>
        <w:rPr>
          <w:rFonts w:ascii="Calibri" w:hAnsi="Calibri"/>
          <w:b/>
          <w:sz w:val="21"/>
        </w:rPr>
        <w:t>CORE SKILLS</w:t>
      </w:r>
    </w:p>
    <w:p w14:paraId="7EB7AE0B" w14:textId="5899C3C4" w:rsidR="00865EFC" w:rsidRDefault="00000000" w:rsidP="003947E5">
      <w:pPr>
        <w:spacing w:before="20" w:after="60" w:line="336" w:lineRule="auto"/>
        <w:ind w:right="-331"/>
      </w:pPr>
      <w:r>
        <w:rPr>
          <w:rFonts w:ascii="Calibri" w:hAnsi="Calibri"/>
          <w:b w:val="0"/>
          <w:sz w:val="21"/>
        </w:rPr>
        <w:t>Leadership: VP/CTO Leadership • Distributed Orgs • Product Partnership • Manager Development • Change Management</w:t>
        <w:br/>
        <w:t>AI &amp; Delivery: AI Product Strategy • Engineering with AI • AI-Assisted Modernization • Agile / CI/CD</w:t>
        <w:br/>
        <w:t>Architecture: Developer Platforms • Multi-Tenant SaaS • APIs • Java / Spring • Python • TypeScript / JavaScript</w:t>
        <w:br/>
        <w:t>Enterprise &amp; Data: Analytics / Recommendation Systems • Enterprise Security • ISO 27001 • Reliability</w:t>
        <w:br/>
        <w:t>Cloud &amp; Ops: AWS (ECS, Lambda, Bedrock, Textract, RDS, S3) • Docker / Kubernetes • Observability</w:t>
      </w:r>
    </w:p>
    <w:p w14:paraId="679CD0F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>
        <w:rPr>
          <w:rFonts w:ascii="Calibri" w:hAnsi="Calibri"/>
          <w:b/>
          <w:sz w:val="21"/>
        </w:rPr>
        <w:t>PROFESSIONAL EXPERIENCE</w:t>
      </w:r>
    </w:p>
    <w:p w14:paraId="060935AD" w14:textId="638A23B6" w:rsidR="00865EFC" w:rsidRDefault="00000000">
      <w:pPr>
        <w:keepNext/>
        <w:keepLines/>
        <w:spacing w:before="120" w:after="40"/>
      </w:pPr>
      <w:r>
        <w:rPr>
          <w:rFonts w:ascii="Calibri" w:hAnsi="Calibri"/>
          <w:b/>
          <w:sz w:val="21"/>
        </w:rPr>
        <w:t>Chief Technology Officer | Pitchstone Technology LLC</w:t>
      </w:r>
      <w:r>
        <w:rPr>
          <w:rFonts w:ascii="Calibri" w:hAnsi="Calibri"/>
          <w:b w:val="0"/>
          <w:sz w:val="21"/>
        </w:rPr>
        <w:br/>
      </w:r>
      <w:r>
        <w:rPr>
          <w:rFonts w:ascii="Calibri" w:hAnsi="Calibri"/>
          <w:b w:val="0"/>
          <w:sz w:val="21"/>
        </w:rPr>
        <w:t>Seattle, WA • February 2021 – Present</w:t>
      </w:r>
    </w:p>
    <w:p w14:paraId="2A5CEC31" w14:textId="7CE0F871" w:rsidR="00865EFC" w:rsidRDefault="00000000">
      <w:pPr>
        <w:spacing w:before="20" w:after="60"/>
      </w:pPr>
      <w:r>
        <w:rPr>
          <w:rFonts w:ascii="Calibri" w:hAnsi="Calibri"/>
          <w:b w:val="0"/>
          <w:sz w:val="21"/>
        </w:rPr>
        <w:t>Lead multi-team engineering for an AI-enabled, configuration-driven SaaS platform on AWS, owning architecture, delivery systems, developer experience, security, and product partnership across TypeScript/Vue, Java/Spring, PostgreSQL, and Python services.</w:t>
      </w:r>
    </w:p>
    <w:p w14:paraId="061B81BC" w14:textId="22776583" w:rsidR="007C025C" w:rsidRPr="00DB644A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rFonts w:ascii="Calibri" w:hAnsi="Calibri"/>
          <w:b w:val="0"/>
          <w:sz w:val="21"/>
        </w:rPr>
        <w:t>Partnered with product leaders, customers, and enterprise stakeholders on roadmap priorities, integrations, requirements, estimates, and technical risk.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Coordinated technical requirements and API integration support with multiple teams at a Fortune 500 client, translating enterprise constraints into roadmap and architecture decisions.</w:t>
      </w:r>
    </w:p>
    <w:p w14:paraId="49DDCC12" w14:textId="468CE60E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rFonts w:ascii="Calibri" w:hAnsi="Calibri"/>
          <w:b w:val="0"/>
          <w:sz w:val="21"/>
        </w:rPr>
        <w:t>Led Agile and DevOps changes that raised morale from 2/5 to 5/5, improved retention, and increased release cadence.</w:t>
      </w:r>
    </w:p>
    <w:p w14:paraId="33A8E7A0" w14:textId="00C44899" w:rsidR="00865EFC" w:rsidRPr="00DB644A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rFonts w:ascii="Calibri" w:hAnsi="Calibri"/>
          <w:b w:val="0"/>
          <w:sz w:val="21"/>
        </w:rPr>
        <w:t>Spearheaded AI-assisted engineering with Claude Code for upgrades, test generation, and modernization planning, cutting delivery time from 4 months to 3 weeks.</w:t>
      </w:r>
    </w:p>
    <w:p w14:paraId="71CAA4F6" w14:textId="4251FBBD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rFonts w:ascii="Calibri" w:hAnsi="Calibri"/>
          <w:b w:val="0"/>
          <w:sz w:val="21"/>
        </w:rPr>
        <w:t>Architected AI features including Bedrock knowledge search, Textract lease analysis, and AI record-analysis workflows with secure, production-ready delivery patterns.</w:t>
      </w:r>
    </w:p>
    <w:p w14:paraId="06276848" w14:textId="71A63D0B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rFonts w:ascii="Calibri" w:hAnsi="Calibri"/>
          <w:b w:val="0"/>
          <w:sz w:val="21"/>
        </w:rPr>
        <w:t>Directed ISO 27001 readiness, pen testing, vulnerability remediation, and incident response for enterprise customers.</w:t>
      </w:r>
    </w:p>
    <w:p w14:paraId="2DE196B8" w14:textId="0A83AB0B" w:rsidR="00865EFC" w:rsidRPr="00DB644A" w:rsidRDefault="008A11B3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rFonts w:ascii="Calibri" w:hAnsi="Calibri"/>
          <w:b w:val="0"/>
          <w:sz w:val="21"/>
        </w:rPr>
        <w:t>Cut non-production infrastructure costs by 35-40% and local environment refresh time from 3+ hours to 45 minutes through platform and DevEx improvements.</w:t>
      </w:r>
    </w:p>
    <w:p w14:paraId="425FE596" w14:textId="4622804E" w:rsidR="00865EFC" w:rsidRDefault="00000000" w:rsidP="00A12112">
      <w:pPr>
        <w:keepNext/>
        <w:keepLines/>
        <w:spacing w:before="340" w:after="40"/>
      </w:pPr>
      <w:r>
        <w:rPr>
          <w:rFonts w:ascii="Calibri" w:hAnsi="Calibri"/>
          <w:b/>
          <w:sz w:val="21"/>
        </w:rPr>
        <w:t>Chief Technology Officer | Automobile Consumer Services Inc</w:t>
      </w:r>
      <w:r>
        <w:rPr>
          <w:rFonts w:ascii="Calibri" w:hAnsi="Calibri"/>
          <w:b w:val="0"/>
          <w:sz w:val="21"/>
        </w:rPr>
        <w:br/>
      </w:r>
      <w:r>
        <w:rPr>
          <w:rFonts w:ascii="Calibri" w:hAnsi="Calibri"/>
          <w:b w:val="0"/>
          <w:sz w:val="21"/>
        </w:rPr>
        <w:t>Cincinnati, OH • July 2016 – February 2021</w:t>
      </w:r>
    </w:p>
    <w:p w14:paraId="73F7960A" w14:textId="1FC1CEA3" w:rsidR="00865EFC" w:rsidRDefault="00000000">
      <w:pPr>
        <w:spacing w:before="20" w:after="60"/>
      </w:pPr>
      <w:r>
        <w:rPr>
          <w:rFonts w:ascii="Calibri" w:hAnsi="Calibri"/>
          <w:b w:val="0"/>
          <w:sz w:val="21"/>
        </w:rPr>
        <w:t>Led modernization of an automotive fintech platform supporting loan-origination workflows, sensitive financial data, and dealer-facing experiences.</w:t>
      </w:r>
    </w:p>
    <w:p w14:paraId="7C43E2B5" w14:textId="02A58D21" w:rsidR="00865EFC" w:rsidRPr="00DB644A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rFonts w:ascii="Calibri" w:hAnsi="Calibri"/>
          <w:b w:val="0"/>
          <w:sz w:val="21"/>
        </w:rPr>
        <w:t>Architected secure distributed services on AWS using Java, Spring, PostgreSQL, Docker, and Kubernetes, improving uptime to 99.99% with zero-downtime migration from legacy PHP.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Implemented configuration-driven financial logic and UI theming to support dealer-specific variations, improving manageability and accelerating rollout across partner experiences.</w:t>
      </w:r>
    </w:p>
    <w:p w14:paraId="535D3B4E" w14:textId="77777777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rFonts w:ascii="Calibri" w:hAnsi="Calibri"/>
          <w:b w:val="0"/>
          <w:sz w:val="21"/>
        </w:rPr>
        <w:t>Introduced Agile delivery, CI/CD, and release engineering that reduced deployment cycles from weeks to hours.</w:t>
      </w:r>
    </w:p>
    <w:p w14:paraId="3AB8FB6C" w14:textId="42F2ED42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rFonts w:ascii="Calibri" w:hAnsi="Calibri"/>
          <w:b w:val="0"/>
          <w:sz w:val="21"/>
        </w:rPr>
        <w:t>Delivered NADA 2017 proof-of-concept in two months, enabling MVP showcase and faster business validation.</w:t>
      </w:r>
    </w:p>
    <w:p w14:paraId="55923CCD" w14:textId="47581FB2" w:rsidR="00C47E06" w:rsidRPr="00DB644A" w:rsidRDefault="00000000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rFonts w:ascii="Calibri" w:hAnsi="Calibri"/>
          <w:b w:val="0"/>
          <w:sz w:val="21"/>
        </w:rPr>
        <w:t>Mentored technical leads on coding standards, review discipline, and architecture decisions.</w:t>
      </w:r>
    </w:p>
    <w:p w14:paraId="490638C0" w14:textId="67433A4E" w:rsidR="0013121E" w:rsidRDefault="0013121E" w:rsidP="00A12112">
      <w:pPr>
        <w:keepNext/>
        <w:keepLines/>
        <w:spacing w:before="340" w:after="40"/>
      </w:pPr>
      <w:r>
        <w:rPr>
          <w:rFonts w:ascii="Calibri" w:hAnsi="Calibri"/>
          <w:b/>
          <w:sz w:val="21"/>
        </w:rPr>
        <w:t>Owner &amp; Fractional CTO | Proven Edge LLC</w:t>
      </w:r>
      <w:r>
        <w:rPr>
          <w:rFonts w:ascii="Calibri" w:hAnsi="Calibri"/>
          <w:b w:val="0"/>
          <w:sz w:val="21"/>
        </w:rPr>
        <w:br/>
      </w:r>
      <w:r>
        <w:rPr>
          <w:rFonts w:ascii="Calibri" w:hAnsi="Calibri"/>
          <w:b w:val="0"/>
          <w:sz w:val="21"/>
        </w:rPr>
        <w:t>Fort Thomas, KY • November 2015 – Present</w:t>
      </w:r>
    </w:p>
    <w:p w14:paraId="0EBC0275" w14:textId="588EC4E5" w:rsidR="0013121E" w:rsidRPr="002F42EA" w:rsidRDefault="00862771" w:rsidP="0013121E">
      <w:pPr>
        <w:spacing w:before="20" w:after="60"/>
        <w:rPr>
          <w:sz w:val="21"/>
          <w:szCs w:val="21"/>
        </w:rPr>
      </w:pPr>
      <w:r>
        <w:rPr>
          <w:rFonts w:ascii="Calibri" w:hAnsi="Calibri"/>
          <w:b w:val="0"/>
          <w:sz w:val="21"/>
        </w:rPr>
        <w:t>Provide fractional CTO leadership for SaaS startups, defining product architecture, AI adoption, DevOps foundations, and engineering processes for rapid, reliable delivery.</w:t>
      </w:r>
    </w:p>
    <w:p w14:paraId="2EB56B99" w14:textId="53BC37E0" w:rsidR="00756E15" w:rsidRPr="00862771" w:rsidRDefault="007154B1" w:rsidP="00756E15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rFonts w:ascii="Calibri" w:hAnsi="Calibri"/>
          <w:b w:val="0"/>
          <w:sz w:val="21"/>
        </w:rPr>
        <w:t>Led modernization and architecture governance across legal-tech, health-tech, laboratory, and real-estate clients, reducing implementation costs by up to 50%.</w:t>
      </w:r>
    </w:p>
    <w:p w14:paraId="62E212A4" w14:textId="24E7707C" w:rsidR="00862771" w:rsidRPr="0086277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rFonts w:ascii="Calibri" w:hAnsi="Calibri"/>
          <w:b w:val="0"/>
          <w:sz w:val="21"/>
        </w:rPr>
        <w:t>Restored stability for a laboratory-testing client during staff transition through architecture oversight, cloud/DevOps support, and delivery guidance.</w:t>
      </w:r>
    </w:p>
    <w:p w14:paraId="5DB6FAC6" w14:textId="2705A228" w:rsidR="0013121E" w:rsidRPr="00862771" w:rsidRDefault="006F07F4" w:rsidP="0013121E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rFonts w:ascii="Calibri" w:hAnsi="Calibri"/>
          <w:b w:val="0"/>
          <w:sz w:val="21"/>
        </w:rPr>
        <w:t>Delivered a React / Next.js / Prisma legal SaaS MVP under tight deadlines and reengineered a golf platform with real-time scoring and multi-source data aggregation.</w:t>
      </w:r>
    </w:p>
    <w:p w14:paraId="3A472B61" w14:textId="2EC0B7F9" w:rsidR="00862771" w:rsidRPr="0086277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rFonts w:ascii="Calibri" w:hAnsi="Calibri"/>
          <w:b w:val="0"/>
          <w:sz w:val="21"/>
        </w:rPr>
        <w:t>Closed backend and architecture gaps for front-end-heavy teams through hands-on mentorship and implementation support.</w:t>
      </w:r>
    </w:p>
    <w:p w14:paraId="3DB53AB3" w14:textId="77777777" w:rsidR="00117804" w:rsidRDefault="00000000" w:rsidP="00117804">
      <w:pPr>
        <w:spacing w:before="340" w:after="40"/>
      </w:pPr>
      <w:r>
        <w:rPr>
          <w:rFonts w:ascii="Calibri" w:hAnsi="Calibri"/>
          <w:b/>
          <w:sz w:val="21"/>
        </w:rPr>
        <w:t>Technical Co-Founder &amp; CTO | Glamhive</w:t>
      </w:r>
      <w:r>
        <w:rPr>
          <w:rFonts w:ascii="Calibri" w:hAnsi="Calibri"/>
          <w:b w:val="0"/>
          <w:sz w:val="21"/>
        </w:rPr>
        <w:br/>
      </w:r>
      <w:r>
        <w:rPr>
          <w:rFonts w:ascii="Calibri" w:hAnsi="Calibri"/>
          <w:b w:val="0"/>
          <w:sz w:val="21"/>
        </w:rPr>
        <w:t>Seattle, WA • November 2013 – November 2015</w:t>
      </w:r>
    </w:p>
    <w:p w14:paraId="572986DB" w14:textId="576AF7E7" w:rsidR="00865EFC" w:rsidRDefault="00A12112" w:rsidP="00117804">
      <w:pPr>
        <w:spacing w:before="20" w:after="60"/>
      </w:pPr>
      <w:r>
        <w:rPr>
          <w:rFonts w:ascii="Calibri" w:hAnsi="Calibri"/>
          <w:b w:val="0"/>
          <w:sz w:val="21"/>
        </w:rPr>
        <w:t>Co-founded and launched Glamhive.com from wireframes to production, owning architecture, hiring, delivery cadence, and product/engineering alignment.</w:t>
      </w:r>
    </w:p>
    <w:p w14:paraId="6F277245" w14:textId="2BBF99A4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rFonts w:ascii="Calibri" w:hAnsi="Calibri"/>
          <w:b w:val="0"/>
          <w:sz w:val="21"/>
        </w:rPr>
        <w:t>Winner, Seattle Angel Conference VII ($205K investment, 2015) — validated both product and execution through investor demos and technical diligence.</w:t>
      </w:r>
    </w:p>
    <w:p w14:paraId="5757C4CA" w14:textId="3CEB72D6" w:rsidR="00865EFC" w:rsidRPr="00DB644A" w:rsidRDefault="00D10AD3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rFonts w:ascii="Calibri" w:hAnsi="Calibri"/>
          <w:b w:val="0"/>
          <w:sz w:val="21"/>
        </w:rPr>
        <w:t>Built the full stack on AWS using AngularJS, Java, Spring MVC, Ionic, and MongoDB, reducing mobile development cost by 70% through shared codebases.</w:t>
      </w:r>
    </w:p>
    <w:p w14:paraId="7DD96DA6" w14:textId="7C84C3DB" w:rsidR="00865EFC" w:rsidRPr="00DB644A" w:rsidRDefault="0034170C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rFonts w:ascii="Calibri" w:hAnsi="Calibri"/>
          <w:b w:val="0"/>
          <w:sz w:val="21"/>
        </w:rPr>
        <w:t>Formed and led distributed agile teams in U.S. and South America, cutting staffing costs by 60% vs. U.S.-only teams.</w:t>
      </w:r>
    </w:p>
    <w:p w14:paraId="19507743" w14:textId="665A19AD" w:rsidR="00865EFC" w:rsidRDefault="00000000" w:rsidP="00A12112">
      <w:pPr>
        <w:keepNext/>
        <w:keepLines/>
        <w:spacing w:before="340" w:after="40"/>
      </w:pPr>
      <w:r>
        <w:rPr>
          <w:rFonts w:ascii="Calibri" w:hAnsi="Calibri"/>
          <w:b/>
          <w:sz w:val="21"/>
        </w:rPr>
        <w:t>Chief Technology Officer | Lela.com</w:t>
      </w:r>
      <w:r>
        <w:rPr>
          <w:rFonts w:ascii="Calibri" w:hAnsi="Calibri"/>
          <w:b w:val="0"/>
          <w:sz w:val="21"/>
        </w:rPr>
        <w:br/>
      </w:r>
      <w:r>
        <w:rPr>
          <w:rFonts w:ascii="Calibri" w:hAnsi="Calibri"/>
          <w:b w:val="0"/>
          <w:sz w:val="21"/>
        </w:rPr>
        <w:t>New York, NY • November 2011 – May 2014</w:t>
      </w:r>
    </w:p>
    <w:p w14:paraId="3EFC05DA" w14:textId="77777777" w:rsidR="00865EFC" w:rsidRDefault="00000000">
      <w:pPr>
        <w:spacing w:before="20" w:after="60"/>
      </w:pPr>
      <w:r>
        <w:rPr>
          <w:rFonts w:ascii="Calibri" w:hAnsi="Calibri"/>
          <w:b w:val="0"/>
          <w:sz w:val="21"/>
        </w:rPr>
        <w:t>Directed engineering and product operations for a personalized shopping recommendation platform.</w:t>
      </w:r>
    </w:p>
    <w:p w14:paraId="65796518" w14:textId="4CED88B1" w:rsidR="00865EFC" w:rsidRPr="00DB644A" w:rsidRDefault="00051822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rFonts w:ascii="Calibri" w:hAnsi="Calibri"/>
          <w:b w:val="0"/>
          <w:sz w:val="21"/>
        </w:rPr>
        <w:t>Rebuilt the engineering organization post-pivot, improving delivery speed by about 25% while introducing Agile processes and coordinating distributed teams.</w:t>
      </w:r>
    </w:p>
    <w:p w14:paraId="0A66A682" w14:textId="3EE7DAFA" w:rsidR="00E30BF1" w:rsidRPr="00DB644A" w:rsidRDefault="005B6A2C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rFonts w:ascii="Calibri" w:hAnsi="Calibri"/>
          <w:b w:val="0"/>
          <w:sz w:val="21"/>
        </w:rPr>
        <w:t>Presented roadmap and technology direction to executives and the Board; earlier foundations include retail analytics at dunnhumbyUSA and 401(k) reporting systems at Fidelity.</w:t>
      </w:r>
    </w:p>
    <w:p w14:paraId="1081776E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>
        <w:rPr>
          <w:rFonts w:ascii="Calibri" w:hAnsi="Calibri"/>
          <w:b/>
          <w:sz w:val="21"/>
        </w:rPr>
        <w:t>EDUCATION</w:t>
      </w:r>
    </w:p>
    <w:p w14:paraId="51CF6B43" w14:textId="3445D72E" w:rsidR="00865EFC" w:rsidRDefault="00000000">
      <w:pPr>
        <w:spacing w:before="20" w:after="60"/>
      </w:pPr>
      <w:r>
        <w:rPr>
          <w:rFonts w:ascii="Calibri" w:hAnsi="Calibri"/>
          <w:b w:val="0"/>
          <w:sz w:val="21"/>
        </w:rPr>
        <w:t>Bachelor of Science in Computer Science — University of Kentucky, Lexington, KY</w:t>
      </w:r>
    </w:p>
    <w:p w14:paraId="1D52BAF0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>
        <w:rPr>
          <w:rFonts w:ascii="Calibri" w:hAnsi="Calibri"/>
          <w:b/>
          <w:sz w:val="21"/>
        </w:rPr>
        <w:t>AWARDS</w:t>
      </w:r>
    </w:p>
    <w:p w14:paraId="09DA5B9D" w14:textId="77777777" w:rsidR="00865EFC" w:rsidRDefault="00000000">
      <w:pPr>
        <w:spacing w:before="20" w:after="60"/>
      </w:pPr>
      <w:r>
        <w:rPr>
          <w:rFonts w:ascii="Calibri" w:hAnsi="Calibri"/>
          <w:b w:val="0"/>
          <w:sz w:val="21"/>
        </w:rPr>
        <w:t>Winner, Seattle Angel Conference VII (2015) — $205,000 investment as Technical Co-Founder of Glamhive</w:t>
      </w:r>
    </w:p>
    <w:sectPr w:rsidR="00865EFC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4C878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7804"/>
    <w:rsid w:val="0013121E"/>
    <w:rsid w:val="00146819"/>
    <w:rsid w:val="0015074B"/>
    <w:rsid w:val="00180D3B"/>
    <w:rsid w:val="001A324B"/>
    <w:rsid w:val="002467C2"/>
    <w:rsid w:val="00246D04"/>
    <w:rsid w:val="00252BF9"/>
    <w:rsid w:val="002568E3"/>
    <w:rsid w:val="0027441F"/>
    <w:rsid w:val="00294E32"/>
    <w:rsid w:val="0029639D"/>
    <w:rsid w:val="002D392A"/>
    <w:rsid w:val="002E7772"/>
    <w:rsid w:val="002F42EA"/>
    <w:rsid w:val="0030599C"/>
    <w:rsid w:val="00326F90"/>
    <w:rsid w:val="003302CB"/>
    <w:rsid w:val="0034170C"/>
    <w:rsid w:val="0035515F"/>
    <w:rsid w:val="003947E5"/>
    <w:rsid w:val="0039516A"/>
    <w:rsid w:val="00402DDB"/>
    <w:rsid w:val="0040462D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81065"/>
    <w:rsid w:val="00891A33"/>
    <w:rsid w:val="00892EAD"/>
    <w:rsid w:val="00895F07"/>
    <w:rsid w:val="008A11B3"/>
    <w:rsid w:val="0090604C"/>
    <w:rsid w:val="00915AF3"/>
    <w:rsid w:val="009419AB"/>
    <w:rsid w:val="009607E1"/>
    <w:rsid w:val="00965222"/>
    <w:rsid w:val="009B42FE"/>
    <w:rsid w:val="009F61A1"/>
    <w:rsid w:val="00A12112"/>
    <w:rsid w:val="00A13BB8"/>
    <w:rsid w:val="00A2228E"/>
    <w:rsid w:val="00A32D58"/>
    <w:rsid w:val="00A50FEC"/>
    <w:rsid w:val="00A56DFE"/>
    <w:rsid w:val="00AA1D8D"/>
    <w:rsid w:val="00B47730"/>
    <w:rsid w:val="00B65FF8"/>
    <w:rsid w:val="00B84866"/>
    <w:rsid w:val="00BC6DFC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46DA1"/>
    <w:rsid w:val="00D63D6F"/>
    <w:rsid w:val="00D819C3"/>
    <w:rsid w:val="00D86B2A"/>
    <w:rsid w:val="00DB644A"/>
    <w:rsid w:val="00E3092F"/>
    <w:rsid w:val="00E30BF1"/>
    <w:rsid w:val="00E54636"/>
    <w:rsid w:val="00EC1935"/>
    <w:rsid w:val="00ED3AF6"/>
    <w:rsid w:val="00ED7E71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3AEE3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773</Words>
  <Characters>5414</Characters>
  <Application>Microsoft Office Word</Application>
  <DocSecurity>0</DocSecurity>
  <Lines>76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3</cp:revision>
  <cp:lastPrinted>2025-11-03T20:26:00Z</cp:lastPrinted>
  <dcterms:created xsi:type="dcterms:W3CDTF">2025-11-03T20:26:00Z</dcterms:created>
  <dcterms:modified xsi:type="dcterms:W3CDTF">2025-11-03T21:02:00Z</dcterms:modified>
  <cp:category/>
</cp:coreProperties>
</file>