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D7093" w:rsidRDefault="00000000" w:rsidP="00CB5244">
      <w:pPr>
        <w:pStyle w:val="Heading1"/>
        <w:spacing w:before="120" w:after="40"/>
        <w:jc w:val="center"/>
        <w:rPr>
          <w:rFonts w:ascii="Calibri" w:hAnsi="Calibri" w:cs="Calibri"/>
        </w:rPr>
      </w:pPr>
      <w:r w:rsidRPr="00BD7093">
        <w:rPr>
          <w:rFonts w:ascii="Calibri" w:hAnsi="Calibri" w:cs="Calibri"/>
        </w:rPr>
        <w:t>CHRIS TALLENT</w:t>
      </w:r>
    </w:p>
    <w:p w14:paraId="4951485C" w14:textId="0E9064A6" w:rsidR="00565ADA" w:rsidRPr="00CB5244" w:rsidRDefault="00621285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 w:rsidRPr="00621285">
        <w:rPr>
          <w:rFonts w:ascii="Calibri" w:hAnsi="Calibri" w:cs="Calibri"/>
          <w:i/>
          <w:iCs/>
          <w:sz w:val="21"/>
          <w:szCs w:val="21"/>
        </w:rPr>
        <w:t>Principal Engineer | Cloud &amp; AI Platform Architecture</w:t>
      </w:r>
    </w:p>
    <w:p w14:paraId="4E51D932" w14:textId="77777777" w:rsidR="00565ADA" w:rsidRPr="00BD7093" w:rsidRDefault="00000000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859.394.2923 • chris@provenedge.com • linkedin.com/in/tallented</w:t>
      </w:r>
    </w:p>
    <w:p w14:paraId="350642F5" w14:textId="1A2AE538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="00CB5244" w:rsidRPr="00BD7093">
        <w:rPr>
          <w:rFonts w:ascii="Calibri" w:hAnsi="Calibri" w:cs="Calibri"/>
          <w:sz w:val="21"/>
          <w:szCs w:val="21"/>
        </w:rPr>
        <w:t>──────────────────────</w:t>
      </w:r>
    </w:p>
    <w:p w14:paraId="4C438B24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563DD19F" w14:textId="2EE17D34" w:rsidR="00565ADA" w:rsidRPr="00BD7093" w:rsidRDefault="00761779">
      <w:pPr>
        <w:rPr>
          <w:rFonts w:ascii="Calibri" w:hAnsi="Calibri" w:cs="Calibri"/>
          <w:sz w:val="21"/>
          <w:szCs w:val="21"/>
        </w:rPr>
      </w:pPr>
      <w:r w:rsidRPr="00761779">
        <w:rPr>
          <w:rFonts w:ascii="Calibri" w:hAnsi="Calibri" w:cs="Calibri"/>
          <w:sz w:val="21"/>
          <w:szCs w:val="21"/>
        </w:rPr>
        <w:t xml:space="preserve">Distinguished-level engineer and hands-on CTO with 20+ years designing and scaling enterprise-grade, cloud-native, and AI-integrated platforms. Expert in AWS architecture, distributed systems, and applied AI, bridging strategic vision with hands-on execution to solve complex, company-wide technical challenges. Mentor and architecture leader known for driving platform excellence, reliability, performance, and security across </w:t>
      </w:r>
      <w:r w:rsidR="007B0B2E">
        <w:rPr>
          <w:rFonts w:ascii="Calibri" w:hAnsi="Calibri" w:cs="Calibri"/>
          <w:sz w:val="21"/>
          <w:szCs w:val="21"/>
        </w:rPr>
        <w:t>mission critical enterprise systems</w:t>
      </w:r>
      <w:r w:rsidRPr="00761779">
        <w:rPr>
          <w:rFonts w:ascii="Calibri" w:hAnsi="Calibri" w:cs="Calibri"/>
          <w:sz w:val="21"/>
          <w:szCs w:val="21"/>
        </w:rPr>
        <w:t>.</w:t>
      </w:r>
    </w:p>
    <w:p w14:paraId="1C9FB008" w14:textId="77FE20EB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CORE </w:t>
      </w:r>
      <w:r w:rsidR="00190CD4">
        <w:rPr>
          <w:rFonts w:ascii="Calibri" w:hAnsi="Calibri" w:cs="Calibri"/>
          <w:color w:val="365F91" w:themeColor="accent1" w:themeShade="BF"/>
          <w:sz w:val="21"/>
          <w:szCs w:val="21"/>
        </w:rPr>
        <w:t>TECHNICAL EXPERTISE</w:t>
      </w:r>
    </w:p>
    <w:p w14:paraId="066BE490" w14:textId="5BE52757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Architecture &amp; Systems: Distributed Systems • API Design </w:t>
      </w:r>
      <w:r w:rsidR="004F6A47" w:rsidRPr="004F6A47">
        <w:rPr>
          <w:rFonts w:ascii="Calibri" w:hAnsi="Calibri" w:cs="Calibri"/>
          <w:sz w:val="21"/>
          <w:szCs w:val="21"/>
        </w:rPr>
        <w:t>(REST, OAuth2, JWT)</w:t>
      </w:r>
      <w:r w:rsidR="004F6A47">
        <w:rPr>
          <w:rFonts w:ascii="Calibri" w:hAnsi="Calibri" w:cs="Calibri"/>
          <w:sz w:val="21"/>
          <w:szCs w:val="21"/>
        </w:rPr>
        <w:t xml:space="preserve"> </w:t>
      </w:r>
      <w:r w:rsidRPr="00BD7093">
        <w:rPr>
          <w:rFonts w:ascii="Calibri" w:hAnsi="Calibri" w:cs="Calibri"/>
          <w:sz w:val="21"/>
          <w:szCs w:val="21"/>
        </w:rPr>
        <w:t>• Microservices • Event-Driven Architecture • Observability &amp; Resilience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High Availability</w:t>
      </w:r>
      <w:r w:rsidR="00190CD4" w:rsidRPr="00BD7093">
        <w:rPr>
          <w:rFonts w:ascii="Calibri" w:hAnsi="Calibri" w:cs="Calibri"/>
          <w:sz w:val="21"/>
          <w:szCs w:val="21"/>
        </w:rPr>
        <w:t xml:space="preserve"> •</w:t>
      </w:r>
      <w:r w:rsidR="00190CD4">
        <w:rPr>
          <w:rFonts w:ascii="Calibri" w:hAnsi="Calibri" w:cs="Calibri"/>
          <w:sz w:val="21"/>
          <w:szCs w:val="21"/>
        </w:rPr>
        <w:t xml:space="preserve"> Cross-Organizational Architecture Leadership &amp; Mentorship</w:t>
      </w:r>
    </w:p>
    <w:p w14:paraId="1834558B" w14:textId="77777777" w:rsidR="00812B46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Languages &amp; Frameworks: Java / Spring Framework • Python • TypeScript / JavaScript (React, Angular, Next.js, Node.js)</w:t>
      </w:r>
    </w:p>
    <w:p w14:paraId="0A5BDC67" w14:textId="6B3DD9A0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Cloud &amp; Data: AWS (ECS, Lambda, Bedrock, Textract, RDS, S3) • </w:t>
      </w:r>
      <w:r w:rsidR="002F15A0">
        <w:rPr>
          <w:rFonts w:ascii="Calibri" w:hAnsi="Calibri" w:cs="Calibri"/>
          <w:sz w:val="21"/>
          <w:szCs w:val="21"/>
        </w:rPr>
        <w:t>Kubernetes</w:t>
      </w:r>
      <w:r w:rsidR="002F15A0" w:rsidRPr="00BD7093">
        <w:rPr>
          <w:rFonts w:ascii="Calibri" w:hAnsi="Calibri" w:cs="Calibri"/>
          <w:sz w:val="21"/>
          <w:szCs w:val="21"/>
        </w:rPr>
        <w:t xml:space="preserve"> • </w:t>
      </w:r>
      <w:r w:rsidRPr="00BD7093">
        <w:rPr>
          <w:rFonts w:ascii="Calibri" w:hAnsi="Calibri" w:cs="Calibri"/>
          <w:sz w:val="21"/>
          <w:szCs w:val="21"/>
        </w:rPr>
        <w:t>PostgreSQL • MySQL • MongoDB</w:t>
      </w:r>
    </w:p>
    <w:p w14:paraId="19CEF4F3" w14:textId="5F79B5DB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AI &amp; Automation: Retrieval-Augmented Generation (RAG) • Claude / Bedrock Integration • Intelligent Document Parsing • NLP Pipelines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Prompt Engineering</w:t>
      </w:r>
    </w:p>
    <w:p w14:paraId="3530F2A2" w14:textId="182CF2BA" w:rsidR="00565ADA" w:rsidRPr="00BD7093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DevOps, Performance &amp; Reliability: Docker / Pulumi • GitHub Actions / Bitbucket Pipelines • SonarQube • </w:t>
      </w:r>
      <w:proofErr w:type="gramStart"/>
      <w:r w:rsidR="00543C2E">
        <w:rPr>
          <w:rFonts w:ascii="Calibri" w:hAnsi="Calibri" w:cs="Calibri"/>
          <w:sz w:val="21"/>
          <w:szCs w:val="21"/>
        </w:rPr>
        <w:t xml:space="preserve">Elasticsearch </w:t>
      </w:r>
      <w:r w:rsidR="00543C2E" w:rsidRPr="00BD7093">
        <w:rPr>
          <w:rFonts w:ascii="Calibri" w:hAnsi="Calibri" w:cs="Calibri"/>
          <w:sz w:val="21"/>
          <w:szCs w:val="21"/>
        </w:rPr>
        <w:t xml:space="preserve"> •</w:t>
      </w:r>
      <w:proofErr w:type="gramEnd"/>
      <w:r w:rsidR="00543C2E" w:rsidRPr="00BD7093">
        <w:rPr>
          <w:rFonts w:ascii="Calibri" w:hAnsi="Calibri" w:cs="Calibri"/>
          <w:sz w:val="21"/>
          <w:szCs w:val="21"/>
        </w:rPr>
        <w:t xml:space="preserve"> </w:t>
      </w:r>
      <w:r w:rsidR="00543C2E">
        <w:rPr>
          <w:rFonts w:ascii="Calibri" w:hAnsi="Calibri" w:cs="Calibri"/>
          <w:sz w:val="21"/>
          <w:szCs w:val="21"/>
        </w:rPr>
        <w:t>Redis</w:t>
      </w:r>
      <w:r w:rsidR="00543C2E" w:rsidRPr="00BD7093">
        <w:rPr>
          <w:rFonts w:ascii="Calibri" w:hAnsi="Calibri" w:cs="Calibri"/>
          <w:sz w:val="21"/>
          <w:szCs w:val="21"/>
        </w:rPr>
        <w:t xml:space="preserve"> </w:t>
      </w:r>
      <w:proofErr w:type="gramStart"/>
      <w:r w:rsidR="00543C2E" w:rsidRPr="00BD7093">
        <w:rPr>
          <w:rFonts w:ascii="Calibri" w:hAnsi="Calibri" w:cs="Calibri"/>
          <w:sz w:val="21"/>
          <w:szCs w:val="21"/>
        </w:rPr>
        <w:t xml:space="preserve">• </w:t>
      </w:r>
      <w:r w:rsidRPr="00BD7093">
        <w:rPr>
          <w:rFonts w:ascii="Calibri" w:hAnsi="Calibri" w:cs="Calibri"/>
          <w:sz w:val="21"/>
          <w:szCs w:val="21"/>
        </w:rPr>
        <w:t xml:space="preserve"> CloudWatch</w:t>
      </w:r>
      <w:proofErr w:type="gramEnd"/>
      <w:r w:rsidRPr="00BD7093">
        <w:rPr>
          <w:rFonts w:ascii="Calibri" w:hAnsi="Calibri" w:cs="Calibri"/>
          <w:sz w:val="21"/>
          <w:szCs w:val="21"/>
        </w:rPr>
        <w:t xml:space="preserve"> • Postman • Load Testing • Blue/Green Deployments</w:t>
      </w:r>
      <w:r w:rsidR="00D551FF">
        <w:rPr>
          <w:rFonts w:ascii="Calibri" w:hAnsi="Calibri" w:cs="Calibri"/>
          <w:sz w:val="21"/>
          <w:szCs w:val="21"/>
        </w:rPr>
        <w:t xml:space="preserve"> / Rolling Updates</w:t>
      </w:r>
      <w:r w:rsidRPr="00BD7093">
        <w:rPr>
          <w:rFonts w:ascii="Calibri" w:hAnsi="Calibri" w:cs="Calibri"/>
          <w:sz w:val="21"/>
          <w:szCs w:val="21"/>
        </w:rPr>
        <w:t xml:space="preserve"> • Fault Tolerance</w:t>
      </w:r>
    </w:p>
    <w:p w14:paraId="31D8EE85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6A432A99" w14:textId="11ED2FC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Chief Technology Officer &amp;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Principal Engineer | Pitchstone Technology LLC</w:t>
      </w:r>
    </w:p>
    <w:p w14:paraId="2DC617F5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Fort Thomas, KY • February 2021 – Present</w:t>
      </w:r>
    </w:p>
    <w:p w14:paraId="3B8B2327" w14:textId="72B5A5C5" w:rsidR="00BF371D" w:rsidRPr="00BF371D" w:rsidRDefault="00BF371D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BF371D">
        <w:rPr>
          <w:rFonts w:ascii="Calibri" w:hAnsi="Calibri" w:cs="Calibri"/>
          <w:sz w:val="21"/>
          <w:szCs w:val="21"/>
        </w:rPr>
        <w:t xml:space="preserve">Architected and implemented an AI-enabled, multi-tenant real-estate PaaS on AWS (ECS, Lambda, Bedrock, </w:t>
      </w:r>
      <w:proofErr w:type="spellStart"/>
      <w:r w:rsidRPr="00BF371D">
        <w:rPr>
          <w:rFonts w:ascii="Calibri" w:hAnsi="Calibri" w:cs="Calibri"/>
          <w:sz w:val="21"/>
          <w:szCs w:val="21"/>
        </w:rPr>
        <w:t>Textract</w:t>
      </w:r>
      <w:proofErr w:type="spellEnd"/>
      <w:r w:rsidRPr="00BF371D">
        <w:rPr>
          <w:rFonts w:ascii="Calibri" w:hAnsi="Calibri" w:cs="Calibri"/>
          <w:sz w:val="21"/>
          <w:szCs w:val="21"/>
        </w:rPr>
        <w:t>), defining core architecture, data model, and API standards in partnership with product and UX leadership, supporting secure, scalable document parsing and workflow automation.</w:t>
      </w:r>
    </w:p>
    <w:p w14:paraId="63D06868" w14:textId="0C439DED" w:rsidR="00BF371D" w:rsidRPr="00BF371D" w:rsidRDefault="00BF371D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BF371D">
        <w:rPr>
          <w:rFonts w:ascii="Calibri" w:hAnsi="Calibri" w:cs="Calibri"/>
          <w:sz w:val="21"/>
          <w:szCs w:val="21"/>
        </w:rPr>
        <w:t xml:space="preserve">Led design of an AI-driven code modernization framework using Claude Code, automating dependency upgrades and test generation to cut delivery cycles from 4 months to 3 weeks, and integrated AWS </w:t>
      </w:r>
      <w:proofErr w:type="spellStart"/>
      <w:r w:rsidRPr="00BF371D">
        <w:rPr>
          <w:rFonts w:ascii="Calibri" w:hAnsi="Calibri" w:cs="Calibri"/>
          <w:sz w:val="21"/>
          <w:szCs w:val="21"/>
        </w:rPr>
        <w:t>Textract</w:t>
      </w:r>
      <w:proofErr w:type="spellEnd"/>
      <w:r w:rsidRPr="00BF371D">
        <w:rPr>
          <w:rFonts w:ascii="Calibri" w:hAnsi="Calibri" w:cs="Calibri"/>
          <w:sz w:val="21"/>
          <w:szCs w:val="21"/>
        </w:rPr>
        <w:t>-based document extraction improving accuracy by 80%.</w:t>
      </w:r>
    </w:p>
    <w:p w14:paraId="4D42446F" w14:textId="523D7FAB" w:rsidR="00BF371D" w:rsidRPr="00BF371D" w:rsidRDefault="00BF371D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BF371D">
        <w:rPr>
          <w:rFonts w:ascii="Calibri" w:hAnsi="Calibri" w:cs="Calibri"/>
          <w:sz w:val="21"/>
          <w:szCs w:val="21"/>
        </w:rPr>
        <w:t>Built Docker Compose framework and automation scripts for local developer environments, incorporating anonymized database snapshots to ensure consistency and cutting update time from 3 hours to 45 minutes.</w:t>
      </w:r>
    </w:p>
    <w:p w14:paraId="02482A53" w14:textId="6ADC5C21" w:rsidR="00BF371D" w:rsidRPr="00BF371D" w:rsidRDefault="00BF371D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BF371D">
        <w:rPr>
          <w:rFonts w:ascii="Calibri" w:hAnsi="Calibri" w:cs="Calibri"/>
          <w:sz w:val="21"/>
          <w:szCs w:val="21"/>
        </w:rPr>
        <w:t>Restructured DevOps CI/CD automation and optimized ECS infrastructure, reducing non-production costs by 35–40%.</w:t>
      </w:r>
    </w:p>
    <w:p w14:paraId="258C5705" w14:textId="51845CDE" w:rsidR="00BF371D" w:rsidRPr="00BF371D" w:rsidRDefault="00BF371D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BF371D">
        <w:rPr>
          <w:rFonts w:ascii="Calibri" w:hAnsi="Calibri" w:cs="Calibri"/>
          <w:sz w:val="21"/>
          <w:szCs w:val="21"/>
        </w:rPr>
        <w:t>Directed ISO 27001 security compliance, penetration testing, and monitoring, remediating all critical vulnerabilities.</w:t>
      </w:r>
    </w:p>
    <w:p w14:paraId="024A5CBE" w14:textId="2E696363" w:rsidR="00980FA0" w:rsidRDefault="00BF371D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BF371D">
        <w:rPr>
          <w:rFonts w:ascii="Calibri" w:hAnsi="Calibri" w:cs="Calibri"/>
          <w:sz w:val="21"/>
          <w:szCs w:val="21"/>
        </w:rPr>
        <w:t>Collaborated with stakeholders on feature priorities, ensuring scalability, compliance, and alignment with long-term platform goals.</w:t>
      </w:r>
    </w:p>
    <w:p w14:paraId="207BF621" w14:textId="11DD7C1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Chief Technology Officer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Automobile Consumer Services Inc</w:t>
      </w:r>
    </w:p>
    <w:p w14:paraId="4E9E02A4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July 2016 – February 2021</w:t>
      </w:r>
    </w:p>
    <w:p w14:paraId="1ED81F54" w14:textId="282EBF6E" w:rsidR="00565ADA" w:rsidRPr="00BD7093" w:rsidRDefault="002B6230">
      <w:pPr>
        <w:pStyle w:val="ListBullet"/>
        <w:rPr>
          <w:rFonts w:ascii="Calibri" w:hAnsi="Calibri" w:cs="Calibri"/>
          <w:sz w:val="21"/>
          <w:szCs w:val="21"/>
        </w:rPr>
      </w:pPr>
      <w:r w:rsidRPr="002B6230">
        <w:rPr>
          <w:rFonts w:ascii="Calibri" w:hAnsi="Calibri" w:cs="Calibri"/>
          <w:sz w:val="21"/>
          <w:szCs w:val="21"/>
        </w:rPr>
        <w:t>Modernized a mission-critical fintech platform into a distributed, cloud-native architecture (REST APIs, microservices, AngularJS, Java, Spring MVC, AWS Kubernetes), achieving 99.99% uptime and production-grade observability.</w:t>
      </w:r>
    </w:p>
    <w:p w14:paraId="457652C1" w14:textId="26120AA1" w:rsidR="0012239A" w:rsidRDefault="00DA210F">
      <w:pPr>
        <w:pStyle w:val="ListBullet"/>
        <w:rPr>
          <w:rFonts w:ascii="Calibri" w:hAnsi="Calibri" w:cs="Calibri"/>
          <w:sz w:val="21"/>
          <w:szCs w:val="21"/>
        </w:rPr>
      </w:pPr>
      <w:r w:rsidRPr="0012239A">
        <w:rPr>
          <w:rFonts w:ascii="Calibri" w:hAnsi="Calibri" w:cs="Calibri"/>
          <w:sz w:val="21"/>
          <w:szCs w:val="21"/>
        </w:rPr>
        <w:t xml:space="preserve">Implemented CI/CD pipelines with Bitbucket Pipelines and GitHub Actions, </w:t>
      </w:r>
      <w:r w:rsidR="00661743">
        <w:rPr>
          <w:rFonts w:ascii="Calibri" w:hAnsi="Calibri" w:cs="Calibri"/>
          <w:sz w:val="21"/>
          <w:szCs w:val="21"/>
        </w:rPr>
        <w:t>shortening</w:t>
      </w:r>
      <w:r w:rsidRPr="0012239A">
        <w:rPr>
          <w:rFonts w:ascii="Calibri" w:hAnsi="Calibri" w:cs="Calibri"/>
          <w:sz w:val="21"/>
          <w:szCs w:val="21"/>
        </w:rPr>
        <w:t xml:space="preserve"> deployment cycles from weeks to hours through a Kubernetes rolling-update strategy on AWS, minimizing downtime and improving rollback safety.</w:t>
      </w:r>
    </w:p>
    <w:p w14:paraId="0E95C472" w14:textId="265691AB" w:rsidR="006F1DAA" w:rsidRDefault="006F1DA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Devised</w:t>
      </w:r>
      <w:r w:rsidRPr="006F1DAA">
        <w:rPr>
          <w:rFonts w:ascii="Calibri" w:hAnsi="Calibri" w:cs="Calibri"/>
          <w:sz w:val="21"/>
          <w:szCs w:val="21"/>
        </w:rPr>
        <w:t xml:space="preserve"> JSON-driven configuration system for financial settings and visual theming, enabling auto dealers to host credit-specific payment buttons that match their site branding and finance options.</w:t>
      </w:r>
    </w:p>
    <w:p w14:paraId="1300CD3F" w14:textId="6E0C65BE" w:rsidR="00565ADA" w:rsidRPr="00BD7093" w:rsidRDefault="00A7024F">
      <w:pPr>
        <w:pStyle w:val="ListBullet"/>
        <w:rPr>
          <w:rFonts w:ascii="Calibri" w:hAnsi="Calibri" w:cs="Calibri"/>
          <w:sz w:val="21"/>
          <w:szCs w:val="21"/>
        </w:rPr>
      </w:pPr>
      <w:r w:rsidRPr="00A7024F">
        <w:rPr>
          <w:rFonts w:ascii="Calibri" w:hAnsi="Calibri" w:cs="Calibri"/>
          <w:sz w:val="21"/>
          <w:szCs w:val="21"/>
        </w:rPr>
        <w:t>Partnered with design and finance teams to ensure accurate dealer-specific payment logic and branding consistency.</w:t>
      </w:r>
    </w:p>
    <w:p w14:paraId="20CEA0E3" w14:textId="4B4E9DB4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Fractional CTO &amp; Principal Engineer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Proven Edge LLC</w:t>
      </w:r>
    </w:p>
    <w:p w14:paraId="31FEE461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Fort Thomas, KY • November 2015 – Present</w:t>
      </w:r>
    </w:p>
    <w:p w14:paraId="1A8C34C2" w14:textId="332147EE" w:rsidR="00565ADA" w:rsidRPr="00BD7093" w:rsidRDefault="00CA115D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Provided</w:t>
      </w:r>
      <w:r w:rsidRPr="00BD7093">
        <w:rPr>
          <w:rFonts w:ascii="Calibri" w:hAnsi="Calibri" w:cs="Calibri"/>
          <w:sz w:val="21"/>
          <w:szCs w:val="21"/>
        </w:rPr>
        <w:t xml:space="preserve"> full-stack architecture and development for multiple SaaS products</w:t>
      </w:r>
      <w:r w:rsidR="007105CA">
        <w:rPr>
          <w:rFonts w:ascii="Calibri" w:hAnsi="Calibri" w:cs="Calibri"/>
          <w:sz w:val="21"/>
          <w:szCs w:val="21"/>
        </w:rPr>
        <w:t xml:space="preserve"> using disparate technology stack</w:t>
      </w:r>
      <w:r w:rsidR="00A06E06">
        <w:rPr>
          <w:rFonts w:ascii="Calibri" w:hAnsi="Calibri" w:cs="Calibri"/>
          <w:sz w:val="21"/>
          <w:szCs w:val="21"/>
        </w:rPr>
        <w:t>s</w:t>
      </w:r>
      <w:r w:rsidR="007105CA">
        <w:rPr>
          <w:rFonts w:ascii="Calibri" w:hAnsi="Calibri" w:cs="Calibri"/>
          <w:sz w:val="21"/>
          <w:szCs w:val="21"/>
        </w:rPr>
        <w:t>, frameworks and languages</w:t>
      </w:r>
      <w:r w:rsidRPr="00BD7093">
        <w:rPr>
          <w:rFonts w:ascii="Calibri" w:hAnsi="Calibri" w:cs="Calibri"/>
          <w:sz w:val="21"/>
          <w:szCs w:val="21"/>
        </w:rPr>
        <w:t>, reducing implementation costs by up to 50%.</w:t>
      </w:r>
    </w:p>
    <w:p w14:paraId="0FD0AFF3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Engineered React / Next.js / Prisma MVP for legal SaaS platform under tight launch deadlines.</w:t>
      </w:r>
    </w:p>
    <w:p w14:paraId="53FABCF7" w14:textId="016D4E1E" w:rsidR="00565ADA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Modernized a golf-handicapping SaaS platform (Angular, Java, MySQL) for thousands of users, introducing real-time scoring </w:t>
      </w:r>
      <w:r w:rsidR="00CA115D">
        <w:rPr>
          <w:rFonts w:ascii="Calibri" w:hAnsi="Calibri" w:cs="Calibri"/>
          <w:sz w:val="21"/>
          <w:szCs w:val="21"/>
        </w:rPr>
        <w:t xml:space="preserve">and cheat evaluation </w:t>
      </w:r>
      <w:r w:rsidRPr="00BD7093">
        <w:rPr>
          <w:rFonts w:ascii="Calibri" w:hAnsi="Calibri" w:cs="Calibri"/>
          <w:sz w:val="21"/>
          <w:szCs w:val="21"/>
        </w:rPr>
        <w:t>and multi-source data aggregation.</w:t>
      </w:r>
    </w:p>
    <w:p w14:paraId="1DBDD98B" w14:textId="6B71AF34" w:rsidR="007105CA" w:rsidRPr="00BD7093" w:rsidRDefault="007105C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Managed Google Cloud infrastructure DevOps for laboratory-testing client</w:t>
      </w:r>
      <w:r w:rsidR="001C289E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ensuring stability during staff transition.</w:t>
      </w:r>
    </w:p>
    <w:p w14:paraId="35FC3D9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Deployed CI/CD pipelines with container orchestration (Docker Compose / ECS) to ensure staging-production parity.</w:t>
      </w:r>
    </w:p>
    <w:p w14:paraId="28D3886C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Evaluated client system architectures and recommended modernization strategies, resulting in measurable cost and reliability improvements.</w:t>
      </w:r>
    </w:p>
    <w:p w14:paraId="56256469" w14:textId="7D7E871E" w:rsidR="00565ADA" w:rsidRPr="00F054CE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</w:t>
      </w:r>
      <w:r w:rsidR="00BC5846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</w:t>
      </w:r>
      <w:proofErr w:type="spellStart"/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Seattle, WA • November 2013 – November 2015</w:t>
      </w:r>
    </w:p>
    <w:p w14:paraId="69064DBA" w14:textId="3067DAE9" w:rsidR="007105CA" w:rsidRDefault="007945A9">
      <w:pPr>
        <w:pStyle w:val="ListBullet"/>
        <w:rPr>
          <w:rFonts w:ascii="Calibri" w:hAnsi="Calibri" w:cs="Calibri"/>
          <w:sz w:val="21"/>
          <w:szCs w:val="21"/>
        </w:rPr>
      </w:pPr>
      <w:r w:rsidRPr="007945A9">
        <w:rPr>
          <w:rFonts w:ascii="Calibri" w:hAnsi="Calibri" w:cs="Calibri"/>
          <w:sz w:val="21"/>
          <w:szCs w:val="21"/>
        </w:rPr>
        <w:t>Engineered and launched Glamhive.com, a full-stack fashion-tech platform using AngularJS, Java, Spring MVC, and MongoDB, extending architecture for partner integrations and internal tooling to improve reusability.</w:t>
      </w:r>
    </w:p>
    <w:p w14:paraId="2E8756B5" w14:textId="3BD4AD3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Unified web and mobile codebases via Cordova and Ionic, reducing mobile development costs by 70%.</w:t>
      </w:r>
    </w:p>
    <w:p w14:paraId="191616DA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Designed data model and indexing strategy for real-time search and personalized recommendations via MongoDB aggregation and caching.</w:t>
      </w:r>
    </w:p>
    <w:p w14:paraId="7F776C6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Established cloud architecture and CI/CD practices, supporting global deployment and cross-team collaboration.</w:t>
      </w:r>
    </w:p>
    <w:p w14:paraId="2386A900" w14:textId="5139D8E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Winner, Seattle Angel Conference VII ($205K investment, 2015)</w:t>
      </w:r>
      <w:r w:rsidR="00BC5846" w:rsidRPr="00BC5846">
        <w:t xml:space="preserve"> </w:t>
      </w:r>
      <w:r w:rsidR="00BC5846" w:rsidRPr="00BC5846">
        <w:rPr>
          <w:rFonts w:ascii="Calibri" w:hAnsi="Calibri" w:cs="Calibri"/>
          <w:sz w:val="21"/>
          <w:szCs w:val="21"/>
        </w:rPr>
        <w:t>— Led product demo and investor technical interviews highlighting platform architecture and scalability.</w:t>
      </w:r>
    </w:p>
    <w:p w14:paraId="000E28F7" w14:textId="3C5B8C2D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="00201CC7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Lela.com</w:t>
      </w:r>
    </w:p>
    <w:p w14:paraId="3A46358B" w14:textId="0295E02F" w:rsidR="00565ADA" w:rsidRPr="00BD7093" w:rsidRDefault="0045107E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New York, NY</w:t>
      </w:r>
      <w:r w:rsidR="00000000" w:rsidRPr="00BD7093">
        <w:rPr>
          <w:rFonts w:ascii="Calibri" w:hAnsi="Calibri" w:cs="Calibri"/>
          <w:sz w:val="21"/>
          <w:szCs w:val="21"/>
        </w:rPr>
        <w:t xml:space="preserve"> • November 2011 – May 2014</w:t>
      </w:r>
    </w:p>
    <w:p w14:paraId="3280D69C" w14:textId="2DD9B434" w:rsidR="00565ADA" w:rsidRPr="00BD7093" w:rsidRDefault="00597F77">
      <w:pPr>
        <w:pStyle w:val="ListBullet"/>
        <w:rPr>
          <w:rFonts w:ascii="Calibri" w:hAnsi="Calibri" w:cs="Calibri"/>
          <w:sz w:val="21"/>
          <w:szCs w:val="21"/>
        </w:rPr>
      </w:pPr>
      <w:r w:rsidRPr="00597F77">
        <w:rPr>
          <w:rFonts w:ascii="Calibri" w:hAnsi="Calibri" w:cs="Calibri"/>
          <w:sz w:val="21"/>
          <w:szCs w:val="21"/>
        </w:rPr>
        <w:t>Directed design and</w:t>
      </w:r>
      <w:r w:rsidR="006618D8">
        <w:rPr>
          <w:rFonts w:ascii="Calibri" w:hAnsi="Calibri" w:cs="Calibri"/>
          <w:sz w:val="21"/>
          <w:szCs w:val="21"/>
        </w:rPr>
        <w:t xml:space="preserve"> </w:t>
      </w:r>
      <w:r w:rsidRPr="00597F77">
        <w:rPr>
          <w:rFonts w:ascii="Calibri" w:hAnsi="Calibri" w:cs="Calibri"/>
          <w:sz w:val="21"/>
          <w:szCs w:val="21"/>
        </w:rPr>
        <w:t>development of a personalized shopping recommendation platform (Java, Spring MVC, MySQL, MongoDB), ingesting product data from multiple e-commerce retailers through vendor-specific integrations.</w:t>
      </w:r>
    </w:p>
    <w:p w14:paraId="13B6003B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Refactored core recommendation algorithms into modular Java services, improving maintainability and enabling feature A/B testing.</w:t>
      </w:r>
    </w:p>
    <w:p w14:paraId="48339DF1" w14:textId="2C603F07" w:rsidR="00565ADA" w:rsidRDefault="00FA3DB0">
      <w:pPr>
        <w:pStyle w:val="ListBullet"/>
        <w:rPr>
          <w:rFonts w:ascii="Calibri" w:hAnsi="Calibri" w:cs="Calibri"/>
          <w:sz w:val="21"/>
          <w:szCs w:val="21"/>
        </w:rPr>
      </w:pPr>
      <w:r w:rsidRPr="00FA3DB0">
        <w:rPr>
          <w:rFonts w:ascii="Calibri" w:hAnsi="Calibri" w:cs="Calibri"/>
          <w:sz w:val="21"/>
          <w:szCs w:val="21"/>
        </w:rPr>
        <w:t>Rebuilt engineering systems post-pivot, improving efficiency by 25%, introducing Agile workflows and automated testing,</w:t>
      </w:r>
      <w:r w:rsidR="004A275D">
        <w:rPr>
          <w:rFonts w:ascii="Calibri" w:hAnsi="Calibri" w:cs="Calibri"/>
          <w:sz w:val="21"/>
          <w:szCs w:val="21"/>
        </w:rPr>
        <w:t xml:space="preserve"> and</w:t>
      </w:r>
      <w:r w:rsidRPr="00FA3DB0">
        <w:rPr>
          <w:rFonts w:ascii="Calibri" w:hAnsi="Calibri" w:cs="Calibri"/>
          <w:sz w:val="21"/>
          <w:szCs w:val="21"/>
        </w:rPr>
        <w:t xml:space="preserve"> collaborat</w:t>
      </w:r>
      <w:r w:rsidR="004A275D">
        <w:rPr>
          <w:rFonts w:ascii="Calibri" w:hAnsi="Calibri" w:cs="Calibri"/>
          <w:sz w:val="21"/>
          <w:szCs w:val="21"/>
        </w:rPr>
        <w:t>ed</w:t>
      </w:r>
      <w:r w:rsidRPr="00FA3DB0">
        <w:rPr>
          <w:rFonts w:ascii="Calibri" w:hAnsi="Calibri" w:cs="Calibri"/>
          <w:sz w:val="21"/>
          <w:szCs w:val="21"/>
        </w:rPr>
        <w:t xml:space="preserve"> with management to align technical priorities with the product roadmap.</w:t>
      </w:r>
    </w:p>
    <w:p w14:paraId="122D92C2" w14:textId="197A4FAF" w:rsidR="006618D8" w:rsidRPr="00BD7093" w:rsidRDefault="006618D8">
      <w:pPr>
        <w:pStyle w:val="ListBullet"/>
        <w:rPr>
          <w:rFonts w:ascii="Calibri" w:hAnsi="Calibri" w:cs="Calibri"/>
          <w:sz w:val="21"/>
          <w:szCs w:val="21"/>
        </w:rPr>
      </w:pPr>
      <w:r w:rsidRPr="006618D8">
        <w:rPr>
          <w:rFonts w:ascii="Calibri" w:hAnsi="Calibri" w:cs="Calibri"/>
          <w:sz w:val="21"/>
          <w:szCs w:val="21"/>
        </w:rPr>
        <w:t>Presented technology updates, roadmap changes, and feature overviews to the board of directors through executive slide decks and live demonstrations.</w:t>
      </w:r>
    </w:p>
    <w:p w14:paraId="33778DBB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</w:p>
    <w:p w14:paraId="0C850585" w14:textId="77777777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Bachelor of Science in Computer Science — University of Kentucky, Lexington, KY</w:t>
      </w:r>
    </w:p>
    <w:sectPr w:rsidR="00565ADA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24A1B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90CD4"/>
    <w:rsid w:val="001C289E"/>
    <w:rsid w:val="001C713D"/>
    <w:rsid w:val="00201CC7"/>
    <w:rsid w:val="0029639D"/>
    <w:rsid w:val="002B6230"/>
    <w:rsid w:val="002F15A0"/>
    <w:rsid w:val="002F2976"/>
    <w:rsid w:val="00326F90"/>
    <w:rsid w:val="0045107E"/>
    <w:rsid w:val="00477076"/>
    <w:rsid w:val="00493199"/>
    <w:rsid w:val="004A275D"/>
    <w:rsid w:val="004B2F7C"/>
    <w:rsid w:val="004C6E8C"/>
    <w:rsid w:val="004F3456"/>
    <w:rsid w:val="004F6A47"/>
    <w:rsid w:val="00543C2E"/>
    <w:rsid w:val="00565ADA"/>
    <w:rsid w:val="0059151C"/>
    <w:rsid w:val="00597F77"/>
    <w:rsid w:val="005A6D96"/>
    <w:rsid w:val="005B69AE"/>
    <w:rsid w:val="005E7FB1"/>
    <w:rsid w:val="00621285"/>
    <w:rsid w:val="00652DB4"/>
    <w:rsid w:val="00661743"/>
    <w:rsid w:val="006618D8"/>
    <w:rsid w:val="006918F0"/>
    <w:rsid w:val="006A1C4D"/>
    <w:rsid w:val="006B748E"/>
    <w:rsid w:val="006F075B"/>
    <w:rsid w:val="006F1DAA"/>
    <w:rsid w:val="007105CA"/>
    <w:rsid w:val="00712134"/>
    <w:rsid w:val="0073739B"/>
    <w:rsid w:val="00761779"/>
    <w:rsid w:val="0077614A"/>
    <w:rsid w:val="007945A9"/>
    <w:rsid w:val="007B0B2E"/>
    <w:rsid w:val="00812B46"/>
    <w:rsid w:val="008D05EF"/>
    <w:rsid w:val="008D3663"/>
    <w:rsid w:val="008D7673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371D"/>
    <w:rsid w:val="00BF75B7"/>
    <w:rsid w:val="00CA115D"/>
    <w:rsid w:val="00CB0664"/>
    <w:rsid w:val="00CB5244"/>
    <w:rsid w:val="00D04AE5"/>
    <w:rsid w:val="00D551FF"/>
    <w:rsid w:val="00D8693B"/>
    <w:rsid w:val="00DA210F"/>
    <w:rsid w:val="00DC65F8"/>
    <w:rsid w:val="00E11F85"/>
    <w:rsid w:val="00E44F73"/>
    <w:rsid w:val="00EF7B25"/>
    <w:rsid w:val="00F054CE"/>
    <w:rsid w:val="00F56E93"/>
    <w:rsid w:val="00F91199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791</Words>
  <Characters>5539</Characters>
  <Application>Microsoft Office Word</Application>
  <DocSecurity>0</DocSecurity>
  <Lines>78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3</cp:revision>
  <cp:lastPrinted>2025-11-03T20:34:00Z</cp:lastPrinted>
  <dcterms:created xsi:type="dcterms:W3CDTF">2025-11-03T20:34:00Z</dcterms:created>
  <dcterms:modified xsi:type="dcterms:W3CDTF">2025-11-03T20:49:00Z</dcterms:modified>
  <cp:category/>
</cp:coreProperties>
</file>