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37B07" w14:textId="77777777" w:rsidR="00865EFC" w:rsidRDefault="00570B5A">
      <w:pPr>
        <w:keepNext/>
        <w:keepLines/>
        <w:spacing w:before="120" w:after="40"/>
        <w:jc w:val="center"/>
      </w:pPr>
      <w:r>
        <w:t xml:space="preserve"> CHRIS TALLENT</w:t>
      </w:r>
      <w:r>
        <w:br/>
        <w:t xml:space="preserve">Director of Engineering | Applied AI Platforms, Governance &amp; Workflow Systems </w:t>
      </w:r>
      <w:r>
        <w:br/>
        <w:t>Cincinnati Metro Area • 859.394.2923 • chris@provenedge.com • linkedin.com/in/tallented</w:t>
      </w:r>
    </w:p>
    <w:p w14:paraId="3C337C48" w14:textId="77777777" w:rsidR="00865EFC" w:rsidRDefault="001213AA">
      <w:pPr>
        <w:spacing w:before="20" w:after="60"/>
      </w:pPr>
      <w:r>
        <w:rPr>
          <w:sz w:val="21"/>
        </w:rPr>
        <w:t>─────────────────────────────────────────────────────────────────────────────────────────────────</w:t>
      </w:r>
    </w:p>
    <w:p w14:paraId="1E33AD9A" w14:textId="77777777" w:rsidR="00865EFC" w:rsidRPr="00402DDB" w:rsidRDefault="001213AA" w:rsidP="00402DDB">
      <w:pPr>
        <w:keepNext/>
        <w:keepLines/>
        <w:spacing w:before="320" w:after="80"/>
        <w:rPr>
          <w:sz w:val="24"/>
          <w:szCs w:val="24"/>
        </w:rPr>
      </w:pPr>
      <w:r w:rsidRPr="00402DDB">
        <w:rPr>
          <w:b/>
          <w:color w:val="00467F"/>
          <w:sz w:val="21"/>
          <w:szCs w:val="24"/>
        </w:rPr>
        <w:t>PROFESSIONAL SUMMARY</w:t>
      </w:r>
    </w:p>
    <w:p w14:paraId="3F979F73" w14:textId="77777777" w:rsidR="00865EFC" w:rsidRDefault="001213AA">
      <w:pPr>
        <w:spacing w:before="20" w:after="60"/>
      </w:pPr>
      <w:r>
        <w:rPr>
          <w:sz w:val="21"/>
        </w:rPr>
        <w:t>Engineering leader with 20+ years building cloud platforms, scaling teams, and turning workflow-heavy business problems into durable software systems. Background includes applied AI product work, secure platform architecture, developer tooling, and AI-assisted engineering across Java, Python, TypeScript, AWS, and PostgreSQL. Works closely with product, operations, customers, and executives to turn ambiguous requirements into governed systems that balance speed, reliability, security, and human oversight.</w:t>
      </w:r>
    </w:p>
    <w:p w14:paraId="36CCC297" w14:textId="77777777" w:rsidR="00865EFC" w:rsidRPr="00402DDB" w:rsidRDefault="001213AA" w:rsidP="00402DDB">
      <w:pPr>
        <w:keepNext/>
        <w:keepLines/>
        <w:spacing w:before="320" w:after="80"/>
        <w:rPr>
          <w:sz w:val="24"/>
          <w:szCs w:val="24"/>
        </w:rPr>
      </w:pPr>
      <w:r w:rsidRPr="00402DDB">
        <w:rPr>
          <w:b/>
          <w:color w:val="00467F"/>
          <w:sz w:val="21"/>
          <w:szCs w:val="24"/>
        </w:rPr>
        <w:t>CORE SKILLS</w:t>
      </w:r>
    </w:p>
    <w:p w14:paraId="6851DD17" w14:textId="77777777" w:rsidR="00865EFC" w:rsidRDefault="001213AA" w:rsidP="003947E5">
      <w:pPr>
        <w:spacing w:before="20" w:after="60" w:line="336" w:lineRule="auto"/>
        <w:ind w:right="-331"/>
      </w:pPr>
      <w:r>
        <w:rPr>
          <w:sz w:val="21"/>
        </w:rPr>
        <w:t>Leadership: Engineering Leadership • Hiring &amp; Team Building • Cross-Functional Delivery • Technical Strategy</w:t>
      </w:r>
      <w:r>
        <w:rPr>
          <w:sz w:val="21"/>
        </w:rPr>
        <w:br/>
        <w:t>Applied AI: RAG / Knowledge Workflows • MCP / Agent Tooling • Document Intelligence • AI-Assisted SDLC</w:t>
      </w:r>
      <w:r>
        <w:rPr>
          <w:sz w:val="21"/>
        </w:rPr>
        <w:br/>
        <w:t>Platform &amp; Governance: Configuration-Driven Platforms • Access Controls / RBAC • Auditability • Risk &amp; Reliability Controls</w:t>
      </w:r>
      <w:r>
        <w:rPr>
          <w:sz w:val="21"/>
        </w:rPr>
        <w:br/>
        <w:t>Technical: AWS (Bedrock, Textract, ECS, Lambda, RDS, S3) • Java / Spring • Python • TypeScript / Vue • PostgreSQL</w:t>
      </w:r>
    </w:p>
    <w:p w14:paraId="279BAB13" w14:textId="77777777" w:rsidR="00865EFC" w:rsidRPr="00402DDB" w:rsidRDefault="001213AA" w:rsidP="00402DDB">
      <w:pPr>
        <w:keepNext/>
        <w:keepLines/>
        <w:spacing w:before="320" w:after="80"/>
        <w:rPr>
          <w:sz w:val="24"/>
          <w:szCs w:val="24"/>
        </w:rPr>
      </w:pPr>
      <w:r w:rsidRPr="00402DDB">
        <w:rPr>
          <w:b/>
          <w:color w:val="00467F"/>
          <w:sz w:val="21"/>
          <w:szCs w:val="24"/>
        </w:rPr>
        <w:t>PROFESSIONAL EXPERIENCE</w:t>
      </w:r>
    </w:p>
    <w:p w14:paraId="19FECB13" w14:textId="77777777" w:rsidR="00865EFC" w:rsidRDefault="001213AA">
      <w:pPr>
        <w:keepNext/>
        <w:keepLines/>
        <w:spacing w:before="120" w:after="40"/>
      </w:pPr>
      <w:r>
        <w:rPr>
          <w:b/>
          <w:sz w:val="21"/>
        </w:rPr>
        <w:t>Chief Technology Officer | Pitchstone Technology LLC</w:t>
      </w:r>
      <w:r>
        <w:rPr>
          <w:b/>
          <w:sz w:val="21"/>
        </w:rPr>
        <w:br/>
        <w:t>Seattle, WA • February 2021 – Present</w:t>
      </w:r>
    </w:p>
    <w:p w14:paraId="5EC16334" w14:textId="77777777" w:rsidR="00865EFC" w:rsidRDefault="001213AA">
      <w:pPr>
        <w:spacing w:before="20" w:after="60"/>
      </w:pPr>
      <w:r>
        <w:rPr>
          <w:sz w:val="21"/>
        </w:rPr>
        <w:t>Served as CTO and lead architect for an AI-enabled, configuration-driven real-estate platform, setting platform architecture, security architecture, AI product direction, and engineering standards.</w:t>
      </w:r>
    </w:p>
    <w:p w14:paraId="3C07B0C9" w14:textId="77777777" w:rsidR="00D160DE" w:rsidRDefault="00D160DE" w:rsidP="007C025C">
      <w:pPr>
        <w:pStyle w:val="ListBullet"/>
        <w:keepLines/>
        <w:spacing w:after="40" w:line="271" w:lineRule="auto"/>
        <w:rPr>
          <w:sz w:val="21"/>
          <w:szCs w:val="21"/>
        </w:rPr>
      </w:pPr>
      <w:r>
        <w:rPr>
          <w:sz w:val="21"/>
          <w:szCs w:val="21"/>
        </w:rPr>
        <w:t>Scaled engineering from 6 to roughly 35 across four agile teams, establishing delivery cadence, hiring patterns, and clear technical ownership.</w:t>
      </w:r>
    </w:p>
    <w:p w14:paraId="0E15E245" w14:textId="77777777" w:rsidR="00D160DE" w:rsidRDefault="00D160DE" w:rsidP="007C025C">
      <w:pPr>
        <w:pStyle w:val="ListBullet"/>
        <w:keepLines/>
        <w:spacing w:after="40" w:line="271" w:lineRule="auto"/>
        <w:rPr>
          <w:sz w:val="21"/>
          <w:szCs w:val="21"/>
        </w:rPr>
      </w:pPr>
      <w:r>
        <w:rPr>
          <w:sz w:val="21"/>
          <w:szCs w:val="21"/>
        </w:rPr>
        <w:t>Bootstrapped the first version of Pitchstone Platform on TypeScript, Vue.js, Java, Spring Framework, and PostgreSQL, then transitioned day-to-day implementation to engineering teams while retaining architecture, security, and standards ownership.</w:t>
      </w:r>
    </w:p>
    <w:p w14:paraId="78961CF9" w14:textId="77777777" w:rsidR="00865EFC" w:rsidRPr="00DB644A" w:rsidRDefault="00DB644A" w:rsidP="007C025C">
      <w:pPr>
        <w:pStyle w:val="ListBullet"/>
        <w:keepLines/>
        <w:spacing w:after="40" w:line="271" w:lineRule="auto"/>
        <w:rPr>
          <w:sz w:val="21"/>
          <w:szCs w:val="21"/>
        </w:rPr>
      </w:pPr>
      <w:r w:rsidRPr="00DB644A">
        <w:rPr>
          <w:sz w:val="21"/>
          <w:szCs w:val="21"/>
        </w:rPr>
        <w:t>Architected AI product capabilities including Bedrock knowledge workflows and Textract / Comprehend-based lease extraction, turning workflow-heavy business problems into governed AI-assisted product features.</w:t>
      </w:r>
    </w:p>
    <w:p w14:paraId="31E2673B" w14:textId="77777777" w:rsidR="00865EFC" w:rsidRPr="00DB644A" w:rsidRDefault="001213AA">
      <w:pPr>
        <w:pStyle w:val="ListBullet"/>
        <w:keepLines/>
        <w:spacing w:after="40" w:line="271" w:lineRule="auto"/>
        <w:rPr>
          <w:sz w:val="21"/>
          <w:szCs w:val="21"/>
        </w:rPr>
      </w:pPr>
      <w:r w:rsidRPr="00DB644A">
        <w:rPr>
          <w:sz w:val="21"/>
          <w:szCs w:val="21"/>
        </w:rPr>
        <w:t>Drove AI-assisted engineering with Claude Code for upgrades, test generation, and modernization planning, reducing delivery cycles from 4 months to 3 weeks.</w:t>
      </w:r>
    </w:p>
    <w:p w14:paraId="559F1621" w14:textId="77777777" w:rsidR="00865EFC" w:rsidRPr="00DB644A" w:rsidRDefault="001213AA">
      <w:pPr>
        <w:pStyle w:val="ListBullet"/>
        <w:keepLines/>
        <w:spacing w:after="40" w:line="271" w:lineRule="auto"/>
        <w:rPr>
          <w:sz w:val="21"/>
          <w:szCs w:val="21"/>
        </w:rPr>
      </w:pPr>
      <w:r w:rsidRPr="00DB644A">
        <w:rPr>
          <w:sz w:val="21"/>
          <w:szCs w:val="21"/>
        </w:rPr>
        <w:t>Defined AWS account structure, RBAC, IAM Identity Center permission sets, and access boundaries across five AWS accounts; led ISO 27001 controls, audit readiness, and continuous monitoring with Secureframe, Security Hub, GuardDuty, and Inspector.</w:t>
      </w:r>
    </w:p>
    <w:p w14:paraId="5320C5B5" w14:textId="77777777" w:rsidR="00865EFC" w:rsidRPr="00DB644A" w:rsidRDefault="008A11B3" w:rsidP="00A12112">
      <w:pPr>
        <w:pStyle w:val="ListBullet"/>
        <w:keepLines/>
        <w:spacing w:after="40" w:line="271" w:lineRule="auto"/>
        <w:rPr>
          <w:sz w:val="21"/>
          <w:szCs w:val="21"/>
        </w:rPr>
      </w:pPr>
      <w:r w:rsidRPr="008A11B3">
        <w:rPr>
          <w:rFonts w:cs="Calibri"/>
          <w:sz w:val="21"/>
          <w:szCs w:val="21"/>
        </w:rPr>
        <w:t>Partnered with T-Mobile stakeholders, product owners, and management on roadmap priorities, APIs, technical risk, and workflow coordination across teams.</w:t>
      </w:r>
    </w:p>
    <w:p w14:paraId="2B4D82CD" w14:textId="77777777" w:rsidR="00865EFC" w:rsidRDefault="001213AA" w:rsidP="00A12112">
      <w:pPr>
        <w:keepNext/>
        <w:keepLines/>
        <w:spacing w:before="340" w:after="40"/>
      </w:pPr>
      <w:r>
        <w:rPr>
          <w:b/>
          <w:sz w:val="21"/>
        </w:rPr>
        <w:t>Chief Technology Officer | Automobile Consumer Services Inc</w:t>
      </w:r>
      <w:r>
        <w:rPr>
          <w:b/>
          <w:sz w:val="21"/>
        </w:rPr>
        <w:br/>
        <w:t>Cincinnati, OH • July 2016 – February 2021</w:t>
      </w:r>
    </w:p>
    <w:p w14:paraId="579FC857" w14:textId="77777777" w:rsidR="00865EFC" w:rsidRDefault="001213AA">
      <w:pPr>
        <w:spacing w:before="20" w:after="60"/>
      </w:pPr>
      <w:r>
        <w:rPr>
          <w:sz w:val="21"/>
        </w:rPr>
        <w:t>Led technology transformation for a fintech platform handling PII, SSNs, payment data, and soft-credit workflows, overseeing cloud migration, agile adoption, and legacy modernization.</w:t>
      </w:r>
    </w:p>
    <w:p w14:paraId="27D59197" w14:textId="77777777" w:rsidR="00865EFC" w:rsidRPr="00DB644A" w:rsidRDefault="0040462D">
      <w:pPr>
        <w:pStyle w:val="ListBullet"/>
        <w:keepLines/>
        <w:spacing w:after="40" w:line="271" w:lineRule="auto"/>
        <w:rPr>
          <w:sz w:val="21"/>
          <w:szCs w:val="21"/>
        </w:rPr>
      </w:pPr>
      <w:r w:rsidRPr="00DB644A">
        <w:rPr>
          <w:sz w:val="21"/>
          <w:szCs w:val="21"/>
        </w:rPr>
        <w:lastRenderedPageBreak/>
        <w:t>Built a new automotive fintech platform using AngularJS, Java, Spring MVC, PostgreSQL, Docker, and Kubernetes on AWS, providing a modular foundation for rapid feature rollout and improved reliability.</w:t>
      </w:r>
    </w:p>
    <w:p w14:paraId="473F1B7B" w14:textId="77777777" w:rsidR="00865EFC" w:rsidRPr="00DB644A" w:rsidRDefault="001213AA">
      <w:pPr>
        <w:pStyle w:val="ListBullet"/>
        <w:keepLines/>
        <w:spacing w:after="40" w:line="271" w:lineRule="auto"/>
        <w:rPr>
          <w:sz w:val="21"/>
          <w:szCs w:val="21"/>
        </w:rPr>
      </w:pPr>
      <w:r w:rsidRPr="00DB644A">
        <w:rPr>
          <w:sz w:val="21"/>
          <w:szCs w:val="21"/>
        </w:rPr>
        <w:t>Introduced CI/CD and agile delivery, reducing deployment cycles from weeks to hours.</w:t>
      </w:r>
    </w:p>
    <w:p w14:paraId="5B0E1E6A" w14:textId="77777777" w:rsidR="00865EFC" w:rsidRPr="00DB644A" w:rsidRDefault="001213AA">
      <w:pPr>
        <w:pStyle w:val="ListBullet"/>
        <w:keepLines/>
        <w:spacing w:after="40" w:line="271" w:lineRule="auto"/>
        <w:rPr>
          <w:sz w:val="21"/>
          <w:szCs w:val="21"/>
        </w:rPr>
      </w:pPr>
      <w:r w:rsidRPr="00DB644A">
        <w:rPr>
          <w:sz w:val="21"/>
          <w:szCs w:val="21"/>
        </w:rPr>
        <w:t>Designed a JSON-driven configuration system for financial settings and visual theming, enabling dealer-specific workflows without per-client code forks.</w:t>
      </w:r>
    </w:p>
    <w:p w14:paraId="47B1B574" w14:textId="77777777" w:rsidR="00C47E06" w:rsidRPr="00DB644A" w:rsidRDefault="001213AA" w:rsidP="00A12112">
      <w:pPr>
        <w:pStyle w:val="ListBullet"/>
        <w:keepLines/>
        <w:spacing w:after="40" w:line="271" w:lineRule="auto"/>
        <w:rPr>
          <w:sz w:val="21"/>
          <w:szCs w:val="21"/>
        </w:rPr>
      </w:pPr>
      <w:r w:rsidRPr="00DB644A">
        <w:rPr>
          <w:sz w:val="21"/>
          <w:szCs w:val="21"/>
        </w:rPr>
        <w:t>Delivered NADA 2017 proof-of-concept in two months under a hard business deadline.</w:t>
      </w:r>
    </w:p>
    <w:p w14:paraId="078B0108" w14:textId="77777777" w:rsidR="0013121E" w:rsidRDefault="0013121E" w:rsidP="00A12112">
      <w:pPr>
        <w:keepNext/>
        <w:keepLines/>
        <w:spacing w:before="340" w:after="40"/>
      </w:pPr>
      <w:r>
        <w:rPr>
          <w:b/>
          <w:sz w:val="21"/>
        </w:rPr>
        <w:t>Owner &amp; Fractional CTO | Proven Edge LLC</w:t>
      </w:r>
      <w:r>
        <w:rPr>
          <w:b/>
          <w:sz w:val="21"/>
        </w:rPr>
        <w:br/>
        <w:t>Fort Thomas, KY • November 2015 – Present</w:t>
      </w:r>
    </w:p>
    <w:p w14:paraId="7AB333DE" w14:textId="77777777" w:rsidR="00756E15" w:rsidRPr="00862771" w:rsidRDefault="001213AA" w:rsidP="00756E15">
      <w:pPr>
        <w:keepLines/>
        <w:spacing w:after="40" w:line="271" w:lineRule="auto"/>
        <w:rPr>
          <w:sz w:val="21"/>
          <w:szCs w:val="21"/>
        </w:rPr>
      </w:pPr>
      <w:r>
        <w:t>Directed architecture, AI platform experimentation, and hands-on development for multiple SaaS clients and internal accelerator work, reducing implementation cost by as much as 50%.</w:t>
      </w:r>
    </w:p>
    <w:p w14:paraId="47D9D30B" w14:textId="77777777" w:rsidR="00862771" w:rsidRPr="00862771" w:rsidRDefault="007154B1" w:rsidP="00862771">
      <w:pPr>
        <w:pStyle w:val="ListBullet"/>
        <w:keepLines/>
        <w:spacing w:after="40" w:line="271" w:lineRule="auto"/>
        <w:rPr>
          <w:sz w:val="21"/>
          <w:szCs w:val="21"/>
        </w:rPr>
      </w:pPr>
      <w:r>
        <w:t>Built an internal multi-platform application scaffold spanning web, mobile, desktop, API, and AI services, with OIDC auth, RBAC, billing, documents, notifications, and webhooks to accelerate new product delivery.</w:t>
      </w:r>
    </w:p>
    <w:p w14:paraId="0A822F88" w14:textId="77777777" w:rsidR="00862771" w:rsidRPr="00862771" w:rsidRDefault="001213AA" w:rsidP="00862771">
      <w:pPr>
        <w:pStyle w:val="ListBullet"/>
        <w:keepLines/>
        <w:spacing w:after="40" w:line="271" w:lineRule="auto"/>
        <w:rPr>
          <w:sz w:val="21"/>
          <w:szCs w:val="21"/>
        </w:rPr>
      </w:pPr>
      <w:r>
        <w:t>Built MCP-integrated agent tooling on top of the scaffold and Entity Engine, enabling LLM-driven tools to query structured entity data and perform bounded admin actions through typed APIs.</w:t>
      </w:r>
    </w:p>
    <w:p w14:paraId="3F66226A" w14:textId="77777777" w:rsidR="00F513EE" w:rsidRDefault="00000000">
      <w:pPr>
        <w:pStyle w:val="ListBullet"/>
        <w:keepLines/>
        <w:spacing w:after="40" w:line="271" w:lineRule="auto"/>
        <w:rPr>
          <w:sz w:val="21"/>
          <w:szCs w:val="21"/>
        </w:rPr>
      </w:pPr>
      <w:r>
        <w:t>Architected and delivered a React / Next.js / Prisma legal SaaS MVP under aggressive launch timing.</w:t>
      </w:r>
    </w:p>
    <w:p w14:paraId="4C430437" w14:textId="77777777" w:rsidR="00F513EE" w:rsidRDefault="00000000">
      <w:pPr>
        <w:pStyle w:val="ListBullet"/>
        <w:keepLines/>
        <w:spacing w:after="40" w:line="271" w:lineRule="auto"/>
        <w:rPr>
          <w:sz w:val="21"/>
          <w:szCs w:val="21"/>
        </w:rPr>
      </w:pPr>
      <w:r>
        <w:t>Technical Co-Founder &amp; CTO | Glamhive</w:t>
      </w:r>
      <w:r>
        <w:br/>
        <w:t>Seattle, WA • November 2013 – November 2015</w:t>
      </w:r>
    </w:p>
    <w:p w14:paraId="4205854D" w14:textId="77777777" w:rsidR="00117804" w:rsidRDefault="001213AA" w:rsidP="00117804">
      <w:pPr>
        <w:spacing w:before="340" w:after="40"/>
      </w:pPr>
      <w:r>
        <w:rPr>
          <w:b/>
          <w:sz w:val="21"/>
        </w:rPr>
        <w:t>Co-founded a fashion-tech platform and led architecture, hiring, and delivery from concept to release.</w:t>
      </w:r>
    </w:p>
    <w:p w14:paraId="68D7B436" w14:textId="77777777" w:rsidR="00865EFC" w:rsidRDefault="00A12112" w:rsidP="00117804">
      <w:pPr>
        <w:spacing w:before="20" w:after="60"/>
      </w:pPr>
      <w:r w:rsidRPr="00A12112">
        <w:rPr>
          <w:sz w:val="21"/>
        </w:rPr>
        <w:t>Self-funded and delivered the full stack on AWS using AngularJS, Java, Spring MVC, and MongoDB, unifying web and mobile codebases to cut mobile development cost by 70%.</w:t>
      </w:r>
    </w:p>
    <w:p w14:paraId="36296245" w14:textId="77777777" w:rsidR="00865EFC" w:rsidRPr="00DB644A" w:rsidRDefault="001213AA">
      <w:pPr>
        <w:pStyle w:val="ListBullet"/>
        <w:keepLines/>
        <w:spacing w:after="40" w:line="271" w:lineRule="auto"/>
        <w:rPr>
          <w:sz w:val="21"/>
          <w:szCs w:val="21"/>
        </w:rPr>
      </w:pPr>
      <w:r w:rsidRPr="00DB644A">
        <w:rPr>
          <w:sz w:val="21"/>
          <w:szCs w:val="21"/>
        </w:rPr>
        <w:t>Formed and led distributed teams across the U.S. and South America, cutting staffing cost by 60% versus a U.S.-only model.</w:t>
      </w:r>
    </w:p>
    <w:p w14:paraId="6CABC50F" w14:textId="77777777" w:rsidR="00865EFC" w:rsidRPr="00DB644A" w:rsidRDefault="00D10AD3">
      <w:pPr>
        <w:pStyle w:val="ListBullet"/>
        <w:keepLines/>
        <w:spacing w:after="40" w:line="271" w:lineRule="auto"/>
        <w:rPr>
          <w:sz w:val="21"/>
          <w:szCs w:val="21"/>
        </w:rPr>
      </w:pPr>
      <w:r w:rsidRPr="00D10AD3">
        <w:rPr>
          <w:sz w:val="21"/>
          <w:szCs w:val="21"/>
        </w:rPr>
        <w:t>Chief Technology Officer | Lela.com</w:t>
      </w:r>
      <w:r w:rsidRPr="00D10AD3">
        <w:rPr>
          <w:sz w:val="21"/>
          <w:szCs w:val="21"/>
        </w:rPr>
        <w:br/>
        <w:t>New York, NY • November 2011 – May 2014</w:t>
      </w:r>
    </w:p>
    <w:p w14:paraId="14B3C20B" w14:textId="77777777" w:rsidR="00865EFC" w:rsidRPr="00DB644A" w:rsidRDefault="0034170C" w:rsidP="00A12112">
      <w:pPr>
        <w:pStyle w:val="ListBullet"/>
        <w:keepLines/>
        <w:spacing w:after="40" w:line="271" w:lineRule="auto"/>
        <w:rPr>
          <w:sz w:val="21"/>
          <w:szCs w:val="21"/>
        </w:rPr>
      </w:pPr>
      <w:r>
        <w:rPr>
          <w:sz w:val="21"/>
          <w:szCs w:val="21"/>
        </w:rPr>
        <w:t>Directed software development and product operations for a personalized shopping recommendation platform.</w:t>
      </w:r>
    </w:p>
    <w:p w14:paraId="4F27E18F" w14:textId="77777777" w:rsidR="00865EFC" w:rsidRDefault="001213AA" w:rsidP="00A12112">
      <w:pPr>
        <w:keepNext/>
        <w:keepLines/>
        <w:spacing w:before="340" w:after="40"/>
      </w:pPr>
      <w:r>
        <w:rPr>
          <w:b/>
          <w:sz w:val="21"/>
        </w:rPr>
        <w:t>Rebuilt engineering organization post-pivot, improving delivery speed by approximately 25% while introducing Agile practices and coordinating cross-functional teams.</w:t>
      </w:r>
    </w:p>
    <w:p w14:paraId="48050251" w14:textId="77777777" w:rsidR="00865EFC" w:rsidRDefault="001213AA">
      <w:pPr>
        <w:spacing w:before="20" w:after="60"/>
      </w:pPr>
      <w:r>
        <w:rPr>
          <w:sz w:val="21"/>
        </w:rPr>
        <w:t>Presented roadmap and technical direction to executives, the board, and investors to restore confidence in product direction and engineering execution.</w:t>
      </w:r>
    </w:p>
    <w:p w14:paraId="0336AF54" w14:textId="77777777" w:rsidR="00865EFC" w:rsidRPr="00DB644A" w:rsidRDefault="00051822">
      <w:pPr>
        <w:pStyle w:val="ListBullet"/>
        <w:keepLines/>
        <w:spacing w:after="40" w:line="271" w:lineRule="auto"/>
        <w:rPr>
          <w:sz w:val="21"/>
          <w:szCs w:val="21"/>
        </w:rPr>
      </w:pPr>
      <w:r w:rsidRPr="00051822">
        <w:rPr>
          <w:sz w:val="21"/>
          <w:szCs w:val="21"/>
        </w:rPr>
        <w:t>EDUCATION</w:t>
      </w:r>
    </w:p>
    <w:p w14:paraId="63F0CB15" w14:textId="77777777" w:rsidR="00E30BF1" w:rsidRDefault="005B6A2C" w:rsidP="00E30BF1">
      <w:pPr>
        <w:pStyle w:val="ListBullet"/>
        <w:keepLines/>
        <w:spacing w:after="40" w:line="271" w:lineRule="auto"/>
        <w:rPr>
          <w:sz w:val="21"/>
          <w:szCs w:val="21"/>
        </w:rPr>
      </w:pPr>
      <w:r w:rsidRPr="00DB644A">
        <w:rPr>
          <w:sz w:val="21"/>
          <w:szCs w:val="21"/>
        </w:rPr>
        <w:t>Bachelor of Science in Computer Science — University of Kentucky, Lexington, KY</w:t>
      </w:r>
    </w:p>
    <w:p w14:paraId="633FE10F" w14:textId="77777777" w:rsidR="00EA2786" w:rsidRDefault="00EA2786" w:rsidP="00EA2786">
      <w:pPr>
        <w:pStyle w:val="ListBullet"/>
        <w:keepLines/>
        <w:numPr>
          <w:ilvl w:val="0"/>
          <w:numId w:val="0"/>
        </w:numPr>
        <w:spacing w:after="40" w:line="271" w:lineRule="auto"/>
        <w:ind w:left="360"/>
        <w:rPr>
          <w:sz w:val="21"/>
          <w:szCs w:val="21"/>
        </w:rPr>
      </w:pPr>
    </w:p>
    <w:p w14:paraId="4765D362" w14:textId="77777777" w:rsidR="00EA2786" w:rsidRDefault="00EA2786" w:rsidP="00EA2786">
      <w:pPr>
        <w:pStyle w:val="ListBullet"/>
        <w:keepLines/>
        <w:numPr>
          <w:ilvl w:val="0"/>
          <w:numId w:val="0"/>
        </w:numPr>
        <w:spacing w:after="40" w:line="271" w:lineRule="auto"/>
        <w:ind w:left="360"/>
        <w:rPr>
          <w:sz w:val="21"/>
          <w:szCs w:val="21"/>
        </w:rPr>
      </w:pPr>
    </w:p>
    <w:p w14:paraId="33732D9F" w14:textId="77777777" w:rsidR="00EA2786" w:rsidRDefault="00EA2786" w:rsidP="00EA2786">
      <w:pPr>
        <w:pStyle w:val="ListBullet"/>
        <w:keepLines/>
        <w:numPr>
          <w:ilvl w:val="0"/>
          <w:numId w:val="0"/>
        </w:numPr>
        <w:spacing w:after="40" w:line="271" w:lineRule="auto"/>
        <w:ind w:left="360"/>
        <w:rPr>
          <w:sz w:val="21"/>
          <w:szCs w:val="21"/>
        </w:rPr>
      </w:pPr>
    </w:p>
    <w:p w14:paraId="6667FAAC" w14:textId="77777777" w:rsidR="00EA2786" w:rsidRDefault="00EA2786" w:rsidP="00EA2786">
      <w:pPr>
        <w:pStyle w:val="ListBullet"/>
        <w:keepLines/>
        <w:numPr>
          <w:ilvl w:val="0"/>
          <w:numId w:val="0"/>
        </w:numPr>
        <w:spacing w:after="40" w:line="271" w:lineRule="auto"/>
        <w:ind w:left="360"/>
        <w:rPr>
          <w:sz w:val="21"/>
          <w:szCs w:val="21"/>
        </w:rPr>
      </w:pPr>
    </w:p>
    <w:p w14:paraId="678F0F5F" w14:textId="77777777" w:rsidR="00EA2786" w:rsidRDefault="00EA2786" w:rsidP="00EA2786">
      <w:pPr>
        <w:pStyle w:val="ListBullet"/>
        <w:keepLines/>
        <w:numPr>
          <w:ilvl w:val="0"/>
          <w:numId w:val="0"/>
        </w:numPr>
        <w:spacing w:after="40" w:line="271" w:lineRule="auto"/>
        <w:ind w:left="360"/>
        <w:rPr>
          <w:sz w:val="21"/>
          <w:szCs w:val="21"/>
        </w:rPr>
      </w:pPr>
    </w:p>
    <w:p w14:paraId="19A63BD5" w14:textId="77777777" w:rsidR="00EA2786" w:rsidRDefault="00EA2786" w:rsidP="00EA2786">
      <w:pPr>
        <w:pStyle w:val="ListBullet"/>
        <w:keepLines/>
        <w:numPr>
          <w:ilvl w:val="0"/>
          <w:numId w:val="0"/>
        </w:numPr>
        <w:spacing w:after="40" w:line="271" w:lineRule="auto"/>
        <w:ind w:left="360"/>
        <w:rPr>
          <w:sz w:val="21"/>
          <w:szCs w:val="21"/>
        </w:rPr>
      </w:pPr>
    </w:p>
    <w:p w14:paraId="7E6E3F42" w14:textId="77777777" w:rsidR="00EA2786" w:rsidRDefault="00EA2786" w:rsidP="00EA2786">
      <w:pPr>
        <w:pStyle w:val="ListBullet"/>
        <w:keepLines/>
        <w:numPr>
          <w:ilvl w:val="0"/>
          <w:numId w:val="0"/>
        </w:numPr>
        <w:spacing w:after="40" w:line="271" w:lineRule="auto"/>
        <w:ind w:left="360"/>
        <w:rPr>
          <w:sz w:val="21"/>
          <w:szCs w:val="21"/>
        </w:rPr>
      </w:pPr>
    </w:p>
    <w:p w14:paraId="01E1C660" w14:textId="77777777" w:rsidR="00EA2786" w:rsidRDefault="00EA2786" w:rsidP="00EA2786">
      <w:pPr>
        <w:pStyle w:val="ListBullet"/>
        <w:keepLines/>
        <w:numPr>
          <w:ilvl w:val="0"/>
          <w:numId w:val="0"/>
        </w:numPr>
        <w:spacing w:after="40" w:line="271" w:lineRule="auto"/>
        <w:ind w:left="360"/>
        <w:rPr>
          <w:sz w:val="21"/>
          <w:szCs w:val="21"/>
        </w:rPr>
      </w:pPr>
    </w:p>
    <w:p w14:paraId="5E1A91AF" w14:textId="77777777" w:rsidR="00EA2786" w:rsidRDefault="00EA2786" w:rsidP="00EA2786">
      <w:pPr>
        <w:pStyle w:val="ListBullet"/>
        <w:keepLines/>
        <w:numPr>
          <w:ilvl w:val="0"/>
          <w:numId w:val="0"/>
        </w:numPr>
        <w:spacing w:after="40" w:line="271" w:lineRule="auto"/>
        <w:ind w:left="360"/>
        <w:rPr>
          <w:sz w:val="21"/>
          <w:szCs w:val="21"/>
        </w:rPr>
      </w:pPr>
    </w:p>
    <w:p w14:paraId="52FDF994" w14:textId="77777777" w:rsidR="00EA2786" w:rsidRPr="00DB644A" w:rsidRDefault="00EA2786" w:rsidP="00EA2786">
      <w:pPr>
        <w:pStyle w:val="ListBullet"/>
        <w:keepLines/>
        <w:numPr>
          <w:ilvl w:val="0"/>
          <w:numId w:val="0"/>
        </w:numPr>
        <w:spacing w:after="40" w:line="271" w:lineRule="auto"/>
        <w:ind w:left="360"/>
        <w:rPr>
          <w:sz w:val="21"/>
          <w:szCs w:val="21"/>
        </w:rPr>
      </w:pPr>
    </w:p>
    <w:sectPr w:rsidR="00EA2786" w:rsidRPr="00DB644A" w:rsidSect="00034616">
      <w:pgSz w:w="12240" w:h="15840"/>
      <w:pgMar w:top="1008" w:right="1008" w:bottom="115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4C878B8"/>
    <w:lvl w:ilvl="0">
      <w:start w:val="1"/>
      <w:numFmt w:val="bullet"/>
      <w:pStyle w:val="ListBullet"/>
      <w:lvlText w:val=""/>
      <w:lvlJc w:val="left"/>
      <w:pPr>
        <w:tabs>
          <w:tab w:val="num" w:pos="360"/>
        </w:tabs>
        <w:ind w:left="360" w:hanging="360"/>
      </w:pPr>
      <w:rPr>
        <w:rFonts w:ascii="Symbol" w:hAnsi="Symbol" w:hint="default"/>
      </w:rPr>
    </w:lvl>
  </w:abstractNum>
  <w:num w:numId="1" w16cid:durableId="848912220">
    <w:abstractNumId w:val="8"/>
  </w:num>
  <w:num w:numId="2" w16cid:durableId="1335572936">
    <w:abstractNumId w:val="6"/>
  </w:num>
  <w:num w:numId="3" w16cid:durableId="1688601961">
    <w:abstractNumId w:val="5"/>
  </w:num>
  <w:num w:numId="4" w16cid:durableId="538132876">
    <w:abstractNumId w:val="4"/>
  </w:num>
  <w:num w:numId="5" w16cid:durableId="445079860">
    <w:abstractNumId w:val="7"/>
  </w:num>
  <w:num w:numId="6" w16cid:durableId="1177187738">
    <w:abstractNumId w:val="3"/>
  </w:num>
  <w:num w:numId="7" w16cid:durableId="899443943">
    <w:abstractNumId w:val="2"/>
  </w:num>
  <w:num w:numId="8" w16cid:durableId="1992251733">
    <w:abstractNumId w:val="1"/>
  </w:num>
  <w:num w:numId="9" w16cid:durableId="15129126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61DE"/>
    <w:rsid w:val="0004743F"/>
    <w:rsid w:val="00051822"/>
    <w:rsid w:val="000572E3"/>
    <w:rsid w:val="0006063C"/>
    <w:rsid w:val="00092C22"/>
    <w:rsid w:val="000A5B25"/>
    <w:rsid w:val="000D75BD"/>
    <w:rsid w:val="000E3E5C"/>
    <w:rsid w:val="000F4591"/>
    <w:rsid w:val="00117804"/>
    <w:rsid w:val="001213AA"/>
    <w:rsid w:val="0013121E"/>
    <w:rsid w:val="00146819"/>
    <w:rsid w:val="0015074B"/>
    <w:rsid w:val="00180D3B"/>
    <w:rsid w:val="001A324B"/>
    <w:rsid w:val="00213DE4"/>
    <w:rsid w:val="002467C2"/>
    <w:rsid w:val="00246D04"/>
    <w:rsid w:val="00252BF9"/>
    <w:rsid w:val="002568E3"/>
    <w:rsid w:val="0027441F"/>
    <w:rsid w:val="00294E32"/>
    <w:rsid w:val="0029639D"/>
    <w:rsid w:val="002C0189"/>
    <w:rsid w:val="002D392A"/>
    <w:rsid w:val="002E7772"/>
    <w:rsid w:val="002F42EA"/>
    <w:rsid w:val="0030599C"/>
    <w:rsid w:val="00326F90"/>
    <w:rsid w:val="003302CB"/>
    <w:rsid w:val="0034170C"/>
    <w:rsid w:val="0035515F"/>
    <w:rsid w:val="003947E5"/>
    <w:rsid w:val="0039516A"/>
    <w:rsid w:val="003B4830"/>
    <w:rsid w:val="00402DDB"/>
    <w:rsid w:val="0040462D"/>
    <w:rsid w:val="004B12D6"/>
    <w:rsid w:val="004C4928"/>
    <w:rsid w:val="004E55E9"/>
    <w:rsid w:val="0054306D"/>
    <w:rsid w:val="00570B5A"/>
    <w:rsid w:val="0057393C"/>
    <w:rsid w:val="005B6A2C"/>
    <w:rsid w:val="00641437"/>
    <w:rsid w:val="006B0D50"/>
    <w:rsid w:val="006B129C"/>
    <w:rsid w:val="006B458B"/>
    <w:rsid w:val="006C47F3"/>
    <w:rsid w:val="006D110F"/>
    <w:rsid w:val="006D379C"/>
    <w:rsid w:val="006F07F4"/>
    <w:rsid w:val="006F652E"/>
    <w:rsid w:val="007154B1"/>
    <w:rsid w:val="00715DE0"/>
    <w:rsid w:val="00746566"/>
    <w:rsid w:val="00756E15"/>
    <w:rsid w:val="007608D0"/>
    <w:rsid w:val="00767AB7"/>
    <w:rsid w:val="00781C79"/>
    <w:rsid w:val="00793DA6"/>
    <w:rsid w:val="007B373A"/>
    <w:rsid w:val="007C025C"/>
    <w:rsid w:val="007D6DB9"/>
    <w:rsid w:val="007F0D2F"/>
    <w:rsid w:val="0081592B"/>
    <w:rsid w:val="00832238"/>
    <w:rsid w:val="0086199B"/>
    <w:rsid w:val="00862771"/>
    <w:rsid w:val="00865EFC"/>
    <w:rsid w:val="00881065"/>
    <w:rsid w:val="00891A33"/>
    <w:rsid w:val="00892EAD"/>
    <w:rsid w:val="00895F07"/>
    <w:rsid w:val="008A11B3"/>
    <w:rsid w:val="0090604C"/>
    <w:rsid w:val="00915AF3"/>
    <w:rsid w:val="009419AB"/>
    <w:rsid w:val="009607E1"/>
    <w:rsid w:val="00965222"/>
    <w:rsid w:val="009B1CFF"/>
    <w:rsid w:val="009B42FE"/>
    <w:rsid w:val="009F61A1"/>
    <w:rsid w:val="00A00675"/>
    <w:rsid w:val="00A12112"/>
    <w:rsid w:val="00A13BB8"/>
    <w:rsid w:val="00A2228E"/>
    <w:rsid w:val="00A32D58"/>
    <w:rsid w:val="00A50FEC"/>
    <w:rsid w:val="00A56DFE"/>
    <w:rsid w:val="00AA1D8D"/>
    <w:rsid w:val="00B47730"/>
    <w:rsid w:val="00B65FF8"/>
    <w:rsid w:val="00B84866"/>
    <w:rsid w:val="00BC6DFC"/>
    <w:rsid w:val="00C06A74"/>
    <w:rsid w:val="00C4170D"/>
    <w:rsid w:val="00C47E06"/>
    <w:rsid w:val="00C60166"/>
    <w:rsid w:val="00C82351"/>
    <w:rsid w:val="00C97C79"/>
    <w:rsid w:val="00CB0664"/>
    <w:rsid w:val="00CF7374"/>
    <w:rsid w:val="00D10AD3"/>
    <w:rsid w:val="00D160DE"/>
    <w:rsid w:val="00D46DA1"/>
    <w:rsid w:val="00D63D6F"/>
    <w:rsid w:val="00D819C3"/>
    <w:rsid w:val="00D86B2A"/>
    <w:rsid w:val="00DB644A"/>
    <w:rsid w:val="00E3092F"/>
    <w:rsid w:val="00E30BF1"/>
    <w:rsid w:val="00E54636"/>
    <w:rsid w:val="00E8017B"/>
    <w:rsid w:val="00EA2786"/>
    <w:rsid w:val="00EC1935"/>
    <w:rsid w:val="00ED3AF6"/>
    <w:rsid w:val="00ED7E71"/>
    <w:rsid w:val="00F513EE"/>
    <w:rsid w:val="00FC1632"/>
    <w:rsid w:val="00FC693F"/>
    <w:rsid w:val="00FD739F"/>
    <w:rsid w:val="00FF19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0931D9B"/>
  <w14:defaultImageDpi w14:val="300"/>
  <w15:docId w15:val="{87FEEBFF-7F25-144C-A03D-7C5C97CD5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Pages>
  <Words>687</Words>
  <Characters>4710</Characters>
  <Application>Microsoft Office Word</Application>
  <DocSecurity>0</DocSecurity>
  <Lines>70</Lines>
  <Paragraphs>51</Paragraphs>
  <ScaleCrop>false</ScaleCrop>
  <HeadingPairs>
    <vt:vector size="2" baseType="variant">
      <vt:variant>
        <vt:lpstr>Title</vt:lpstr>
      </vt:variant>
      <vt:variant>
        <vt:i4>1</vt:i4>
      </vt:variant>
    </vt:vector>
  </HeadingPairs>
  <TitlesOfParts>
    <vt:vector size="1" baseType="lpstr">
      <vt:lpstr>Chris Tallent – Chief Technology Officer Resume</vt:lpstr>
    </vt:vector>
  </TitlesOfParts>
  <Manager/>
  <Company/>
  <LinksUpToDate>false</LinksUpToDate>
  <CharactersWithSpaces>5346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Chris Tallent – Chief Technology Officer Resume</dc:title>
  <dc:subject>Resume of Chris Tallent, Chief Technology Officer with 20+ years of experience leading software engineering organizations, cloud architecture, and product innovation.</dc:subject>
  <dc:creator>Chris Tallent</dc:creator>
  <cp:keywords>Chris Tallent, CTO, Chief Technology Officer, Technology Executive, AWS, Cloud Architecture, SaaS, AI, DevOps, Agile, ISO 27001, Startup, Product Strategy, Scalability, Cost Optimization, Team Building, Software Engineering</cp:keywords>
  <dc:description>Executive résumé highlighting technology strategy, organizational leadership, and scalable architecture across startups and enterprise platforms.</dc:description>
  <cp:lastModifiedBy>Chris Tallent</cp:lastModifiedBy>
  <cp:revision>11</cp:revision>
  <cp:lastPrinted>2025-11-03T20:26:00Z</cp:lastPrinted>
  <dcterms:created xsi:type="dcterms:W3CDTF">2025-11-03T20:26:00Z</dcterms:created>
  <dcterms:modified xsi:type="dcterms:W3CDTF">2026-04-10T13:13:00Z</dcterms:modified>
  <cp:category/>
</cp:coreProperties>
</file>