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648BC" w14:textId="77777777" w:rsidR="00565ADA" w:rsidRPr="00BD7093" w:rsidRDefault="002B6FF7" w:rsidP="00CB5244">
      <w:pPr>
        <w:pStyle w:val="Heading1"/>
        <w:spacing w:before="120" w:after="40"/>
        <w:jc w:val="center"/>
        <w:rPr>
          <w:rFonts w:ascii="Calibri" w:hAnsi="Calibri" w:cs="Calibri"/>
        </w:rPr>
      </w:pPr>
      <w:r w:rsidRPr="00BD7093">
        <w:rPr>
          <w:rFonts w:ascii="Calibri" w:hAnsi="Calibri" w:cs="Calibri"/>
        </w:rPr>
        <w:t>CHRIS TALLENT</w:t>
      </w:r>
    </w:p>
    <w:p w14:paraId="4951485C" w14:textId="77777777" w:rsidR="00565ADA" w:rsidRPr="00CB5244" w:rsidRDefault="002B6FF7" w:rsidP="00CB5244">
      <w:pPr>
        <w:spacing w:before="40" w:after="40"/>
        <w:jc w:val="center"/>
        <w:rPr>
          <w:rFonts w:ascii="Calibri" w:hAnsi="Calibri" w:cs="Calibri"/>
          <w:i/>
          <w:iCs/>
          <w:sz w:val="21"/>
          <w:szCs w:val="21"/>
        </w:rPr>
      </w:pPr>
      <w:r w:rsidRPr="00CB5244">
        <w:rPr>
          <w:rFonts w:ascii="Calibri" w:hAnsi="Calibri" w:cs="Calibri"/>
          <w:i/>
          <w:iCs/>
          <w:sz w:val="21"/>
          <w:szCs w:val="21"/>
        </w:rPr>
        <w:t>Principal Software Engineer | AI Tools, Secure Backends &amp; Developer Platforms</w:t>
      </w:r>
    </w:p>
    <w:p w14:paraId="4E51D932" w14:textId="77777777" w:rsidR="00565ADA" w:rsidRPr="00BD7093" w:rsidRDefault="002B6FF7" w:rsidP="00CB5244">
      <w:pPr>
        <w:spacing w:before="40" w:after="40"/>
        <w:jc w:val="center"/>
        <w:rPr>
          <w:rFonts w:ascii="Calibri" w:hAnsi="Calibri" w:cs="Calibri"/>
          <w:sz w:val="21"/>
          <w:szCs w:val="21"/>
        </w:rPr>
      </w:pPr>
      <w:r>
        <w:t>Cincinnati Metro Area • 859.394.2923 • chris@provenedge.com • linkedin.com/in/</w:t>
      </w:r>
      <w:proofErr w:type="spellStart"/>
      <w:r>
        <w:t>tallented</w:t>
      </w:r>
      <w:proofErr w:type="spellEnd"/>
    </w:p>
    <w:p w14:paraId="350642F5" w14:textId="1A2AE538" w:rsidR="00565ADA" w:rsidRPr="00BD7093" w:rsidRDefault="002B6FF7">
      <w:pPr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C438B24" w14:textId="77777777" w:rsidR="00565ADA" w:rsidRPr="00F054CE" w:rsidRDefault="002B6FF7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PROFESSIONAL SUMMARY</w:t>
      </w:r>
    </w:p>
    <w:p w14:paraId="563DD19F" w14:textId="6C37428B" w:rsidR="00565ADA" w:rsidRPr="00BD7093" w:rsidRDefault="002B6FF7">
      <w:pPr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Principal-level engineer and hands-on CTO with 20+ years designing distributed, cloud-native platforms and secure backend services for workflow-heavy products. Deep experience building APIs, developer tooling, AI-integrated services, and production systems on AWS using Java, Python, and TypeScript, with strong grounding in CI/CD, observability, reliability, and incident response. Recently built MCP-integrated tooling, agentic admin workflows, and AI-assisted delivery patterns that connect LLMs to typed APIs and structured data without losing operational discipline.</w:t>
      </w:r>
    </w:p>
    <w:p w14:paraId="1C9FB008" w14:textId="77777777" w:rsidR="00565ADA" w:rsidRPr="00F054CE" w:rsidRDefault="002B6FF7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CORE SKILLS</w:t>
      </w:r>
    </w:p>
    <w:p w14:paraId="066BE490" w14:textId="5849E304" w:rsidR="00712134" w:rsidRDefault="002B6FF7" w:rsidP="00712134">
      <w:pPr>
        <w:spacing w:after="12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Architecture &amp; Systems: Distributed Systems • Backend Services • API Design (REST, OAuth2, JWT) • Microservices • Observability &amp; Resilience • High Availability</w:t>
      </w:r>
    </w:p>
    <w:p w14:paraId="1834558B" w14:textId="77777777" w:rsidR="00812B46" w:rsidRDefault="002B6FF7" w:rsidP="00712134">
      <w:pPr>
        <w:spacing w:after="12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Languages &amp; Frameworks: Java / Spring • Python • TypeScript / Node.js • Go (ramping quickly) • JavaScript (React, Angular, Vue)</w:t>
      </w:r>
    </w:p>
    <w:p w14:paraId="0A5BDC67" w14:textId="6B3DD9A0" w:rsidR="00712134" w:rsidRDefault="002B6FF7" w:rsidP="00712134">
      <w:pPr>
        <w:spacing w:after="12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 xml:space="preserve">Cloud &amp; Data: AWS (ECS, Lambda, Bedrock, </w:t>
      </w:r>
      <w:proofErr w:type="spellStart"/>
      <w:r w:rsidRPr="00BD7093">
        <w:rPr>
          <w:rFonts w:ascii="Calibri" w:hAnsi="Calibri" w:cs="Calibri"/>
          <w:sz w:val="21"/>
          <w:szCs w:val="21"/>
        </w:rPr>
        <w:t>Textract</w:t>
      </w:r>
      <w:proofErr w:type="spellEnd"/>
      <w:r w:rsidRPr="00BD7093">
        <w:rPr>
          <w:rFonts w:ascii="Calibri" w:hAnsi="Calibri" w:cs="Calibri"/>
          <w:sz w:val="21"/>
          <w:szCs w:val="21"/>
        </w:rPr>
        <w:t>, RDS, S3) • Kubernetes • PostgreSQL • MySQL • MongoDB • Redis</w:t>
      </w:r>
    </w:p>
    <w:p w14:paraId="19CEF4F3" w14:textId="5F79B5DB" w:rsidR="00712134" w:rsidRDefault="002B6FF7" w:rsidP="00712134">
      <w:pPr>
        <w:spacing w:after="12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AI &amp; Developer Tooling: MCP • RAG / Knowledge Workflows • Document Intelligence • Typed APIs • Agentic Admin Tooling</w:t>
      </w:r>
    </w:p>
    <w:p w14:paraId="3530F2A2" w14:textId="182CF2BA" w:rsidR="00565ADA" w:rsidRPr="00BD7093" w:rsidRDefault="002B6FF7" w:rsidP="00712134">
      <w:pPr>
        <w:spacing w:after="12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 xml:space="preserve">Reliability &amp; Delivery: CI/CD • Docker / </w:t>
      </w:r>
      <w:proofErr w:type="spellStart"/>
      <w:r w:rsidRPr="00BD7093">
        <w:rPr>
          <w:rFonts w:ascii="Calibri" w:hAnsi="Calibri" w:cs="Calibri"/>
          <w:sz w:val="21"/>
          <w:szCs w:val="21"/>
        </w:rPr>
        <w:t>Pulumi</w:t>
      </w:r>
      <w:proofErr w:type="spellEnd"/>
      <w:r w:rsidRPr="00BD7093">
        <w:rPr>
          <w:rFonts w:ascii="Calibri" w:hAnsi="Calibri" w:cs="Calibri"/>
          <w:sz w:val="21"/>
          <w:szCs w:val="21"/>
        </w:rPr>
        <w:t xml:space="preserve"> • Testing &amp; Release Safety • Incident Response • </w:t>
      </w:r>
      <w:proofErr w:type="spellStart"/>
      <w:r w:rsidRPr="00BD7093">
        <w:rPr>
          <w:rFonts w:ascii="Calibri" w:hAnsi="Calibri" w:cs="Calibri"/>
          <w:sz w:val="21"/>
          <w:szCs w:val="21"/>
        </w:rPr>
        <w:t>IaC</w:t>
      </w:r>
      <w:proofErr w:type="spellEnd"/>
    </w:p>
    <w:p w14:paraId="31D8EE85" w14:textId="77777777" w:rsidR="00565ADA" w:rsidRPr="00F054CE" w:rsidRDefault="002B6FF7" w:rsidP="008D3663">
      <w:pPr>
        <w:pStyle w:val="Heading2"/>
        <w:spacing w:before="280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PROFESSIONAL EXPERIENCE</w:t>
      </w:r>
    </w:p>
    <w:p w14:paraId="6A432A99" w14:textId="11ED2FC9" w:rsidR="00565ADA" w:rsidRPr="00F054CE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>
        <w:rPr>
          <w:rFonts w:ascii="Calibri" w:hAnsi="Calibri" w:cs="Calibri"/>
          <w:color w:val="365F91" w:themeColor="accent1" w:themeShade="BF"/>
          <w:sz w:val="21"/>
          <w:szCs w:val="21"/>
        </w:rPr>
        <w:t>Chief Technology Officer &amp; Principal Engineer | Pitchstone Technology LLC</w:t>
      </w:r>
    </w:p>
    <w:p w14:paraId="2DC617F5" w14:textId="3167A43B" w:rsidR="00565ADA" w:rsidRPr="00BD7093" w:rsidRDefault="00FA225A" w:rsidP="00050D5B">
      <w:pPr>
        <w:spacing w:after="4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Seattle, WA • February 2021 – Present</w:t>
      </w:r>
    </w:p>
    <w:p w14:paraId="44933DDF" w14:textId="77777777" w:rsidR="006F075B" w:rsidRDefault="006F075B">
      <w:pPr>
        <w:pStyle w:val="ListBullet"/>
        <w:rPr>
          <w:rFonts w:ascii="Calibri" w:hAnsi="Calibri" w:cs="Calibri"/>
          <w:sz w:val="21"/>
          <w:szCs w:val="21"/>
        </w:rPr>
      </w:pPr>
      <w:r w:rsidRPr="006F075B">
        <w:rPr>
          <w:rFonts w:ascii="Calibri" w:hAnsi="Calibri" w:cs="Calibri"/>
          <w:sz w:val="21"/>
          <w:szCs w:val="21"/>
        </w:rPr>
        <w:t xml:space="preserve">Architected and implemented an AI-enabled, configuration-driven real-estate management PaaS on AWS (ECS, Lambda, Bedrock, </w:t>
      </w:r>
      <w:proofErr w:type="spellStart"/>
      <w:r w:rsidRPr="006F075B">
        <w:rPr>
          <w:rFonts w:ascii="Calibri" w:hAnsi="Calibri" w:cs="Calibri"/>
          <w:sz w:val="21"/>
          <w:szCs w:val="21"/>
        </w:rPr>
        <w:t>Textract</w:t>
      </w:r>
      <w:proofErr w:type="spellEnd"/>
      <w:r w:rsidRPr="006F075B">
        <w:rPr>
          <w:rFonts w:ascii="Calibri" w:hAnsi="Calibri" w:cs="Calibri"/>
          <w:sz w:val="21"/>
          <w:szCs w:val="21"/>
        </w:rPr>
        <w:t>, RDS, S3), exposing scalable APIs for document workflows and knowledge-based retrieval.</w:t>
      </w:r>
    </w:p>
    <w:p w14:paraId="3036ED76" w14:textId="2FAABFF7" w:rsidR="00565ADA" w:rsidRPr="006F075B" w:rsidRDefault="002B6FF7">
      <w:pPr>
        <w:pStyle w:val="ListBullet"/>
        <w:rPr>
          <w:rFonts w:ascii="Calibri" w:hAnsi="Calibri" w:cs="Calibri"/>
          <w:sz w:val="21"/>
          <w:szCs w:val="21"/>
        </w:rPr>
      </w:pPr>
      <w:r w:rsidRPr="006F075B">
        <w:rPr>
          <w:rFonts w:ascii="Calibri" w:hAnsi="Calibri" w:cs="Calibri"/>
          <w:sz w:val="21"/>
          <w:szCs w:val="21"/>
        </w:rPr>
        <w:t>Built AI-assisted code modernization workflows with Claude Code to automate upgrades and unit-test generation, reducing delivery cycles from 4 months to 3 weeks.</w:t>
      </w:r>
    </w:p>
    <w:p w14:paraId="362FA975" w14:textId="0390CAE3" w:rsidR="00565ADA" w:rsidRPr="00BD7093" w:rsidRDefault="0059151C">
      <w:pPr>
        <w:pStyle w:val="ListBullet"/>
        <w:rPr>
          <w:rFonts w:ascii="Calibri" w:hAnsi="Calibri" w:cs="Calibri"/>
          <w:sz w:val="21"/>
          <w:szCs w:val="21"/>
        </w:rPr>
      </w:pPr>
      <w:r w:rsidRPr="0059151C">
        <w:rPr>
          <w:rFonts w:ascii="Calibri" w:hAnsi="Calibri" w:cs="Calibri"/>
          <w:sz w:val="21"/>
          <w:szCs w:val="21"/>
        </w:rPr>
        <w:t xml:space="preserve">Developed an AWS </w:t>
      </w:r>
      <w:proofErr w:type="spellStart"/>
      <w:r w:rsidRPr="0059151C">
        <w:rPr>
          <w:rFonts w:ascii="Calibri" w:hAnsi="Calibri" w:cs="Calibri"/>
          <w:sz w:val="21"/>
          <w:szCs w:val="21"/>
        </w:rPr>
        <w:t>Textract</w:t>
      </w:r>
      <w:proofErr w:type="spellEnd"/>
      <w:r w:rsidRPr="0059151C">
        <w:rPr>
          <w:rFonts w:ascii="Calibri" w:hAnsi="Calibri" w:cs="Calibri"/>
          <w:sz w:val="21"/>
          <w:szCs w:val="21"/>
        </w:rPr>
        <w:t>-based lease parser that improved accuracy and reduced manual review by 80% through configuration-driven field matching across document types.</w:t>
      </w:r>
    </w:p>
    <w:p w14:paraId="1E3A6990" w14:textId="64723717" w:rsidR="00D8693B" w:rsidRDefault="00BF75B7">
      <w:pPr>
        <w:pStyle w:val="ListBullet"/>
        <w:rPr>
          <w:rFonts w:ascii="Calibri" w:hAnsi="Calibri" w:cs="Calibri"/>
          <w:sz w:val="21"/>
          <w:szCs w:val="21"/>
        </w:rPr>
      </w:pPr>
      <w:r w:rsidRPr="00BF75B7">
        <w:rPr>
          <w:rFonts w:ascii="Calibri" w:hAnsi="Calibri" w:cs="Calibri"/>
          <w:sz w:val="21"/>
          <w:szCs w:val="21"/>
        </w:rPr>
        <w:t>Defined AWS account structure, RBAC, IAM Identity Center permission sets, and access boundaries across five AWS accounts while leading ISO 27001 controls, pen testing, and vulnerability remediation.</w:t>
      </w:r>
    </w:p>
    <w:p w14:paraId="1BF8525A" w14:textId="655EF5CB" w:rsidR="00565ADA" w:rsidRDefault="00F56E93">
      <w:pPr>
        <w:pStyle w:val="ListBullet"/>
        <w:rPr>
          <w:rFonts w:ascii="Calibri" w:hAnsi="Calibri" w:cs="Calibri"/>
          <w:sz w:val="21"/>
          <w:szCs w:val="21"/>
        </w:rPr>
      </w:pPr>
      <w:r w:rsidRPr="00F56E93">
        <w:rPr>
          <w:rFonts w:ascii="Calibri" w:hAnsi="Calibri" w:cs="Calibri"/>
          <w:sz w:val="21"/>
          <w:szCs w:val="21"/>
        </w:rPr>
        <w:t>Built Docker Compose framework and automation scripts for local developer environments with anonymized database snapshots, cutting environment refresh time from over 3 hours to 45 minutes.</w:t>
      </w:r>
    </w:p>
    <w:p w14:paraId="08DD0089" w14:textId="333C5893" w:rsidR="00E44F73" w:rsidRDefault="00E44F73">
      <w:pPr>
        <w:pStyle w:val="ListBullet"/>
        <w:rPr>
          <w:rFonts w:ascii="Calibri" w:hAnsi="Calibri" w:cs="Calibri"/>
          <w:sz w:val="21"/>
          <w:szCs w:val="21"/>
        </w:rPr>
      </w:pPr>
      <w:r w:rsidRPr="00E44F73">
        <w:rPr>
          <w:rFonts w:ascii="Calibri" w:hAnsi="Calibri" w:cs="Calibri"/>
          <w:sz w:val="21"/>
          <w:szCs w:val="21"/>
        </w:rPr>
        <w:t>Restructured CI/CD automation and optimized ECS infrastructure, reducing non-production costs by 35–40% while improving deployment reliability.</w:t>
      </w:r>
    </w:p>
    <w:p w14:paraId="024A5CBE" w14:textId="785446A0" w:rsidR="00980FA0" w:rsidRPr="00BD7093" w:rsidRDefault="00980FA0">
      <w:pPr>
        <w:pStyle w:val="ListBullet"/>
        <w:rPr>
          <w:rFonts w:ascii="Calibri" w:hAnsi="Calibri" w:cs="Calibri"/>
          <w:sz w:val="21"/>
          <w:szCs w:val="21"/>
        </w:rPr>
      </w:pPr>
      <w:r w:rsidRPr="00EF2AB6">
        <w:rPr>
          <w:rFonts w:ascii="Calibri" w:hAnsi="Calibri" w:cs="Calibri"/>
          <w:sz w:val="21"/>
          <w:szCs w:val="21"/>
        </w:rPr>
        <w:t>Partnered with product, UX, and stakeholder teams on feature definition, API design, and production operations.</w:t>
      </w:r>
    </w:p>
    <w:p w14:paraId="207BF621" w14:textId="11DD7C19" w:rsidR="00565ADA" w:rsidRPr="00F054CE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>
        <w:rPr>
          <w:rFonts w:ascii="Calibri" w:hAnsi="Calibri" w:cs="Calibri"/>
          <w:color w:val="365F91" w:themeColor="accent1" w:themeShade="BF"/>
          <w:sz w:val="21"/>
          <w:szCs w:val="21"/>
        </w:rPr>
        <w:t>Chief Technology Officer | Automobile Consumer Services Inc</w:t>
      </w:r>
    </w:p>
    <w:p w14:paraId="4E9E02A4" w14:textId="77777777" w:rsidR="00565ADA" w:rsidRPr="00BD7093" w:rsidRDefault="002B6FF7" w:rsidP="00050D5B">
      <w:pPr>
        <w:spacing w:after="4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Cincinnati, OH • July 2016 – February 2021</w:t>
      </w:r>
    </w:p>
    <w:p w14:paraId="1ED81F54" w14:textId="26777CFE" w:rsidR="00565ADA" w:rsidRPr="00BD7093" w:rsidRDefault="00477076">
      <w:pPr>
        <w:pStyle w:val="ListBullet"/>
        <w:rPr>
          <w:rFonts w:ascii="Calibri" w:hAnsi="Calibri" w:cs="Calibri"/>
          <w:sz w:val="21"/>
          <w:szCs w:val="21"/>
        </w:rPr>
      </w:pPr>
      <w:r w:rsidRPr="00477076">
        <w:rPr>
          <w:rFonts w:ascii="Calibri" w:hAnsi="Calibri" w:cs="Calibri"/>
          <w:sz w:val="21"/>
          <w:szCs w:val="21"/>
        </w:rPr>
        <w:t>Modernized and refactored legacy PHP fintech platform into a modern single-page application backed by REST APIs and microservices (AngularJS, Java, Spring MVC, Docker / Kubernetes on AWS), achieving 99.99% uptime with zero-downtime migration from legacy systems.</w:t>
      </w:r>
    </w:p>
    <w:p w14:paraId="457652C1" w14:textId="26120AA1" w:rsidR="0012239A" w:rsidRDefault="00DA210F">
      <w:pPr>
        <w:pStyle w:val="ListBullet"/>
        <w:rPr>
          <w:rFonts w:ascii="Calibri" w:hAnsi="Calibri" w:cs="Calibri"/>
          <w:sz w:val="21"/>
          <w:szCs w:val="21"/>
        </w:rPr>
      </w:pPr>
      <w:r w:rsidRPr="0012239A">
        <w:rPr>
          <w:rFonts w:ascii="Calibri" w:hAnsi="Calibri" w:cs="Calibri"/>
          <w:sz w:val="21"/>
          <w:szCs w:val="21"/>
        </w:rPr>
        <w:lastRenderedPageBreak/>
        <w:t>Implemented CI/CD pipelines with Bitbucket Pipelines and GitHub Actions, shortening deployment cycles from weeks to hours through Kubernetes rolling updates and safer rollback strategies.</w:t>
      </w:r>
    </w:p>
    <w:p w14:paraId="0E95C472" w14:textId="265691AB" w:rsidR="006F1DAA" w:rsidRDefault="006F1DAA">
      <w:pPr>
        <w:pStyle w:val="ListBulle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Devised a JSON-driven configuration system for financial settings and visual theming, enabling dealer-specific workflows and UI behavior without custom code.</w:t>
      </w:r>
    </w:p>
    <w:p w14:paraId="1300CD3F" w14:textId="6E0C65BE" w:rsidR="00565ADA" w:rsidRPr="00BD7093" w:rsidRDefault="00A7024F">
      <w:pPr>
        <w:pStyle w:val="ListBullet"/>
        <w:rPr>
          <w:rFonts w:ascii="Calibri" w:hAnsi="Calibri" w:cs="Calibri"/>
          <w:sz w:val="21"/>
          <w:szCs w:val="21"/>
        </w:rPr>
      </w:pPr>
      <w:r w:rsidRPr="00A7024F">
        <w:rPr>
          <w:rFonts w:ascii="Calibri" w:hAnsi="Calibri" w:cs="Calibri"/>
          <w:sz w:val="21"/>
          <w:szCs w:val="21"/>
        </w:rPr>
        <w:t>Fractional CTO &amp; Principal Engineer | Proven Edge LLC</w:t>
      </w:r>
    </w:p>
    <w:p w14:paraId="20CEA0E3" w14:textId="4B4E9DB4" w:rsidR="00565ADA" w:rsidRPr="00F054CE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>
        <w:rPr>
          <w:rFonts w:ascii="Calibri" w:hAnsi="Calibri" w:cs="Calibri"/>
          <w:color w:val="365F91" w:themeColor="accent1" w:themeShade="BF"/>
          <w:sz w:val="21"/>
          <w:szCs w:val="21"/>
        </w:rPr>
        <w:t>Fort Thomas, KY • November 2015 – Present</w:t>
      </w:r>
    </w:p>
    <w:p w14:paraId="31FEE461" w14:textId="77777777" w:rsidR="00565ADA" w:rsidRPr="00BD7093" w:rsidRDefault="002B6FF7" w:rsidP="00050D5B">
      <w:pPr>
        <w:spacing w:after="4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Built MCP-integrated agent tooling on top of an internal multi-platform application scaffold and Entity Engine, enabling LLM-driven tools to query structured entity data and perform bounded admin actions through typed APIs.</w:t>
      </w:r>
    </w:p>
    <w:p w14:paraId="1A8C34C2" w14:textId="332147EE" w:rsidR="00565ADA" w:rsidRPr="00BD7093" w:rsidRDefault="00CA115D">
      <w:pPr>
        <w:pStyle w:val="ListBulle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Built a reusable multi-platform application scaffold across web, mobile, desktop, API, and AI services, with typed APIs, OIDC auth, RBAC, billing, documents, notifications, and RAG support.</w:t>
      </w:r>
    </w:p>
    <w:p w14:paraId="0FD0AFF3" w14:textId="77777777" w:rsidR="00565ADA" w:rsidRPr="00BD7093" w:rsidRDefault="002B6FF7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Engineered a React / Next.js / Prisma MVP for a legal SaaS platform under tight launch deadlines.</w:t>
      </w:r>
    </w:p>
    <w:p w14:paraId="53FABCF7" w14:textId="016D4E1E" w:rsidR="00565ADA" w:rsidRDefault="002B6FF7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Deployed CI/CD pipelines with container orchestration (Docker Compose / ECS) to improve staging-production parity and release confidence.</w:t>
      </w:r>
    </w:p>
    <w:p w14:paraId="1DBDD98B" w14:textId="6B71AF34" w:rsidR="007105CA" w:rsidRPr="00BD7093" w:rsidRDefault="007105CA">
      <w:pPr>
        <w:pStyle w:val="ListBulle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Technical Co-Founder &amp; Chief Technology Officer | </w:t>
      </w:r>
      <w:proofErr w:type="spellStart"/>
      <w:r>
        <w:rPr>
          <w:rFonts w:ascii="Calibri" w:hAnsi="Calibri" w:cs="Calibri"/>
          <w:sz w:val="21"/>
          <w:szCs w:val="21"/>
        </w:rPr>
        <w:t>Glamhive</w:t>
      </w:r>
      <w:proofErr w:type="spellEnd"/>
    </w:p>
    <w:p w14:paraId="35FC3D97" w14:textId="77777777" w:rsidR="00565ADA" w:rsidRPr="00BD7093" w:rsidRDefault="002B6FF7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Seattle, WA • November 2013 – November 2015</w:t>
      </w:r>
    </w:p>
    <w:p w14:paraId="28D3886C" w14:textId="77777777" w:rsidR="00565ADA" w:rsidRPr="00BD7093" w:rsidRDefault="002B6FF7">
      <w:pPr>
        <w:pStyle w:val="ListBullet"/>
        <w:rPr>
          <w:rFonts w:ascii="Calibri" w:hAnsi="Calibri" w:cs="Calibri"/>
          <w:sz w:val="21"/>
          <w:szCs w:val="21"/>
        </w:rPr>
      </w:pPr>
      <w:r>
        <w:t>Engineered and launched Glamhive.com on AWS (AngularJS, Java, Spring MVC, MongoDB), integrating external product inventory through a configuration-driven platform.</w:t>
      </w:r>
    </w:p>
    <w:p w14:paraId="56256469" w14:textId="7D7E871E" w:rsidR="00565ADA" w:rsidRPr="00F054CE" w:rsidRDefault="002B6FF7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 w:rsidRPr="00F054CE">
        <w:rPr>
          <w:rFonts w:ascii="Calibri" w:hAnsi="Calibri" w:cs="Calibri"/>
          <w:color w:val="365F91" w:themeColor="accent1" w:themeShade="BF"/>
          <w:sz w:val="21"/>
          <w:szCs w:val="21"/>
        </w:rPr>
        <w:t>Designed data model and indexing strategy for real-time search and personalized recommendations via MongoDB aggregation and caching.</w:t>
      </w:r>
    </w:p>
    <w:p w14:paraId="7389ED6D" w14:textId="77777777" w:rsidR="00565ADA" w:rsidRPr="00BD7093" w:rsidRDefault="002B6FF7" w:rsidP="00050D5B">
      <w:pPr>
        <w:spacing w:after="40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Established cloud architecture and CI/CD practices supporting global deployment and cross-team delivery.</w:t>
      </w:r>
    </w:p>
    <w:p w14:paraId="69064DBA" w14:textId="65C4DE7F" w:rsidR="007105CA" w:rsidRDefault="00652DB4">
      <w:pPr>
        <w:pStyle w:val="ListBulle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Chief Technology Officer | Lela.com</w:t>
      </w:r>
    </w:p>
    <w:p w14:paraId="2E8756B5" w14:textId="3BD4AD3A" w:rsidR="00565ADA" w:rsidRPr="00BD7093" w:rsidRDefault="002B6FF7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New York, NY • November 2011 – May 2014</w:t>
      </w:r>
    </w:p>
    <w:p w14:paraId="191616DA" w14:textId="77777777" w:rsidR="00565ADA" w:rsidRPr="00BD7093" w:rsidRDefault="002B6FF7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Directed development of a personalized shopping recommendation platform (Java, Spring MVC, MySQL, MongoDB) with multi-retailer integrations.</w:t>
      </w:r>
    </w:p>
    <w:p w14:paraId="7F776C67" w14:textId="77777777" w:rsidR="00565ADA" w:rsidRPr="00BD7093" w:rsidRDefault="002B6FF7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Refactored core recommendation algorithms into modular Java services, improving maintainability and enabling feature A/B testing.</w:t>
      </w:r>
    </w:p>
    <w:p w14:paraId="2386A900" w14:textId="5139D8EA" w:rsidR="00565ADA" w:rsidRPr="00BD7093" w:rsidRDefault="002B6FF7">
      <w:pPr>
        <w:pStyle w:val="ListBullet"/>
        <w:rPr>
          <w:rFonts w:ascii="Calibri" w:hAnsi="Calibri" w:cs="Calibri"/>
          <w:sz w:val="21"/>
          <w:szCs w:val="21"/>
        </w:rPr>
      </w:pPr>
      <w:r w:rsidRPr="00BD7093">
        <w:rPr>
          <w:rFonts w:ascii="Calibri" w:hAnsi="Calibri" w:cs="Calibri"/>
          <w:sz w:val="21"/>
          <w:szCs w:val="21"/>
        </w:rPr>
        <w:t>Improved post-pivot delivery efficiency by 25% through Agile workflows, automated testing, and roadmap alignment.</w:t>
      </w:r>
    </w:p>
    <w:p w14:paraId="000E28F7" w14:textId="3C5B8C2D" w:rsidR="00565ADA" w:rsidRPr="00F054CE" w:rsidRDefault="00BC5846">
      <w:pPr>
        <w:pStyle w:val="Heading3"/>
        <w:rPr>
          <w:rFonts w:ascii="Calibri" w:hAnsi="Calibri" w:cs="Calibri"/>
          <w:color w:val="365F91" w:themeColor="accent1" w:themeShade="BF"/>
          <w:sz w:val="21"/>
          <w:szCs w:val="21"/>
        </w:rPr>
      </w:pPr>
      <w:r>
        <w:rPr>
          <w:rFonts w:ascii="Calibri" w:hAnsi="Calibri" w:cs="Calibri"/>
          <w:color w:val="365F91" w:themeColor="accent1" w:themeShade="BF"/>
          <w:sz w:val="21"/>
          <w:szCs w:val="21"/>
        </w:rPr>
        <w:t>EDUCATION</w:t>
      </w:r>
    </w:p>
    <w:p w14:paraId="72366D32" w14:textId="24A9D83D" w:rsidR="00DE0F18" w:rsidRPr="00BD7093" w:rsidRDefault="00CE50DC" w:rsidP="00050D5B">
      <w:pPr>
        <w:spacing w:after="4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Bachelor of Science in Computer Science — University of Kentucky, Lexington, KY</w:t>
      </w:r>
    </w:p>
    <w:sectPr w:rsidR="00DE0F18" w:rsidRPr="00BD7093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6688D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36269">
    <w:abstractNumId w:val="8"/>
  </w:num>
  <w:num w:numId="2" w16cid:durableId="1717392830">
    <w:abstractNumId w:val="6"/>
  </w:num>
  <w:num w:numId="3" w16cid:durableId="1545560550">
    <w:abstractNumId w:val="5"/>
  </w:num>
  <w:num w:numId="4" w16cid:durableId="1789201451">
    <w:abstractNumId w:val="4"/>
  </w:num>
  <w:num w:numId="5" w16cid:durableId="1256134842">
    <w:abstractNumId w:val="7"/>
  </w:num>
  <w:num w:numId="6" w16cid:durableId="538513043">
    <w:abstractNumId w:val="3"/>
  </w:num>
  <w:num w:numId="7" w16cid:durableId="1300183451">
    <w:abstractNumId w:val="2"/>
  </w:num>
  <w:num w:numId="8" w16cid:durableId="218172437">
    <w:abstractNumId w:val="1"/>
  </w:num>
  <w:num w:numId="9" w16cid:durableId="906690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D5B"/>
    <w:rsid w:val="0006063C"/>
    <w:rsid w:val="00114F26"/>
    <w:rsid w:val="00117D6D"/>
    <w:rsid w:val="0012239A"/>
    <w:rsid w:val="0015074B"/>
    <w:rsid w:val="001C289E"/>
    <w:rsid w:val="001C713D"/>
    <w:rsid w:val="00201CC7"/>
    <w:rsid w:val="00213DE4"/>
    <w:rsid w:val="0029639D"/>
    <w:rsid w:val="002B6FF7"/>
    <w:rsid w:val="002F15A0"/>
    <w:rsid w:val="00326F90"/>
    <w:rsid w:val="00477076"/>
    <w:rsid w:val="00493199"/>
    <w:rsid w:val="004A275D"/>
    <w:rsid w:val="004B2F7C"/>
    <w:rsid w:val="004C6E8C"/>
    <w:rsid w:val="004F6A47"/>
    <w:rsid w:val="00543C2E"/>
    <w:rsid w:val="00565ADA"/>
    <w:rsid w:val="0059151C"/>
    <w:rsid w:val="00597F77"/>
    <w:rsid w:val="005A6D96"/>
    <w:rsid w:val="005B69AE"/>
    <w:rsid w:val="005E7FB1"/>
    <w:rsid w:val="00652DB4"/>
    <w:rsid w:val="00661743"/>
    <w:rsid w:val="006618D8"/>
    <w:rsid w:val="006918F0"/>
    <w:rsid w:val="006A1C4D"/>
    <w:rsid w:val="006F075B"/>
    <w:rsid w:val="006F1DAA"/>
    <w:rsid w:val="007105CA"/>
    <w:rsid w:val="00712134"/>
    <w:rsid w:val="0073739B"/>
    <w:rsid w:val="0077614A"/>
    <w:rsid w:val="00812B46"/>
    <w:rsid w:val="008D05EF"/>
    <w:rsid w:val="008D3663"/>
    <w:rsid w:val="00901A86"/>
    <w:rsid w:val="00980FA0"/>
    <w:rsid w:val="009E1DEC"/>
    <w:rsid w:val="00A06E06"/>
    <w:rsid w:val="00A50FEC"/>
    <w:rsid w:val="00A7024F"/>
    <w:rsid w:val="00AA1D8D"/>
    <w:rsid w:val="00B1687E"/>
    <w:rsid w:val="00B47730"/>
    <w:rsid w:val="00BC5846"/>
    <w:rsid w:val="00BD7093"/>
    <w:rsid w:val="00BE1647"/>
    <w:rsid w:val="00BF75B7"/>
    <w:rsid w:val="00C267B2"/>
    <w:rsid w:val="00C402C3"/>
    <w:rsid w:val="00CA115D"/>
    <w:rsid w:val="00CB0664"/>
    <w:rsid w:val="00CB5244"/>
    <w:rsid w:val="00CE50DC"/>
    <w:rsid w:val="00D551FF"/>
    <w:rsid w:val="00D8693B"/>
    <w:rsid w:val="00DA210F"/>
    <w:rsid w:val="00DC65F8"/>
    <w:rsid w:val="00DE0F18"/>
    <w:rsid w:val="00E11F85"/>
    <w:rsid w:val="00E44F73"/>
    <w:rsid w:val="00EB7278"/>
    <w:rsid w:val="00F054CE"/>
    <w:rsid w:val="00F56E93"/>
    <w:rsid w:val="00F91199"/>
    <w:rsid w:val="00FA225A"/>
    <w:rsid w:val="00FA3D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CFC84"/>
  <w14:defaultImageDpi w14:val="300"/>
  <w15:docId w15:val="{5E71C262-7A0B-DA44-85F5-31C92535A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681</Words>
  <Characters>4665</Characters>
  <Application>Microsoft Office Word</Application>
  <DocSecurity>0</DocSecurity>
  <Lines>69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Principal Engineer &amp; Hands-On CTO Resume</vt:lpstr>
    </vt:vector>
  </TitlesOfParts>
  <Manager/>
  <Company/>
  <LinksUpToDate>false</LinksUpToDate>
  <CharactersWithSpaces>5295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Principal Engineer &amp; Hands-On CTO Resume</dc:title>
  <dc:subject>Résumé of Chris Tallent, Principal-Level Software Engineer and Architect specializing in cloud-native systems, AWS architecture, AI integration, and full-stack development.</dc:subject>
  <dc:creator>Chris Tallent</dc:creator>
  <cp:keywords>Chris Tallent, Principal Engineer, Staff Engineer, Hands-On CTO, AWS, Cloud-Native, AI, Bedrock, Textract, Java, Python, TypeScript, CI/CD, Docker, Kubernetes, System Modernization, Observability, Full-Stack</cp:keywords>
  <dc:description>Two-page résumé emphasizing architectural ownership, AI-enabled systems, and technical leadership for Principal or Staff Engineer roles.</dc:description>
  <cp:lastModifiedBy>Chris Tallent</cp:lastModifiedBy>
  <cp:revision>7</cp:revision>
  <cp:lastPrinted>2025-11-03T20:26:00Z</cp:lastPrinted>
  <dcterms:created xsi:type="dcterms:W3CDTF">2025-11-03T20:26:00Z</dcterms:created>
  <dcterms:modified xsi:type="dcterms:W3CDTF">2026-04-10T13:13:00Z</dcterms:modified>
  <cp:category/>
</cp:coreProperties>
</file>