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CCBB" w14:textId="74A05BC9" w:rsidR="00A345C9" w:rsidRDefault="0074140F">
      <w:pPr>
        <w:pStyle w:val="BodyText"/>
        <w:rPr>
          <w:rFonts w:ascii="Calibri" w:hAnsi="Calibri" w:cs="Calibri"/>
        </w:rPr>
      </w:pPr>
      <w:r>
        <w:rPr>
          <w:rFonts w:ascii="Calibri" w:hAnsi="Calibri" w:cs="Calibri"/>
        </w:rPr>
        <w:t xml:space="preserve">Dear </w:t>
      </w:r>
      <w:r w:rsidR="00000000" w:rsidRPr="0074140F">
        <w:rPr>
          <w:rFonts w:ascii="Calibri" w:hAnsi="Calibri" w:cs="Calibri"/>
        </w:rPr>
        <w:t>Brown &amp; Brown Hiring Team,</w:t>
      </w:r>
    </w:p>
    <w:p w14:paraId="17AF7426" w14:textId="77777777" w:rsidR="0074140F" w:rsidRPr="0074140F" w:rsidRDefault="0074140F">
      <w:pPr>
        <w:pStyle w:val="BodyText"/>
        <w:rPr>
          <w:rFonts w:ascii="Calibri" w:hAnsi="Calibri" w:cs="Calibri"/>
        </w:rPr>
      </w:pPr>
    </w:p>
    <w:p w14:paraId="5101CE11" w14:textId="77777777" w:rsidR="00A345C9" w:rsidRPr="0074140F" w:rsidRDefault="00000000" w:rsidP="0074140F">
      <w:pPr>
        <w:pStyle w:val="BodyText"/>
        <w:spacing w:before="0" w:after="200"/>
        <w:rPr>
          <w:rFonts w:ascii="Calibri" w:hAnsi="Calibri" w:cs="Calibri"/>
        </w:rPr>
      </w:pPr>
      <w:r w:rsidRPr="0074140F">
        <w:rPr>
          <w:rFonts w:ascii="Calibri" w:hAnsi="Calibri" w:cs="Calibri"/>
        </w:rPr>
        <w:t>I am interested in the Senior Vice President, IT Strategy &amp; Innovation role because it combines the aspects of technology leadership where I have done my strongest work: turning business goals into practical architecture, shaping multi-year technology direction, and proving new capabilities through pilots, MVPs, and delivery plans that teams can actually execute.</w:t>
      </w:r>
    </w:p>
    <w:p w14:paraId="4D4B3B7D" w14:textId="77777777" w:rsidR="00A345C9" w:rsidRPr="0074140F" w:rsidRDefault="00000000" w:rsidP="0074140F">
      <w:pPr>
        <w:pStyle w:val="BodyText"/>
        <w:spacing w:before="0" w:after="200"/>
        <w:rPr>
          <w:rFonts w:ascii="Calibri" w:hAnsi="Calibri" w:cs="Calibri"/>
        </w:rPr>
      </w:pPr>
      <w:r w:rsidRPr="0074140F">
        <w:rPr>
          <w:rFonts w:ascii="Calibri" w:hAnsi="Calibri" w:cs="Calibri"/>
        </w:rPr>
        <w:t>In my current CTO role at Pitchstone Technology, I set technology strategy for an AI-enabled workflow platform used by a Fortune 100 retailer across roughly 15,000 locations. That work has required close partnership with product, IT, cybersecurity, management, and client stakeholders on roadmap priorities, API design, technical risk, support process, and cross-team workflow coordination. I also defined the platform model for configuration-driven entities, fields, workflows, APIs, OIDC authentication, client-configured RBAC, and technical standards.</w:t>
      </w:r>
    </w:p>
    <w:p w14:paraId="5A361807" w14:textId="77777777" w:rsidR="00A345C9" w:rsidRPr="0074140F" w:rsidRDefault="00000000" w:rsidP="0074140F">
      <w:pPr>
        <w:pStyle w:val="BodyText"/>
        <w:spacing w:before="0" w:after="200"/>
        <w:rPr>
          <w:rFonts w:ascii="Calibri" w:hAnsi="Calibri" w:cs="Calibri"/>
        </w:rPr>
      </w:pPr>
      <w:r w:rsidRPr="0074140F">
        <w:rPr>
          <w:rFonts w:ascii="Calibri" w:hAnsi="Calibri" w:cs="Calibri"/>
        </w:rPr>
        <w:t>The innovation side of the Brown &amp; Brown role is also a strong fit. I have incubated AI and data capabilities using AWS Bedrock, S3, Python, Textract, Comprehend, and vision OCR, including RAG search and lease/LOI extraction with user review before approval. I have also researched AI tooling vendors through direct feature, pricing, and implementation comparisons, while evaluating compliance and requirements-management vendors through demos, RFPs, and fit/cost reviews.</w:t>
      </w:r>
    </w:p>
    <w:p w14:paraId="6844BAC7" w14:textId="77777777" w:rsidR="00A345C9" w:rsidRPr="0074140F" w:rsidRDefault="00000000" w:rsidP="0074140F">
      <w:pPr>
        <w:pStyle w:val="BodyText"/>
        <w:spacing w:before="0" w:after="200"/>
        <w:rPr>
          <w:rFonts w:ascii="Calibri" w:hAnsi="Calibri" w:cs="Calibri"/>
        </w:rPr>
      </w:pPr>
      <w:r w:rsidRPr="0074140F">
        <w:rPr>
          <w:rFonts w:ascii="Calibri" w:hAnsi="Calibri" w:cs="Calibri"/>
        </w:rPr>
        <w:t>My earlier CTO roles demonstrate relevant experience in modernization, regulated data, executive communication, and delivery accountability. At Automobile Consumer Services, I led modernization of a fintech platform handling PII, SSNs, payment data, and soft-credit workflows. At Lela.com, I worked with executive leadership on prioritization and presented technology direction and roadmap updates to the Board of Directors and backing investor.</w:t>
      </w:r>
    </w:p>
    <w:p w14:paraId="2FBE5643" w14:textId="0E81BF4C" w:rsidR="00A345C9" w:rsidRDefault="00000000" w:rsidP="0074140F">
      <w:pPr>
        <w:pStyle w:val="BodyText"/>
        <w:spacing w:before="0" w:after="200"/>
        <w:rPr>
          <w:rFonts w:ascii="Calibri" w:hAnsi="Calibri" w:cs="Calibri"/>
        </w:rPr>
      </w:pPr>
      <w:r w:rsidRPr="0074140F">
        <w:rPr>
          <w:rFonts w:ascii="Calibri" w:hAnsi="Calibri" w:cs="Calibri"/>
        </w:rPr>
        <w:t>Brown &amp; Brown’s focus on enterprise IT strategy, architecture, AI, data, and interoperability maps well to how I lead: clear business alignment, practical technical judgment, and hands-on understanding to help teams turn strategy into working systems.</w:t>
      </w:r>
    </w:p>
    <w:p w14:paraId="3850CAD2" w14:textId="77777777" w:rsidR="0074140F" w:rsidRPr="0074140F" w:rsidRDefault="0074140F" w:rsidP="0074140F">
      <w:pPr>
        <w:pStyle w:val="BodyText"/>
        <w:spacing w:before="0" w:after="200"/>
        <w:rPr>
          <w:rFonts w:ascii="Calibri" w:hAnsi="Calibri" w:cs="Calibri"/>
        </w:rPr>
      </w:pPr>
    </w:p>
    <w:p w14:paraId="34000662" w14:textId="77777777" w:rsidR="00A345C9" w:rsidRPr="0074140F" w:rsidRDefault="00000000">
      <w:pPr>
        <w:pStyle w:val="BodyText"/>
        <w:rPr>
          <w:rFonts w:ascii="Calibri" w:hAnsi="Calibri" w:cs="Calibri"/>
        </w:rPr>
      </w:pPr>
      <w:r w:rsidRPr="0074140F">
        <w:rPr>
          <w:rFonts w:ascii="Calibri" w:hAnsi="Calibri" w:cs="Calibri"/>
        </w:rPr>
        <w:t>Sincerely,</w:t>
      </w:r>
    </w:p>
    <w:p w14:paraId="0001A05E" w14:textId="77777777" w:rsidR="00A345C9" w:rsidRPr="0074140F" w:rsidRDefault="00000000">
      <w:pPr>
        <w:pStyle w:val="BodyText"/>
        <w:rPr>
          <w:rFonts w:ascii="Calibri" w:hAnsi="Calibri" w:cs="Calibri"/>
        </w:rPr>
      </w:pPr>
      <w:r w:rsidRPr="0074140F">
        <w:rPr>
          <w:rFonts w:ascii="Calibri" w:hAnsi="Calibri" w:cs="Calibri"/>
        </w:rPr>
        <w:t>Chris Tallent</w:t>
      </w:r>
    </w:p>
    <w:sectPr w:rsidR="00A345C9" w:rsidRPr="007414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7EE1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772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45C9"/>
    <w:rsid w:val="0074140F"/>
    <w:rsid w:val="00A345C9"/>
    <w:rsid w:val="00F3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BA3361"/>
  <w15:docId w15:val="{700171B6-FA5A-D446-BE66-C577BE90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267</Words>
  <Characters>1884</Characters>
  <Application>Microsoft Office Word</Application>
  <DocSecurity>0</DocSecurity>
  <Lines>25</Lines>
  <Paragraphs>19</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Tallent</cp:lastModifiedBy>
  <cp:revision>2</cp:revision>
  <dcterms:created xsi:type="dcterms:W3CDTF">2026-05-05T20:28:00Z</dcterms:created>
  <dcterms:modified xsi:type="dcterms:W3CDTF">2026-05-05T20:30:00Z</dcterms:modified>
</cp:coreProperties>
</file>