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48BC" w14:textId="77777777" w:rsidR="00565ADA" w:rsidRPr="003852C7" w:rsidRDefault="00000000" w:rsidP="00CB5244">
      <w:pPr>
        <w:pStyle w:val="Heading1"/>
        <w:spacing w:before="120" w:after="40"/>
        <w:jc w:val="center"/>
        <w:rPr>
          <w:rFonts w:ascii="Calibri" w:hAnsi="Calibri" w:cs="Calibri"/>
        </w:rPr>
      </w:pPr>
      <w:r w:rsidRPr="003852C7">
        <w:rPr>
          <w:rFonts w:ascii="Calibri" w:hAnsi="Calibri" w:cs="Calibri"/>
        </w:rPr>
        <w:t>CHRIS TALLENT</w:t>
      </w:r>
    </w:p>
    <w:p w14:paraId="4951485C" w14:textId="77777777" w:rsidR="00565ADA" w:rsidRPr="00C030D6" w:rsidRDefault="00000000" w:rsidP="00CB5244">
      <w:pPr>
        <w:spacing w:before="40" w:after="40"/>
        <w:jc w:val="center"/>
        <w:rPr>
          <w:rFonts w:ascii="Calibri" w:hAnsi="Calibri" w:cs="Calibri"/>
          <w:i/>
          <w:iCs/>
          <w:sz w:val="21"/>
          <w:szCs w:val="21"/>
        </w:rPr>
      </w:pPr>
      <w:r w:rsidRPr="00C030D6">
        <w:rPr>
          <w:rFonts w:ascii="Calibri" w:hAnsi="Calibri" w:cs="Calibri"/>
          <w:i/>
          <w:iCs/>
          <w:sz w:val="21"/>
          <w:szCs w:val="21"/>
        </w:rPr>
        <w:t>Principal Engineer | Cloud-Native Architecture &amp; Applied AI Systems</w:t>
      </w:r>
    </w:p>
    <w:p w14:paraId="4E51D932" w14:textId="77777777" w:rsidR="00565ADA" w:rsidRPr="00C030D6" w:rsidRDefault="00000000" w:rsidP="00CB5244">
      <w:pPr>
        <w:spacing w:before="40" w:after="40"/>
        <w:jc w:val="center"/>
        <w:rPr>
          <w:rFonts w:ascii="Calibri" w:hAnsi="Calibri" w:cs="Calibri"/>
          <w:sz w:val="21"/>
          <w:szCs w:val="21"/>
        </w:rPr>
      </w:pPr>
      <w:r w:rsidRPr="00C030D6">
        <w:rPr>
          <w:rFonts w:ascii="Calibri" w:hAnsi="Calibri" w:cs="Calibri"/>
          <w:sz w:val="21"/>
          <w:szCs w:val="21"/>
        </w:rPr>
        <w:t>Cincinnati Metro Area • 859.394.2923 • chris@provenedge.com • linkedin.com/in/tallented</w:t>
      </w:r>
    </w:p>
    <w:p w14:paraId="350642F5" w14:textId="1A2AE538" w:rsidR="00565ADA" w:rsidRPr="00C030D6" w:rsidRDefault="00000000">
      <w:pPr>
        <w:rPr>
          <w:rFonts w:ascii="Calibri" w:hAnsi="Calibri" w:cs="Calibri"/>
          <w:sz w:val="21"/>
          <w:szCs w:val="21"/>
        </w:rPr>
      </w:pPr>
      <w:r w:rsidRPr="00C030D6">
        <w:rPr>
          <w:rFonts w:ascii="Calibri" w:hAnsi="Calibri" w:cs="Calibri"/>
          <w:sz w:val="21"/>
          <w:szCs w:val="21"/>
        </w:rPr>
        <w:t>────────────────────────────────────────────────────────────────────────────</w:t>
      </w:r>
      <w:r w:rsidR="00CB5244" w:rsidRPr="00C030D6">
        <w:rPr>
          <w:rFonts w:ascii="Calibri" w:hAnsi="Calibri" w:cs="Calibri"/>
          <w:sz w:val="21"/>
          <w:szCs w:val="21"/>
        </w:rPr>
        <w:t>──────────────────────</w:t>
      </w:r>
    </w:p>
    <w:p w14:paraId="4C438B24" w14:textId="77777777" w:rsidR="00565ADA" w:rsidRPr="00C030D6" w:rsidRDefault="00000000" w:rsidP="008D3663">
      <w:pPr>
        <w:pStyle w:val="Heading2"/>
        <w:spacing w:before="280"/>
        <w:rPr>
          <w:rFonts w:ascii="Calibri" w:hAnsi="Calibri" w:cs="Calibri"/>
          <w:color w:val="4F81BD" w:themeColor="accent1"/>
          <w:sz w:val="21"/>
          <w:szCs w:val="21"/>
        </w:rPr>
      </w:pPr>
      <w:r w:rsidRPr="00C030D6">
        <w:rPr>
          <w:rFonts w:ascii="Calibri" w:hAnsi="Calibri" w:cs="Calibri"/>
          <w:color w:val="4F81BD" w:themeColor="accent1"/>
          <w:sz w:val="21"/>
          <w:szCs w:val="21"/>
        </w:rPr>
        <w:t>PROFESSIONAL SUMMARY</w:t>
      </w:r>
    </w:p>
    <w:p w14:paraId="563DD19F" w14:textId="6C37428B" w:rsidR="00565ADA" w:rsidRPr="00C030D6" w:rsidRDefault="00000000">
      <w:pPr>
        <w:rPr>
          <w:rFonts w:ascii="Calibri" w:hAnsi="Calibri" w:cs="Calibri"/>
          <w:sz w:val="21"/>
          <w:szCs w:val="21"/>
        </w:rPr>
      </w:pPr>
      <w:r w:rsidRPr="00C030D6">
        <w:rPr>
          <w:rFonts w:ascii="Calibri" w:hAnsi="Calibri" w:cs="Calibri"/>
          <w:sz w:val="21"/>
          <w:szCs w:val="21"/>
        </w:rPr>
        <w:t xml:space="preserve">Principal-level engineer and hands-on CTO with 20+ years designing distributed, cloud-native, and AI-integrated platforms. Deep experience building APIs, developer tooling, document workflows, and production systems on AWS using Java, Python, and TypeScript. Skilled in building secure, observable systems that connect business workflows with production-scale reliability.</w:t>
      </w:r>
      <w:r w:rsidR="008D05EF" w:rsidRPr="00C030D6">
        <w:rPr>
          <w:rFonts w:ascii="Calibri" w:hAnsi="Calibri" w:cs="Calibri"/>
          <w:sz w:val="21"/>
          <w:szCs w:val="21"/>
        </w:rPr>
        <w:t/>
      </w:r>
      <w:r w:rsidRPr="00C030D6">
        <w:rPr>
          <w:rFonts w:ascii="Calibri" w:hAnsi="Calibri" w:cs="Calibri"/>
          <w:sz w:val="21"/>
          <w:szCs w:val="21"/>
        </w:rPr>
        <w:t xml:space="preserve"/>
      </w:r>
      <w:r w:rsidR="00114F26" w:rsidRPr="00C030D6">
        <w:rPr>
          <w:rFonts w:ascii="Calibri" w:hAnsi="Calibri" w:cs="Calibri"/>
          <w:sz w:val="21"/>
          <w:szCs w:val="21"/>
        </w:rPr>
        <w:t/>
      </w:r>
      <w:r w:rsidRPr="00C030D6">
        <w:rPr>
          <w:rFonts w:ascii="Calibri" w:hAnsi="Calibri" w:cs="Calibri"/>
          <w:sz w:val="21"/>
          <w:szCs w:val="21"/>
        </w:rPr>
        <w:t xml:space="preserve"/>
      </w:r>
      <w:r w:rsidR="00114F26" w:rsidRPr="00C030D6">
        <w:rPr>
          <w:rFonts w:ascii="Calibri" w:hAnsi="Calibri" w:cs="Calibri"/>
          <w:sz w:val="21"/>
          <w:szCs w:val="21"/>
        </w:rPr>
        <w:t/>
      </w:r>
      <w:r w:rsidRPr="00C030D6">
        <w:rPr>
          <w:rFonts w:ascii="Calibri" w:hAnsi="Calibri" w:cs="Calibri"/>
          <w:sz w:val="21"/>
          <w:szCs w:val="21"/>
        </w:rPr>
        <w:t xml:space="preserve"/>
      </w:r>
      <w:r w:rsidR="00114F26" w:rsidRPr="00C030D6">
        <w:rPr>
          <w:rFonts w:ascii="Calibri" w:hAnsi="Calibri" w:cs="Calibri"/>
          <w:sz w:val="21"/>
          <w:szCs w:val="21"/>
        </w:rPr>
        <w:t xml:space="preserve"/>
      </w:r>
      <w:r w:rsidRPr="00C030D6">
        <w:rPr>
          <w:rFonts w:ascii="Calibri" w:hAnsi="Calibri" w:cs="Calibri"/>
          <w:sz w:val="21"/>
          <w:szCs w:val="21"/>
        </w:rPr>
        <w:t xml:space="preserve"/>
      </w:r>
      <w:r w:rsidR="00114F26" w:rsidRPr="00C030D6">
        <w:rPr>
          <w:rFonts w:ascii="Calibri" w:hAnsi="Calibri" w:cs="Calibri"/>
          <w:sz w:val="21"/>
          <w:szCs w:val="21"/>
        </w:rPr>
        <w:t/>
      </w:r>
      <w:r w:rsidRPr="00C030D6">
        <w:rPr>
          <w:rFonts w:ascii="Calibri" w:hAnsi="Calibri" w:cs="Calibri"/>
          <w:sz w:val="21"/>
          <w:szCs w:val="21"/>
        </w:rPr>
        <w:t xml:space="preserve"/>
      </w:r>
    </w:p>
    <w:p w14:paraId="1C9FB008" w14:textId="77777777" w:rsidR="00565ADA" w:rsidRPr="00C030D6" w:rsidRDefault="00000000" w:rsidP="008D3663">
      <w:pPr>
        <w:pStyle w:val="Heading2"/>
        <w:spacing w:before="280"/>
        <w:rPr>
          <w:rFonts w:ascii="Calibri" w:hAnsi="Calibri" w:cs="Calibri"/>
          <w:color w:val="4F81BD" w:themeColor="accent1"/>
          <w:sz w:val="21"/>
          <w:szCs w:val="21"/>
        </w:rPr>
      </w:pPr>
      <w:r w:rsidRPr="00C030D6">
        <w:rPr>
          <w:rFonts w:ascii="Calibri" w:hAnsi="Calibri" w:cs="Calibri"/>
          <w:color w:val="4F81BD" w:themeColor="accent1"/>
          <w:sz w:val="21"/>
          <w:szCs w:val="21"/>
        </w:rPr>
        <w:t>CORE SKILLS</w:t>
      </w:r>
    </w:p>
    <w:p w14:paraId="066BE490" w14:textId="5849E304" w:rsidR="00712134" w:rsidRPr="00C030D6" w:rsidRDefault="00000000" w:rsidP="00712134">
      <w:pPr>
        <w:spacing w:after="120"/>
        <w:rPr>
          <w:rFonts w:ascii="Calibri" w:hAnsi="Calibri" w:cs="Calibri"/>
          <w:sz w:val="21"/>
          <w:szCs w:val="21"/>
        </w:rPr>
      </w:pPr>
      <w:r w:rsidRPr="00C030D6">
        <w:rPr>
          <w:rFonts w:ascii="Calibri" w:hAnsi="Calibri" w:cs="Calibri"/>
          <w:sz w:val="21"/>
          <w:szCs w:val="21"/>
        </w:rPr>
        <w:t xml:space="preserve">Architecture &amp; Systems: Distributed Systems • API Design </w:t>
      </w:r>
      <w:r w:rsidR="004F6A47" w:rsidRPr="00C030D6">
        <w:rPr>
          <w:rFonts w:ascii="Calibri" w:hAnsi="Calibri" w:cs="Calibri"/>
          <w:sz w:val="21"/>
          <w:szCs w:val="21"/>
        </w:rPr>
        <w:t xml:space="preserve">(REST, OAuth2, JWT) </w:t>
      </w:r>
      <w:r w:rsidRPr="00C030D6">
        <w:rPr>
          <w:rFonts w:ascii="Calibri" w:hAnsi="Calibri" w:cs="Calibri"/>
          <w:sz w:val="21"/>
          <w:szCs w:val="21"/>
        </w:rPr>
        <w:t>• Microservices • Event-Driven Architecture • Observability &amp; Resilience</w:t>
      </w:r>
      <w:r w:rsidR="00E11F85" w:rsidRPr="00C030D6">
        <w:rPr>
          <w:rFonts w:ascii="Calibri" w:hAnsi="Calibri" w:cs="Calibri"/>
          <w:sz w:val="21"/>
          <w:szCs w:val="21"/>
        </w:rPr>
        <w:t xml:space="preserve"> • High Availability</w:t>
      </w:r>
    </w:p>
    <w:p w14:paraId="1834558B" w14:textId="77777777" w:rsidR="00812B46" w:rsidRPr="00C030D6" w:rsidRDefault="00000000" w:rsidP="00712134">
      <w:pPr>
        <w:spacing w:after="120"/>
        <w:rPr>
          <w:rFonts w:ascii="Calibri" w:hAnsi="Calibri" w:cs="Calibri"/>
          <w:sz w:val="21"/>
          <w:szCs w:val="21"/>
        </w:rPr>
      </w:pPr>
      <w:r w:rsidRPr="00C030D6">
        <w:rPr>
          <w:rFonts w:ascii="Calibri" w:hAnsi="Calibri" w:cs="Calibri"/>
          <w:sz w:val="21"/>
          <w:szCs w:val="21"/>
        </w:rPr>
        <w:t>Languages &amp; Frameworks: Java / Spring Framework • Python • TypeScript / JavaScript (React, Angular, Next.js, Node.js)</w:t>
      </w:r>
    </w:p>
    <w:p w14:paraId="0A5BDC67" w14:textId="6B3DD9A0" w:rsidR="00712134" w:rsidRPr="00C030D6" w:rsidRDefault="00000000" w:rsidP="00712134">
      <w:pPr>
        <w:spacing w:after="120"/>
        <w:rPr>
          <w:rFonts w:ascii="Calibri" w:hAnsi="Calibri" w:cs="Calibri"/>
          <w:sz w:val="21"/>
          <w:szCs w:val="21"/>
        </w:rPr>
      </w:pPr>
      <w:r w:rsidRPr="00C030D6">
        <w:rPr>
          <w:rFonts w:ascii="Calibri" w:hAnsi="Calibri" w:cs="Calibri"/>
          <w:sz w:val="21"/>
          <w:szCs w:val="21"/>
        </w:rPr>
        <w:t xml:space="preserve">Cloud &amp; Data: AWS (ECS, Lambda, Bedrock, Textract, RDS, S3) • </w:t>
      </w:r>
      <w:r w:rsidR="002F15A0" w:rsidRPr="00C030D6">
        <w:rPr>
          <w:rFonts w:ascii="Calibri" w:hAnsi="Calibri" w:cs="Calibri"/>
          <w:sz w:val="21"/>
          <w:szCs w:val="21"/>
        </w:rPr>
        <w:t xml:space="preserve">Kubernetes • </w:t>
      </w:r>
      <w:r w:rsidRPr="00C030D6">
        <w:rPr>
          <w:rFonts w:ascii="Calibri" w:hAnsi="Calibri" w:cs="Calibri"/>
          <w:sz w:val="21"/>
          <w:szCs w:val="21"/>
        </w:rPr>
        <w:t>PostgreSQL • MySQL • MongoDB</w:t>
      </w:r>
    </w:p>
    <w:p w14:paraId="19CEF4F3" w14:textId="5F79B5DB" w:rsidR="00712134" w:rsidRPr="00C030D6" w:rsidRDefault="00000000" w:rsidP="00712134">
      <w:pPr>
        <w:spacing w:after="120"/>
        <w:rPr>
          <w:rFonts w:ascii="Calibri" w:hAnsi="Calibri" w:cs="Calibri"/>
          <w:sz w:val="21"/>
          <w:szCs w:val="21"/>
        </w:rPr>
      </w:pPr>
      <w:r w:rsidRPr="00C030D6">
        <w:rPr>
          <w:rFonts w:ascii="Calibri" w:hAnsi="Calibri" w:cs="Calibri"/>
          <w:sz w:val="21"/>
          <w:szCs w:val="21"/>
        </w:rPr>
        <w:t>AI &amp; Automation: Retrieval-Augmented Generation (RAG) • Claude / Bedrock Integration • Intelligent Document Parsing • NLP Pipelines</w:t>
      </w:r>
      <w:r w:rsidR="00E11F85" w:rsidRPr="00C030D6">
        <w:rPr>
          <w:rFonts w:ascii="Calibri" w:hAnsi="Calibri" w:cs="Calibri"/>
          <w:sz w:val="21"/>
          <w:szCs w:val="21"/>
        </w:rPr>
        <w:t xml:space="preserve"> • Prompt Engineering</w:t>
      </w:r>
    </w:p>
    <w:p w14:paraId="3530F2A2" w14:textId="182CF2BA" w:rsidR="00565ADA" w:rsidRPr="00C030D6" w:rsidRDefault="00000000" w:rsidP="00712134">
      <w:pPr>
        <w:spacing w:after="120"/>
        <w:rPr>
          <w:rFonts w:ascii="Calibri" w:hAnsi="Calibri" w:cs="Calibri"/>
          <w:sz w:val="21"/>
          <w:szCs w:val="21"/>
        </w:rPr>
      </w:pPr>
      <w:r w:rsidRPr="00C030D6">
        <w:rPr>
          <w:rFonts w:ascii="Calibri" w:hAnsi="Calibri" w:cs="Calibri"/>
          <w:sz w:val="21"/>
          <w:szCs w:val="21"/>
        </w:rPr>
        <w:t xml:space="preserve">DevOps, Performance &amp; Reliability: Docker / Pulumi • GitHub Actions / Bitbucket Pipelines • SonarQube • </w:t>
      </w:r>
      <w:proofErr w:type="gramStart"/>
      <w:r w:rsidR="00543C2E" w:rsidRPr="00C030D6">
        <w:rPr>
          <w:rFonts w:ascii="Calibri" w:hAnsi="Calibri" w:cs="Calibri"/>
          <w:sz w:val="21"/>
          <w:szCs w:val="21"/>
        </w:rPr>
        <w:t>Elasticsearch  •</w:t>
      </w:r>
      <w:proofErr w:type="gramEnd"/>
      <w:r w:rsidR="00543C2E" w:rsidRPr="00C030D6">
        <w:rPr>
          <w:rFonts w:ascii="Calibri" w:hAnsi="Calibri" w:cs="Calibri"/>
          <w:sz w:val="21"/>
          <w:szCs w:val="21"/>
        </w:rPr>
        <w:t xml:space="preserve"> Redis </w:t>
      </w:r>
      <w:proofErr w:type="gramStart"/>
      <w:r w:rsidR="00543C2E" w:rsidRPr="00C030D6">
        <w:rPr>
          <w:rFonts w:ascii="Calibri" w:hAnsi="Calibri" w:cs="Calibri"/>
          <w:sz w:val="21"/>
          <w:szCs w:val="21"/>
        </w:rPr>
        <w:t xml:space="preserve">• </w:t>
      </w:r>
      <w:r w:rsidRPr="00C030D6">
        <w:rPr>
          <w:rFonts w:ascii="Calibri" w:hAnsi="Calibri" w:cs="Calibri"/>
          <w:sz w:val="21"/>
          <w:szCs w:val="21"/>
        </w:rPr>
        <w:t xml:space="preserve"> CloudWatch</w:t>
      </w:r>
      <w:proofErr w:type="gramEnd"/>
      <w:r w:rsidRPr="00C030D6">
        <w:rPr>
          <w:rFonts w:ascii="Calibri" w:hAnsi="Calibri" w:cs="Calibri"/>
          <w:sz w:val="21"/>
          <w:szCs w:val="21"/>
        </w:rPr>
        <w:t xml:space="preserve"> • Postman • Load Testing • Blue/Green Deployments</w:t>
      </w:r>
      <w:r w:rsidR="00D551FF" w:rsidRPr="00C030D6">
        <w:rPr>
          <w:rFonts w:ascii="Calibri" w:hAnsi="Calibri" w:cs="Calibri"/>
          <w:sz w:val="21"/>
          <w:szCs w:val="21"/>
        </w:rPr>
        <w:t xml:space="preserve"> / Rolling Updates</w:t>
      </w:r>
      <w:r w:rsidRPr="00C030D6">
        <w:rPr>
          <w:rFonts w:ascii="Calibri" w:hAnsi="Calibri" w:cs="Calibri"/>
          <w:sz w:val="21"/>
          <w:szCs w:val="21"/>
        </w:rPr>
        <w:t xml:space="preserve"> • Fault Tolerance</w:t>
      </w:r>
    </w:p>
    <w:p w14:paraId="31D8EE85" w14:textId="77777777" w:rsidR="00565ADA" w:rsidRPr="00C030D6" w:rsidRDefault="00000000" w:rsidP="008D3663">
      <w:pPr>
        <w:pStyle w:val="Heading2"/>
        <w:spacing w:before="280"/>
        <w:rPr>
          <w:rFonts w:ascii="Calibri" w:hAnsi="Calibri" w:cs="Calibri"/>
          <w:color w:val="4F81BD" w:themeColor="accent1"/>
          <w:sz w:val="21"/>
          <w:szCs w:val="21"/>
        </w:rPr>
      </w:pPr>
      <w:r w:rsidRPr="00C030D6">
        <w:rPr>
          <w:rFonts w:ascii="Calibri" w:hAnsi="Calibri" w:cs="Calibri"/>
          <w:color w:val="4F81BD" w:themeColor="accent1"/>
          <w:sz w:val="21"/>
          <w:szCs w:val="21"/>
        </w:rPr>
        <w:t>PROFESSIONAL EXPERIENCE</w:t>
      </w:r>
    </w:p>
    <w:p w14:paraId="6A432A99" w14:textId="11ED2FC9" w:rsidR="00565ADA" w:rsidRPr="00C030D6" w:rsidRDefault="00BC5846">
      <w:pPr>
        <w:pStyle w:val="Heading3"/>
        <w:rPr>
          <w:rFonts w:ascii="Calibri" w:hAnsi="Calibri" w:cs="Calibri"/>
          <w:color w:val="4F81BD" w:themeColor="accent1"/>
          <w:sz w:val="21"/>
          <w:szCs w:val="21"/>
        </w:rPr>
      </w:pPr>
      <w:r w:rsidRPr="00C030D6">
        <w:rPr>
          <w:rFonts w:ascii="Calibri" w:hAnsi="Calibri" w:cs="Calibri"/>
          <w:color w:val="4F81BD" w:themeColor="accent1"/>
          <w:sz w:val="21"/>
          <w:szCs w:val="21"/>
        </w:rPr>
        <w:t>Chief Technology Officer &amp; Lead Architect | Pitchstone Technology LLC</w:t>
      </w:r>
    </w:p>
    <w:p w14:paraId="2DC617F5" w14:textId="3167A43B" w:rsidR="00565ADA" w:rsidRPr="00C030D6" w:rsidRDefault="00FA225A" w:rsidP="00050D5B">
      <w:pPr>
        <w:spacing w:after="40"/>
        <w:rPr>
          <w:rFonts w:ascii="Calibri" w:hAnsi="Calibri" w:cs="Calibri"/>
          <w:sz w:val="21"/>
          <w:szCs w:val="21"/>
        </w:rPr>
      </w:pPr>
      <w:r w:rsidRPr="00C030D6">
        <w:rPr>
          <w:rFonts w:ascii="Calibri" w:hAnsi="Calibri" w:cs="Calibri"/>
          <w:sz w:val="21"/>
          <w:szCs w:val="21"/>
        </w:rPr>
        <w:t>Seattle, WA • February 2021 – Present</w:t>
      </w:r>
    </w:p>
    <w:p w14:paraId="44933DDF" w14:textId="77777777" w:rsidR="006F075B" w:rsidRPr="00C030D6" w:rsidRDefault="006F075B">
      <w:pPr>
        <w:pStyle w:val="ListBullet"/>
        <w:rPr>
          <w:rFonts w:ascii="Calibri" w:hAnsi="Calibri" w:cs="Calibri"/>
          <w:sz w:val="21"/>
          <w:szCs w:val="21"/>
        </w:rPr>
      </w:pPr>
      <w:r w:rsidRPr="00C030D6">
        <w:rPr>
          <w:rFonts w:ascii="Calibri" w:hAnsi="Calibri" w:cs="Calibri"/>
          <w:sz w:val="21"/>
          <w:szCs w:val="21"/>
        </w:rPr>
        <w:t>Architected an AI-enabled real-estate platform on AWS for Fortune 100 retail workflows across roughly 15,000 locations, owning data model, APIs, Bedrock/Textract workflows, and configuration-driven client variation.</w:t>
      </w:r>
    </w:p>
    <w:p w14:paraId="3036ED76" w14:textId="2FAABFF7" w:rsidR="00565ADA" w:rsidRPr="00C030D6" w:rsidRDefault="00000000">
      <w:pPr>
        <w:pStyle w:val="ListBullet"/>
        <w:rPr>
          <w:rFonts w:ascii="Calibri" w:hAnsi="Calibri" w:cs="Calibri"/>
          <w:sz w:val="21"/>
          <w:szCs w:val="21"/>
        </w:rPr>
      </w:pPr>
      <w:r w:rsidRPr="00C030D6">
        <w:rPr>
          <w:rFonts w:ascii="Calibri" w:hAnsi="Calibri" w:cs="Calibri"/>
          <w:sz w:val="21"/>
          <w:szCs w:val="21"/>
        </w:rPr>
        <w:t>Built AI-driven code modernization framework using Claude Code, automating library upgrades and generating unit tests to reduce delivery cycles from 4 months to 3 weeks.</w:t>
      </w:r>
    </w:p>
    <w:p w14:paraId="362FA975" w14:textId="0390CAE3" w:rsidR="00565ADA" w:rsidRPr="00C030D6" w:rsidRDefault="0059151C">
      <w:pPr>
        <w:pStyle w:val="ListBullet"/>
        <w:rPr>
          <w:rFonts w:ascii="Calibri" w:hAnsi="Calibri" w:cs="Calibri"/>
          <w:sz w:val="21"/>
          <w:szCs w:val="21"/>
        </w:rPr>
      </w:pPr>
      <w:r w:rsidRPr="00C030D6">
        <w:rPr>
          <w:rFonts w:ascii="Calibri" w:hAnsi="Calibri" w:cs="Calibri"/>
          <w:sz w:val="21"/>
          <w:szCs w:val="21"/>
        </w:rPr>
        <w:t xml:space="preserve">Developed AWS </w:t>
      </w:r>
      <w:proofErr w:type="spellStart"/>
      <w:r w:rsidRPr="00C030D6">
        <w:rPr>
          <w:rFonts w:ascii="Calibri" w:hAnsi="Calibri" w:cs="Calibri"/>
          <w:sz w:val="21"/>
          <w:szCs w:val="21"/>
        </w:rPr>
        <w:t>Textract</w:t>
      </w:r>
      <w:proofErr w:type="spellEnd"/>
      <w:r w:rsidRPr="00C030D6">
        <w:rPr>
          <w:rFonts w:ascii="Calibri" w:hAnsi="Calibri" w:cs="Calibri"/>
          <w:sz w:val="21"/>
          <w:szCs w:val="21"/>
        </w:rPr>
        <w:t>-based lease parser for automated data extraction, improving accuracy and reducing manual review by 80% through configuration-driven field matching supporting variations across clients and document formats.</w:t>
      </w:r>
    </w:p>
    <w:p w14:paraId="1E3A6990" w14:textId="64723717" w:rsidR="00D8693B" w:rsidRPr="00C030D6" w:rsidRDefault="00BF75B7">
      <w:pPr>
        <w:pStyle w:val="ListBullet"/>
        <w:rPr>
          <w:rFonts w:ascii="Calibri" w:hAnsi="Calibri" w:cs="Calibri"/>
          <w:sz w:val="21"/>
          <w:szCs w:val="21"/>
        </w:rPr>
      </w:pPr>
      <w:r w:rsidRPr="00C030D6">
        <w:rPr>
          <w:rFonts w:ascii="Calibri" w:hAnsi="Calibri" w:cs="Calibri"/>
          <w:sz w:val="21"/>
          <w:szCs w:val="21"/>
        </w:rPr>
        <w:t xml:space="preserve">Built Docker Compose framework and automation scripts for local developer environments, incorporating anonymized database snapshots to ensure consistency and cutting update time from </w:t>
      </w:r>
      <w:r w:rsidR="00BE1647" w:rsidRPr="00C030D6">
        <w:rPr>
          <w:rFonts w:ascii="Calibri" w:hAnsi="Calibri" w:cs="Calibri"/>
          <w:sz w:val="21"/>
          <w:szCs w:val="21"/>
        </w:rPr>
        <w:t xml:space="preserve">over </w:t>
      </w:r>
      <w:r w:rsidRPr="00C030D6">
        <w:rPr>
          <w:rFonts w:ascii="Calibri" w:hAnsi="Calibri" w:cs="Calibri"/>
          <w:sz w:val="21"/>
          <w:szCs w:val="21"/>
        </w:rPr>
        <w:t>3 hours to 45 minutes.</w:t>
      </w:r>
    </w:p>
    <w:p w14:paraId="1BF8525A" w14:textId="655EF5CB" w:rsidR="00565ADA" w:rsidRPr="00C030D6" w:rsidRDefault="00F56E93">
      <w:pPr>
        <w:pStyle w:val="ListBullet"/>
        <w:rPr>
          <w:rFonts w:ascii="Calibri" w:hAnsi="Calibri" w:cs="Calibri"/>
          <w:sz w:val="21"/>
          <w:szCs w:val="21"/>
        </w:rPr>
      </w:pPr>
      <w:r w:rsidRPr="00C030D6">
        <w:rPr>
          <w:rFonts w:ascii="Calibri" w:hAnsi="Calibri" w:cs="Calibri"/>
          <w:sz w:val="21"/>
          <w:szCs w:val="21"/>
        </w:rPr>
        <w:t>Restructured DevOps CI/CD automation and optimized ECS infrastructure, reducing non-production costs by 35–40%.</w:t>
      </w:r>
    </w:p>
    <w:p w14:paraId="08DD0089" w14:textId="333C5893" w:rsidR="00E44F73" w:rsidRPr="00C030D6" w:rsidRDefault="00E44F73">
      <w:pPr>
        <w:pStyle w:val="ListBullet"/>
        <w:rPr>
          <w:rFonts w:ascii="Calibri" w:hAnsi="Calibri" w:cs="Calibri"/>
          <w:sz w:val="21"/>
          <w:szCs w:val="21"/>
        </w:rPr>
      </w:pPr>
      <w:r w:rsidRPr="00C030D6">
        <w:rPr>
          <w:rFonts w:ascii="Calibri" w:hAnsi="Calibri" w:cs="Calibri"/>
          <w:sz w:val="21"/>
          <w:szCs w:val="21"/>
        </w:rPr>
        <w:t xml:space="preserve">Partnered with product, UX, cybersecurity, and management stakeholders on roadmap priorities, API design, technical risk, and delivery sequencing.</w:t>
      </w:r>
    </w:p>
    <w:p w14:paraId="024A5CBE" w14:textId="785446A0" w:rsidR="00980FA0" w:rsidRPr="00C030D6" w:rsidRDefault="00980FA0">
      <w:pPr>
        <w:pStyle w:val="ListBullet"/>
        <w:rPr>
          <w:rFonts w:ascii="Calibri" w:hAnsi="Calibri" w:cs="Calibri"/>
          <w:sz w:val="21"/>
          <w:szCs w:val="21"/>
        </w:rPr>
      </w:pPr>
      <w:r w:rsidRPr="00C030D6">
        <w:rPr>
          <w:rFonts w:ascii="Calibri" w:hAnsi="Calibri" w:cs="Calibri"/>
          <w:sz w:val="21"/>
          <w:szCs w:val="21"/>
        </w:rPr>
        <w:t>Led ISO 27001 compliance, penetration testing, monitoring, and vulnerability remediation for secure SaaS operations.</w:t>
      </w:r>
    </w:p>
    <w:p w14:paraId="207BF621" w14:textId="11DD7C19" w:rsidR="00565ADA" w:rsidRPr="00C030D6" w:rsidRDefault="00BC5846">
      <w:pPr>
        <w:pStyle w:val="Heading3"/>
        <w:rPr>
          <w:rFonts w:ascii="Calibri" w:hAnsi="Calibri" w:cs="Calibri"/>
          <w:color w:val="4F81BD" w:themeColor="accent1"/>
          <w:sz w:val="21"/>
          <w:szCs w:val="21"/>
        </w:rPr>
      </w:pPr>
      <w:r w:rsidRPr="00C030D6">
        <w:rPr>
          <w:rFonts w:ascii="Calibri" w:hAnsi="Calibri" w:cs="Calibri"/>
          <w:color w:val="4F81BD" w:themeColor="accent1"/>
          <w:sz w:val="21"/>
          <w:szCs w:val="21"/>
        </w:rPr>
        <w:t>Chief Technology Officer | Automobile Consumer Services Inc</w:t>
      </w:r>
    </w:p>
    <w:p w14:paraId="4E9E02A4" w14:textId="77777777" w:rsidR="00565ADA" w:rsidRPr="00C030D6" w:rsidRDefault="00000000" w:rsidP="00050D5B">
      <w:pPr>
        <w:spacing w:after="40"/>
        <w:rPr>
          <w:rFonts w:ascii="Calibri" w:hAnsi="Calibri" w:cs="Calibri"/>
          <w:sz w:val="21"/>
          <w:szCs w:val="21"/>
        </w:rPr>
      </w:pPr>
      <w:r w:rsidRPr="00C030D6">
        <w:rPr>
          <w:rFonts w:ascii="Calibri" w:hAnsi="Calibri" w:cs="Calibri"/>
          <w:sz w:val="21"/>
          <w:szCs w:val="21"/>
        </w:rPr>
        <w:t>Cincinnati, OH • July 2016 – February 2021</w:t>
      </w:r>
    </w:p>
    <w:p w14:paraId="1ED81F54" w14:textId="26777CFE" w:rsidR="00565ADA" w:rsidRPr="00C030D6" w:rsidRDefault="00477076">
      <w:pPr>
        <w:pStyle w:val="ListBullet"/>
        <w:rPr>
          <w:rFonts w:ascii="Calibri" w:hAnsi="Calibri" w:cs="Calibri"/>
          <w:sz w:val="21"/>
          <w:szCs w:val="21"/>
        </w:rPr>
      </w:pPr>
      <w:r w:rsidRPr="00C030D6">
        <w:rPr>
          <w:rFonts w:ascii="Calibri" w:hAnsi="Calibri" w:cs="Calibri"/>
          <w:sz w:val="21"/>
          <w:szCs w:val="21"/>
        </w:rPr>
        <w:t>Modernized and refactored legacy PHP fintech platform into a modern Single-Page Application backed by REST APIs and microservices (AngularJS, Java, Spring MVC, Docker/Kubernetes on AWS), achieving 99.99% uptime with zero-downtime migration from legacy systems.</w:t>
      </w:r>
    </w:p>
    <w:p w14:paraId="457652C1" w14:textId="26120AA1" w:rsidR="0012239A" w:rsidRPr="00C030D6" w:rsidRDefault="00DA210F">
      <w:pPr>
        <w:pStyle w:val="ListBullet"/>
        <w:rPr>
          <w:rFonts w:ascii="Calibri" w:hAnsi="Calibri" w:cs="Calibri"/>
          <w:sz w:val="21"/>
          <w:szCs w:val="21"/>
        </w:rPr>
      </w:pPr>
      <w:r w:rsidRPr="00C030D6">
        <w:rPr>
          <w:rFonts w:ascii="Calibri" w:hAnsi="Calibri" w:cs="Calibri"/>
          <w:sz w:val="21"/>
          <w:szCs w:val="21"/>
        </w:rPr>
        <w:t xml:space="preserve">Implemented CI/CD pipelines with Bitbucket Pipelines and GitHub Actions, </w:t>
      </w:r>
      <w:r w:rsidR="00661743" w:rsidRPr="00C030D6">
        <w:rPr>
          <w:rFonts w:ascii="Calibri" w:hAnsi="Calibri" w:cs="Calibri"/>
          <w:sz w:val="21"/>
          <w:szCs w:val="21"/>
        </w:rPr>
        <w:t>shortening</w:t>
      </w:r>
      <w:r w:rsidRPr="00C030D6">
        <w:rPr>
          <w:rFonts w:ascii="Calibri" w:hAnsi="Calibri" w:cs="Calibri"/>
          <w:sz w:val="21"/>
          <w:szCs w:val="21"/>
        </w:rPr>
        <w:t xml:space="preserve"> deployment cycles from weeks to hours through a Kubernetes rolling-update strategy on AWS, minimizing downtime and improving rollback safety.</w:t>
      </w:r>
    </w:p>
    <w:p w14:paraId="0E95C472" w14:textId="265691AB" w:rsidR="006F1DAA" w:rsidRPr="00C030D6" w:rsidRDefault="006F1DAA">
      <w:pPr>
        <w:pStyle w:val="ListBullet"/>
        <w:rPr>
          <w:rFonts w:ascii="Calibri" w:hAnsi="Calibri" w:cs="Calibri"/>
          <w:sz w:val="21"/>
          <w:szCs w:val="21"/>
        </w:rPr>
      </w:pPr>
      <w:r w:rsidRPr="00C030D6">
        <w:rPr>
          <w:rFonts w:ascii="Calibri" w:hAnsi="Calibri" w:cs="Calibri"/>
          <w:sz w:val="21"/>
          <w:szCs w:val="21"/>
        </w:rPr>
        <w:lastRenderedPageBreak/>
        <w:t>Devised JSON-driven configuration system for financial settings and visual theming, enabling auto dealers to host credit-specific payment buttons that match their site branding and finance options.</w:t>
      </w:r>
    </w:p>
    <w:p w14:paraId="1300CD3F" w14:textId="6E0C65BE" w:rsidR="00565ADA" w:rsidRPr="00C030D6" w:rsidRDefault="00A7024F">
      <w:pPr>
        <w:pStyle w:val="ListBullet"/>
        <w:rPr>
          <w:rFonts w:ascii="Calibri" w:hAnsi="Calibri" w:cs="Calibri"/>
          <w:sz w:val="21"/>
          <w:szCs w:val="21"/>
        </w:rPr>
      </w:pPr>
      <w:r w:rsidRPr="00C030D6">
        <w:rPr>
          <w:rFonts w:ascii="Calibri" w:hAnsi="Calibri" w:cs="Calibri"/>
          <w:sz w:val="21"/>
          <w:szCs w:val="21"/>
        </w:rPr>
        <w:t>Partnered with design and finance teams to ensure accurate dealer-specific payment logic and branding consistency.</w:t>
      </w:r>
    </w:p>
    <w:p w14:paraId="20CEA0E3" w14:textId="4B4E9DB4" w:rsidR="00565ADA" w:rsidRPr="00C030D6" w:rsidRDefault="00BC5846">
      <w:pPr>
        <w:pStyle w:val="Heading3"/>
        <w:rPr>
          <w:rFonts w:ascii="Calibri" w:hAnsi="Calibri" w:cs="Calibri"/>
          <w:color w:val="4F81BD" w:themeColor="accent1"/>
          <w:sz w:val="21"/>
          <w:szCs w:val="21"/>
        </w:rPr>
      </w:pPr>
      <w:r w:rsidRPr="00C030D6">
        <w:rPr>
          <w:rFonts w:ascii="Calibri" w:hAnsi="Calibri" w:cs="Calibri"/>
          <w:color w:val="4F81BD" w:themeColor="accent1"/>
          <w:sz w:val="21"/>
          <w:szCs w:val="21"/>
        </w:rPr>
        <w:t>Fractional CTO &amp; Lead Architect | Proven Edge LLC</w:t>
      </w:r>
    </w:p>
    <w:p w14:paraId="31FEE461" w14:textId="77777777" w:rsidR="00565ADA" w:rsidRPr="00C030D6" w:rsidRDefault="00000000" w:rsidP="00050D5B">
      <w:pPr>
        <w:spacing w:after="40"/>
        <w:rPr>
          <w:rFonts w:ascii="Calibri" w:hAnsi="Calibri" w:cs="Calibri"/>
          <w:sz w:val="21"/>
          <w:szCs w:val="21"/>
        </w:rPr>
      </w:pPr>
      <w:r w:rsidRPr="00C030D6">
        <w:rPr>
          <w:rFonts w:ascii="Calibri" w:hAnsi="Calibri" w:cs="Calibri"/>
          <w:sz w:val="21"/>
          <w:szCs w:val="21"/>
        </w:rPr>
        <w:t>Fort Thomas, KY • November 2015 – Present</w:t>
      </w:r>
    </w:p>
    <w:p w14:paraId="1A8C34C2" w14:textId="332147EE" w:rsidR="00565ADA" w:rsidRPr="00C030D6" w:rsidRDefault="00CA115D">
      <w:pPr>
        <w:pStyle w:val="ListBullet"/>
        <w:rPr>
          <w:rFonts w:ascii="Calibri" w:hAnsi="Calibri" w:cs="Calibri"/>
          <w:sz w:val="21"/>
          <w:szCs w:val="21"/>
        </w:rPr>
      </w:pPr>
      <w:r w:rsidRPr="00C030D6">
        <w:rPr>
          <w:rFonts w:ascii="Calibri" w:hAnsi="Calibri" w:cs="Calibri"/>
          <w:sz w:val="21"/>
          <w:szCs w:val="21"/>
        </w:rPr>
        <w:t>Provided full-stack architecture and development for multiple SaaS products</w:t>
      </w:r>
      <w:r w:rsidR="007105CA" w:rsidRPr="00C030D6">
        <w:rPr>
          <w:rFonts w:ascii="Calibri" w:hAnsi="Calibri" w:cs="Calibri"/>
          <w:sz w:val="21"/>
          <w:szCs w:val="21"/>
        </w:rPr>
        <w:t xml:space="preserve"> using disparate technology stack</w:t>
      </w:r>
      <w:r w:rsidR="00A06E06" w:rsidRPr="00C030D6">
        <w:rPr>
          <w:rFonts w:ascii="Calibri" w:hAnsi="Calibri" w:cs="Calibri"/>
          <w:sz w:val="21"/>
          <w:szCs w:val="21"/>
        </w:rPr>
        <w:t>s</w:t>
      </w:r>
      <w:r w:rsidR="007105CA" w:rsidRPr="00C030D6">
        <w:rPr>
          <w:rFonts w:ascii="Calibri" w:hAnsi="Calibri" w:cs="Calibri"/>
          <w:sz w:val="21"/>
          <w:szCs w:val="21"/>
        </w:rPr>
        <w:t>, frameworks and languages</w:t>
      </w:r>
      <w:r w:rsidRPr="00C030D6">
        <w:rPr>
          <w:rFonts w:ascii="Calibri" w:hAnsi="Calibri" w:cs="Calibri"/>
          <w:sz w:val="21"/>
          <w:szCs w:val="21"/>
        </w:rPr>
        <w:t>, reducing implementation costs by up to 50%.</w:t>
      </w:r>
    </w:p>
    <w:p w14:paraId="0FD0AFF3" w14:textId="77777777" w:rsidR="00565ADA" w:rsidRPr="00C030D6" w:rsidRDefault="00000000">
      <w:pPr>
        <w:pStyle w:val="ListBullet"/>
        <w:rPr>
          <w:rFonts w:ascii="Calibri" w:hAnsi="Calibri" w:cs="Calibri"/>
          <w:sz w:val="21"/>
          <w:szCs w:val="21"/>
        </w:rPr>
      </w:pPr>
      <w:r w:rsidRPr="00C030D6">
        <w:rPr>
          <w:rFonts w:ascii="Calibri" w:hAnsi="Calibri" w:cs="Calibri"/>
          <w:sz w:val="21"/>
          <w:szCs w:val="21"/>
        </w:rPr>
        <w:t>Engineered React / Next.js / Prisma MVP for legal SaaS platform under tight launch deadlines.</w:t>
      </w:r>
    </w:p>
    <w:p w14:paraId="53FABCF7" w14:textId="016D4E1E" w:rsidR="00565ADA" w:rsidRPr="00C030D6" w:rsidRDefault="00000000">
      <w:pPr>
        <w:pStyle w:val="ListBullet"/>
        <w:rPr>
          <w:rFonts w:ascii="Calibri" w:hAnsi="Calibri" w:cs="Calibri"/>
          <w:sz w:val="21"/>
          <w:szCs w:val="21"/>
        </w:rPr>
      </w:pPr>
      <w:r w:rsidRPr="00C030D6">
        <w:rPr>
          <w:rFonts w:ascii="Calibri" w:hAnsi="Calibri" w:cs="Calibri"/>
          <w:sz w:val="21"/>
          <w:szCs w:val="21"/>
        </w:rPr>
        <w:t xml:space="preserve">Modernized a golf-handicapping SaaS platform (Angular, Java, MySQL) for thousands of users, introducing real-time scoring </w:t>
      </w:r>
      <w:r w:rsidR="00CA115D" w:rsidRPr="00C030D6">
        <w:rPr>
          <w:rFonts w:ascii="Calibri" w:hAnsi="Calibri" w:cs="Calibri"/>
          <w:sz w:val="21"/>
          <w:szCs w:val="21"/>
        </w:rPr>
        <w:t xml:space="preserve">and cheat evaluation </w:t>
      </w:r>
      <w:r w:rsidRPr="00C030D6">
        <w:rPr>
          <w:rFonts w:ascii="Calibri" w:hAnsi="Calibri" w:cs="Calibri"/>
          <w:sz w:val="21"/>
          <w:szCs w:val="21"/>
        </w:rPr>
        <w:t>and multi-source data aggregation.</w:t>
      </w:r>
    </w:p>
    <w:p w14:paraId="1DBDD98B" w14:textId="6B71AF34" w:rsidR="007105CA" w:rsidRPr="00C030D6" w:rsidRDefault="007105CA">
      <w:pPr>
        <w:pStyle w:val="ListBullet"/>
        <w:rPr>
          <w:rFonts w:ascii="Calibri" w:hAnsi="Calibri" w:cs="Calibri"/>
          <w:sz w:val="21"/>
          <w:szCs w:val="21"/>
        </w:rPr>
      </w:pPr>
      <w:r w:rsidRPr="00C030D6">
        <w:rPr>
          <w:rFonts w:ascii="Calibri" w:hAnsi="Calibri" w:cs="Calibri"/>
          <w:sz w:val="21"/>
          <w:szCs w:val="21"/>
        </w:rPr>
        <w:t>Managed Google Cloud infrastructure DevOps for laboratory-testing client</w:t>
      </w:r>
      <w:r w:rsidR="001C289E" w:rsidRPr="00C030D6">
        <w:rPr>
          <w:rFonts w:ascii="Calibri" w:hAnsi="Calibri" w:cs="Calibri"/>
          <w:sz w:val="21"/>
          <w:szCs w:val="21"/>
        </w:rPr>
        <w:t>,</w:t>
      </w:r>
      <w:r w:rsidRPr="00C030D6">
        <w:rPr>
          <w:rFonts w:ascii="Calibri" w:hAnsi="Calibri" w:cs="Calibri"/>
          <w:sz w:val="21"/>
          <w:szCs w:val="21"/>
        </w:rPr>
        <w:t xml:space="preserve"> ensuring stability during staff transition.</w:t>
      </w:r>
    </w:p>
    <w:p w14:paraId="35FC3D97" w14:textId="77777777" w:rsidR="00565ADA" w:rsidRPr="00C030D6" w:rsidRDefault="00000000">
      <w:pPr>
        <w:pStyle w:val="ListBullet"/>
        <w:rPr>
          <w:rFonts w:ascii="Calibri" w:hAnsi="Calibri" w:cs="Calibri"/>
          <w:sz w:val="21"/>
          <w:szCs w:val="21"/>
        </w:rPr>
      </w:pPr>
      <w:r w:rsidRPr="00C030D6">
        <w:rPr>
          <w:rFonts w:ascii="Calibri" w:hAnsi="Calibri" w:cs="Calibri"/>
          <w:sz w:val="21"/>
          <w:szCs w:val="21"/>
        </w:rPr>
        <w:t>Deployed CI/CD pipelines with container orchestration (Docker Compose / ECS) to ensure staging-production parity.</w:t>
      </w:r>
    </w:p>
    <w:p w14:paraId="28D3886C" w14:textId="77777777" w:rsidR="00565ADA" w:rsidRPr="00C030D6" w:rsidRDefault="00000000">
      <w:pPr>
        <w:pStyle w:val="ListBullet"/>
        <w:rPr>
          <w:rFonts w:ascii="Calibri" w:hAnsi="Calibri" w:cs="Calibri"/>
          <w:sz w:val="21"/>
          <w:szCs w:val="21"/>
        </w:rPr>
      </w:pPr>
      <w:r w:rsidRPr="00C030D6">
        <w:rPr>
          <w:rFonts w:ascii="Calibri" w:hAnsi="Calibri" w:cs="Calibri"/>
          <w:sz w:val="21"/>
          <w:szCs w:val="21"/>
        </w:rPr>
        <w:t>Built a reusable multi-platform application scaffold across web, mobile, desktop, API, and AI services, with typed APIs, OIDC auth, RBAC, billing, and RAG support.</w:t>
      </w:r>
    </w:p>
    <w:p w14:paraId="56256469" w14:textId="7D7E871E" w:rsidR="00565ADA" w:rsidRPr="00C030D6" w:rsidRDefault="00000000">
      <w:pPr>
        <w:pStyle w:val="Heading3"/>
        <w:rPr>
          <w:rFonts w:ascii="Calibri" w:hAnsi="Calibri" w:cs="Calibri"/>
          <w:color w:val="4F81BD" w:themeColor="accent1"/>
          <w:sz w:val="21"/>
          <w:szCs w:val="21"/>
        </w:rPr>
      </w:pPr>
      <w:r w:rsidRPr="00C030D6">
        <w:rPr>
          <w:rFonts w:ascii="Calibri" w:hAnsi="Calibri" w:cs="Calibri"/>
          <w:color w:val="4F81BD" w:themeColor="accent1"/>
          <w:sz w:val="21"/>
          <w:szCs w:val="21"/>
        </w:rPr>
        <w:t xml:space="preserve">Technical Co-Founder &amp; </w:t>
      </w:r>
      <w:r w:rsidR="00BC5846" w:rsidRPr="00C030D6">
        <w:rPr>
          <w:rFonts w:ascii="Calibri" w:hAnsi="Calibri" w:cs="Calibri"/>
          <w:color w:val="4F81BD" w:themeColor="accent1"/>
          <w:sz w:val="21"/>
          <w:szCs w:val="21"/>
        </w:rPr>
        <w:t>Chief Technology Officer</w:t>
      </w:r>
      <w:r w:rsidRPr="00C030D6">
        <w:rPr>
          <w:rFonts w:ascii="Calibri" w:hAnsi="Calibri" w:cs="Calibri"/>
          <w:color w:val="4F81BD" w:themeColor="accent1"/>
          <w:sz w:val="21"/>
          <w:szCs w:val="21"/>
        </w:rPr>
        <w:t xml:space="preserve"> | </w:t>
      </w:r>
      <w:proofErr w:type="spellStart"/>
      <w:r w:rsidRPr="00C030D6">
        <w:rPr>
          <w:rFonts w:ascii="Calibri" w:hAnsi="Calibri" w:cs="Calibri"/>
          <w:color w:val="4F81BD" w:themeColor="accent1"/>
          <w:sz w:val="21"/>
          <w:szCs w:val="21"/>
        </w:rPr>
        <w:t>Glamhive</w:t>
      </w:r>
      <w:proofErr w:type="spellEnd"/>
    </w:p>
    <w:p w14:paraId="7389ED6D" w14:textId="77777777" w:rsidR="00565ADA" w:rsidRPr="00C030D6" w:rsidRDefault="00000000" w:rsidP="00050D5B">
      <w:pPr>
        <w:spacing w:after="40"/>
        <w:rPr>
          <w:rFonts w:ascii="Calibri" w:hAnsi="Calibri" w:cs="Calibri"/>
          <w:sz w:val="21"/>
          <w:szCs w:val="21"/>
        </w:rPr>
      </w:pPr>
      <w:r w:rsidRPr="00C030D6">
        <w:rPr>
          <w:rFonts w:ascii="Calibri" w:hAnsi="Calibri" w:cs="Calibri"/>
          <w:sz w:val="21"/>
          <w:szCs w:val="21"/>
        </w:rPr>
        <w:t>Seattle, WA • November 2013 – November 2015</w:t>
      </w:r>
    </w:p>
    <w:p w14:paraId="69064DBA" w14:textId="65C4DE7F" w:rsidR="007105CA" w:rsidRPr="00C030D6" w:rsidRDefault="00652DB4">
      <w:pPr>
        <w:pStyle w:val="ListBullet"/>
        <w:rPr>
          <w:rFonts w:ascii="Calibri" w:hAnsi="Calibri" w:cs="Calibri"/>
          <w:sz w:val="21"/>
          <w:szCs w:val="21"/>
        </w:rPr>
      </w:pPr>
      <w:r w:rsidRPr="00C030D6">
        <w:rPr>
          <w:rFonts w:ascii="Calibri" w:hAnsi="Calibri" w:cs="Calibri"/>
          <w:sz w:val="21"/>
          <w:szCs w:val="21"/>
        </w:rPr>
        <w:t>Engineered</w:t>
      </w:r>
      <w:r w:rsidR="007105CA" w:rsidRPr="00C030D6">
        <w:rPr>
          <w:rFonts w:ascii="Calibri" w:hAnsi="Calibri" w:cs="Calibri"/>
          <w:sz w:val="21"/>
          <w:szCs w:val="21"/>
        </w:rPr>
        <w:t xml:space="preserve"> and launched Glamhive.com, a full-stack fashion-tech platform on AWS (AngularJS, Java, Spring MVC, MongoDB) with configuration-driven integrations sourcing product inventory from major retail systems.</w:t>
      </w:r>
    </w:p>
    <w:p w14:paraId="2E8756B5" w14:textId="3BD4AD3A" w:rsidR="00565ADA" w:rsidRPr="00C030D6" w:rsidRDefault="00000000">
      <w:pPr>
        <w:pStyle w:val="ListBullet"/>
        <w:rPr>
          <w:rFonts w:ascii="Calibri" w:hAnsi="Calibri" w:cs="Calibri"/>
          <w:sz w:val="21"/>
          <w:szCs w:val="21"/>
        </w:rPr>
      </w:pPr>
      <w:r w:rsidRPr="00C030D6">
        <w:rPr>
          <w:rFonts w:ascii="Calibri" w:hAnsi="Calibri" w:cs="Calibri"/>
          <w:sz w:val="21"/>
          <w:szCs w:val="21"/>
        </w:rPr>
        <w:t>Unified web and mobile codebases via Cordova and Ionic, reducing mobile development costs by 70%.</w:t>
      </w:r>
    </w:p>
    <w:p w14:paraId="191616DA" w14:textId="77777777" w:rsidR="00565ADA" w:rsidRPr="00C030D6" w:rsidRDefault="00000000">
      <w:pPr>
        <w:pStyle w:val="ListBullet"/>
        <w:rPr>
          <w:rFonts w:ascii="Calibri" w:hAnsi="Calibri" w:cs="Calibri"/>
          <w:sz w:val="21"/>
          <w:szCs w:val="21"/>
        </w:rPr>
      </w:pPr>
      <w:r w:rsidRPr="00C030D6">
        <w:rPr>
          <w:rFonts w:ascii="Calibri" w:hAnsi="Calibri" w:cs="Calibri"/>
          <w:sz w:val="21"/>
          <w:szCs w:val="21"/>
        </w:rPr>
        <w:t>Designed data model and indexing strategy for real-time search and personalized recommendations via MongoDB aggregation and caching.</w:t>
      </w:r>
    </w:p>
    <w:p w14:paraId="7F776C67" w14:textId="77777777" w:rsidR="00565ADA" w:rsidRPr="00C030D6" w:rsidRDefault="00000000">
      <w:pPr>
        <w:pStyle w:val="ListBullet"/>
        <w:rPr>
          <w:rFonts w:ascii="Calibri" w:hAnsi="Calibri" w:cs="Calibri"/>
          <w:sz w:val="21"/>
          <w:szCs w:val="21"/>
        </w:rPr>
      </w:pPr>
      <w:r w:rsidRPr="00C030D6">
        <w:rPr>
          <w:rFonts w:ascii="Calibri" w:hAnsi="Calibri" w:cs="Calibri"/>
          <w:sz w:val="21"/>
          <w:szCs w:val="21"/>
        </w:rPr>
        <w:t>Established cloud architecture and CI/CD practices, supporting global deployment and cross-team collaboration.</w:t>
      </w:r>
    </w:p>
    <w:p w14:paraId="2386A900" w14:textId="5139D8EA" w:rsidR="00565ADA" w:rsidRPr="00C030D6" w:rsidRDefault="00000000">
      <w:pPr>
        <w:pStyle w:val="ListBullet"/>
        <w:rPr>
          <w:rFonts w:ascii="Calibri" w:hAnsi="Calibri" w:cs="Calibri"/>
          <w:sz w:val="21"/>
          <w:szCs w:val="21"/>
        </w:rPr>
      </w:pPr>
      <w:r w:rsidRPr="00C030D6">
        <w:rPr>
          <w:rFonts w:ascii="Calibri" w:hAnsi="Calibri" w:cs="Calibri"/>
          <w:sz w:val="21"/>
          <w:szCs w:val="21"/>
        </w:rPr>
        <w:t>Winner, Seattle Angel Conference VII ($205K investment, 2015)</w:t>
      </w:r>
      <w:r w:rsidR="00BC5846" w:rsidRPr="00C030D6">
        <w:rPr>
          <w:rFonts w:ascii="Calibri" w:hAnsi="Calibri" w:cs="Calibri"/>
          <w:sz w:val="21"/>
          <w:szCs w:val="21"/>
        </w:rPr>
        <w:t xml:space="preserve"> — Led product demo and investor technical interviews highlighting platform architecture and scalability.</w:t>
      </w:r>
    </w:p>
    <w:p w14:paraId="000E28F7" w14:textId="3C5B8C2D" w:rsidR="00565ADA" w:rsidRPr="00C030D6" w:rsidRDefault="00BC5846">
      <w:pPr>
        <w:pStyle w:val="Heading3"/>
        <w:rPr>
          <w:rFonts w:ascii="Calibri" w:hAnsi="Calibri" w:cs="Calibri"/>
          <w:color w:val="4F81BD" w:themeColor="accent1"/>
          <w:sz w:val="21"/>
          <w:szCs w:val="21"/>
        </w:rPr>
      </w:pPr>
      <w:r w:rsidRPr="00C030D6">
        <w:rPr>
          <w:rFonts w:ascii="Calibri" w:hAnsi="Calibri" w:cs="Calibri"/>
          <w:color w:val="4F81BD" w:themeColor="accent1"/>
          <w:sz w:val="21"/>
          <w:szCs w:val="21"/>
        </w:rPr>
        <w:t>Chief Technology Officer</w:t>
      </w:r>
      <w:r w:rsidR="00201CC7" w:rsidRPr="00C030D6">
        <w:rPr>
          <w:rFonts w:ascii="Calibri" w:hAnsi="Calibri" w:cs="Calibri"/>
          <w:color w:val="4F81BD" w:themeColor="accent1"/>
          <w:sz w:val="21"/>
          <w:szCs w:val="21"/>
        </w:rPr>
        <w:t xml:space="preserve"> </w:t>
      </w:r>
      <w:r w:rsidRPr="00C030D6">
        <w:rPr>
          <w:rFonts w:ascii="Calibri" w:hAnsi="Calibri" w:cs="Calibri"/>
          <w:color w:val="4F81BD" w:themeColor="accent1"/>
          <w:sz w:val="21"/>
          <w:szCs w:val="21"/>
        </w:rPr>
        <w:t>| Lela.com</w:t>
      </w:r>
    </w:p>
    <w:p w14:paraId="3A46358B" w14:textId="3D11D5E5" w:rsidR="00565ADA" w:rsidRPr="00C030D6" w:rsidRDefault="00CE50DC" w:rsidP="00050D5B">
      <w:pPr>
        <w:spacing w:after="40"/>
        <w:rPr>
          <w:rFonts w:ascii="Calibri" w:hAnsi="Calibri" w:cs="Calibri"/>
          <w:sz w:val="21"/>
          <w:szCs w:val="21"/>
        </w:rPr>
      </w:pPr>
      <w:r w:rsidRPr="00C030D6">
        <w:rPr>
          <w:rFonts w:ascii="Calibri" w:hAnsi="Calibri" w:cs="Calibri"/>
          <w:sz w:val="21"/>
          <w:szCs w:val="21"/>
        </w:rPr>
        <w:t>New York, NY • November 2011 – May 2014</w:t>
      </w:r>
    </w:p>
    <w:p w14:paraId="3280D69C" w14:textId="2DD9B434" w:rsidR="00565ADA" w:rsidRPr="00C030D6" w:rsidRDefault="00597F77">
      <w:pPr>
        <w:pStyle w:val="ListBullet"/>
        <w:rPr>
          <w:rFonts w:ascii="Calibri" w:hAnsi="Calibri" w:cs="Calibri"/>
          <w:sz w:val="21"/>
          <w:szCs w:val="21"/>
        </w:rPr>
      </w:pPr>
      <w:r w:rsidRPr="00C030D6">
        <w:rPr>
          <w:rFonts w:ascii="Calibri" w:hAnsi="Calibri" w:cs="Calibri"/>
          <w:sz w:val="21"/>
          <w:szCs w:val="21"/>
        </w:rPr>
        <w:t>Directed design and</w:t>
      </w:r>
      <w:r w:rsidR="006618D8" w:rsidRPr="00C030D6">
        <w:rPr>
          <w:rFonts w:ascii="Calibri" w:hAnsi="Calibri" w:cs="Calibri"/>
          <w:sz w:val="21"/>
          <w:szCs w:val="21"/>
        </w:rPr>
        <w:t xml:space="preserve"> </w:t>
      </w:r>
      <w:r w:rsidRPr="00C030D6">
        <w:rPr>
          <w:rFonts w:ascii="Calibri" w:hAnsi="Calibri" w:cs="Calibri"/>
          <w:sz w:val="21"/>
          <w:szCs w:val="21"/>
        </w:rPr>
        <w:t>development of a personalized shopping recommendation platform (Java, Spring MVC, MySQL, MongoDB), ingesting product data from multiple e-commerce retailers through vendor-specific integrations.</w:t>
      </w:r>
    </w:p>
    <w:p w14:paraId="13B6003B" w14:textId="77777777" w:rsidR="00565ADA" w:rsidRPr="00C030D6" w:rsidRDefault="00000000">
      <w:pPr>
        <w:pStyle w:val="ListBullet"/>
        <w:rPr>
          <w:rFonts w:ascii="Calibri" w:hAnsi="Calibri" w:cs="Calibri"/>
          <w:sz w:val="21"/>
          <w:szCs w:val="21"/>
        </w:rPr>
      </w:pPr>
      <w:r w:rsidRPr="00C030D6">
        <w:rPr>
          <w:rFonts w:ascii="Calibri" w:hAnsi="Calibri" w:cs="Calibri"/>
          <w:sz w:val="21"/>
          <w:szCs w:val="21"/>
        </w:rPr>
        <w:t>Refactored core recommendation algorithms into modular Java services, improving maintainability and enabling feature A/B testing.</w:t>
      </w:r>
    </w:p>
    <w:p w14:paraId="48339DF1" w14:textId="2C603F07" w:rsidR="00565ADA" w:rsidRPr="00C030D6" w:rsidRDefault="00FA3DB0">
      <w:pPr>
        <w:pStyle w:val="ListBullet"/>
        <w:rPr>
          <w:rFonts w:ascii="Calibri" w:hAnsi="Calibri" w:cs="Calibri"/>
          <w:sz w:val="21"/>
          <w:szCs w:val="21"/>
        </w:rPr>
      </w:pPr>
      <w:r w:rsidRPr="00C030D6">
        <w:rPr>
          <w:rFonts w:ascii="Calibri" w:hAnsi="Calibri" w:cs="Calibri"/>
          <w:sz w:val="21"/>
          <w:szCs w:val="21"/>
        </w:rPr>
        <w:t>Rebuilt engineering systems post-pivot, improving efficiency by 25%, introducing Agile workflows and automated testing,</w:t>
      </w:r>
      <w:r w:rsidR="004A275D" w:rsidRPr="00C030D6">
        <w:rPr>
          <w:rFonts w:ascii="Calibri" w:hAnsi="Calibri" w:cs="Calibri"/>
          <w:sz w:val="21"/>
          <w:szCs w:val="21"/>
        </w:rPr>
        <w:t xml:space="preserve"> and</w:t>
      </w:r>
      <w:r w:rsidRPr="00C030D6">
        <w:rPr>
          <w:rFonts w:ascii="Calibri" w:hAnsi="Calibri" w:cs="Calibri"/>
          <w:sz w:val="21"/>
          <w:szCs w:val="21"/>
        </w:rPr>
        <w:t xml:space="preserve"> collaborat</w:t>
      </w:r>
      <w:r w:rsidR="004A275D" w:rsidRPr="00C030D6">
        <w:rPr>
          <w:rFonts w:ascii="Calibri" w:hAnsi="Calibri" w:cs="Calibri"/>
          <w:sz w:val="21"/>
          <w:szCs w:val="21"/>
        </w:rPr>
        <w:t>ed</w:t>
      </w:r>
      <w:r w:rsidRPr="00C030D6">
        <w:rPr>
          <w:rFonts w:ascii="Calibri" w:hAnsi="Calibri" w:cs="Calibri"/>
          <w:sz w:val="21"/>
          <w:szCs w:val="21"/>
        </w:rPr>
        <w:t xml:space="preserve"> with management to align technical priorities with the product roadmap.</w:t>
      </w:r>
    </w:p>
    <w:p w14:paraId="122D92C2" w14:textId="197A4FAF" w:rsidR="006618D8" w:rsidRPr="00C030D6" w:rsidRDefault="006618D8">
      <w:pPr>
        <w:pStyle w:val="ListBullet"/>
        <w:rPr>
          <w:rFonts w:ascii="Calibri" w:hAnsi="Calibri" w:cs="Calibri"/>
          <w:sz w:val="21"/>
          <w:szCs w:val="21"/>
        </w:rPr>
      </w:pPr>
      <w:r w:rsidRPr="00C030D6">
        <w:rPr>
          <w:rFonts w:ascii="Calibri" w:hAnsi="Calibri" w:cs="Calibri"/>
          <w:sz w:val="21"/>
          <w:szCs w:val="21"/>
        </w:rPr>
        <w:t>Presented technology updates, roadmap changes, and feature overviews to the board of directors through executive slide decks and live demonstrations.</w:t>
      </w:r>
    </w:p>
    <w:p w14:paraId="7F3EFD77" w14:textId="77777777" w:rsidR="00565ADA" w:rsidRPr="00C030D6" w:rsidRDefault="00000000" w:rsidP="008D3663">
      <w:pPr>
        <w:pStyle w:val="Heading2"/>
        <w:spacing w:before="280"/>
        <w:rPr>
          <w:rFonts w:ascii="Calibri" w:hAnsi="Calibri" w:cs="Calibri"/>
          <w:color w:val="4F81BD" w:themeColor="accent1"/>
          <w:sz w:val="21"/>
          <w:szCs w:val="21"/>
        </w:rPr>
      </w:pPr>
      <w:r w:rsidRPr="00C030D6">
        <w:rPr>
          <w:rFonts w:ascii="Calibri" w:hAnsi="Calibri" w:cs="Calibri"/>
          <w:color w:val="4F81BD" w:themeColor="accent1"/>
          <w:sz w:val="21"/>
          <w:szCs w:val="21"/>
        </w:rPr>
        <w:t>EARLIER ROLES</w:t>
      </w:r>
    </w:p>
    <w:p w14:paraId="5BBA3F55" w14:textId="77777777" w:rsidR="00712134" w:rsidRPr="00C030D6" w:rsidRDefault="00000000" w:rsidP="00712134">
      <w:pPr>
        <w:spacing w:after="80"/>
        <w:rPr>
          <w:rFonts w:ascii="Calibri" w:hAnsi="Calibri" w:cs="Calibri"/>
          <w:sz w:val="21"/>
          <w:szCs w:val="21"/>
        </w:rPr>
      </w:pPr>
      <w:r w:rsidRPr="00C030D6">
        <w:rPr>
          <w:rFonts w:ascii="Calibri" w:hAnsi="Calibri" w:cs="Calibri"/>
          <w:sz w:val="21"/>
          <w:szCs w:val="21"/>
        </w:rPr>
        <w:t>Owner &amp; Consultant | Tallented Software LLC (2010–2011) — Delivered custom software for e-commerce and analytics clients, integrating payment gateways and real-time reporting.</w:t>
      </w:r>
    </w:p>
    <w:p w14:paraId="49503816" w14:textId="678E5E08" w:rsidR="00712134" w:rsidRPr="00C030D6" w:rsidRDefault="00000000" w:rsidP="00712134">
      <w:pPr>
        <w:spacing w:after="80"/>
        <w:rPr>
          <w:rFonts w:ascii="Calibri" w:hAnsi="Calibri" w:cs="Calibri"/>
          <w:sz w:val="21"/>
          <w:szCs w:val="21"/>
        </w:rPr>
      </w:pPr>
      <w:r w:rsidRPr="00C030D6">
        <w:rPr>
          <w:rFonts w:ascii="Calibri" w:hAnsi="Calibri" w:cs="Calibri"/>
          <w:sz w:val="21"/>
          <w:szCs w:val="21"/>
        </w:rPr>
        <w:t xml:space="preserve">Senior Associate | </w:t>
      </w:r>
      <w:proofErr w:type="spellStart"/>
      <w:r w:rsidRPr="00C030D6">
        <w:rPr>
          <w:rFonts w:ascii="Calibri" w:hAnsi="Calibri" w:cs="Calibri"/>
          <w:sz w:val="21"/>
          <w:szCs w:val="21"/>
        </w:rPr>
        <w:t>dunnhumbyUSA</w:t>
      </w:r>
      <w:proofErr w:type="spellEnd"/>
      <w:r w:rsidRPr="00C030D6">
        <w:rPr>
          <w:rFonts w:ascii="Calibri" w:hAnsi="Calibri" w:cs="Calibri"/>
          <w:sz w:val="21"/>
          <w:szCs w:val="21"/>
        </w:rPr>
        <w:t xml:space="preserve"> (2009–2010) — Developed C# and Flex-based systems; mentored junior developers.</w:t>
      </w:r>
    </w:p>
    <w:p w14:paraId="2E8EB30C" w14:textId="2E3884ED" w:rsidR="00565ADA" w:rsidRPr="00C030D6" w:rsidRDefault="00000000" w:rsidP="00712134">
      <w:pPr>
        <w:spacing w:after="80"/>
        <w:rPr>
          <w:rFonts w:ascii="Calibri" w:hAnsi="Calibri" w:cs="Calibri"/>
          <w:sz w:val="21"/>
          <w:szCs w:val="21"/>
        </w:rPr>
      </w:pPr>
      <w:r w:rsidRPr="00C030D6">
        <w:rPr>
          <w:rFonts w:ascii="Calibri" w:hAnsi="Calibri" w:cs="Calibri"/>
          <w:sz w:val="21"/>
          <w:szCs w:val="21"/>
        </w:rPr>
        <w:t>Senior Software Engineer | Fidelity Investments (2003–2009) — Engineered document generation system for 401k reporting.</w:t>
      </w:r>
    </w:p>
    <w:p w14:paraId="33778DBB" w14:textId="77777777" w:rsidR="00565ADA" w:rsidRPr="00C030D6" w:rsidRDefault="00000000" w:rsidP="008D3663">
      <w:pPr>
        <w:pStyle w:val="Heading2"/>
        <w:spacing w:before="280"/>
        <w:rPr>
          <w:rFonts w:ascii="Calibri" w:hAnsi="Calibri" w:cs="Calibri"/>
          <w:color w:val="4F81BD" w:themeColor="accent1"/>
          <w:sz w:val="21"/>
          <w:szCs w:val="21"/>
        </w:rPr>
      </w:pPr>
      <w:r w:rsidRPr="00C030D6">
        <w:rPr>
          <w:rFonts w:ascii="Calibri" w:hAnsi="Calibri" w:cs="Calibri"/>
          <w:color w:val="4F81BD" w:themeColor="accent1"/>
          <w:sz w:val="21"/>
          <w:szCs w:val="21"/>
        </w:rPr>
        <w:t>EDUCATION</w:t>
      </w:r>
    </w:p>
    <w:p w14:paraId="0C850585" w14:textId="77777777" w:rsidR="00565ADA" w:rsidRPr="00C030D6" w:rsidRDefault="00000000">
      <w:pPr>
        <w:rPr>
          <w:rFonts w:ascii="Calibri" w:hAnsi="Calibri" w:cs="Calibri"/>
          <w:sz w:val="21"/>
          <w:szCs w:val="21"/>
        </w:rPr>
      </w:pPr>
      <w:r w:rsidRPr="00C030D6">
        <w:rPr>
          <w:rFonts w:ascii="Calibri" w:hAnsi="Calibri" w:cs="Calibri"/>
          <w:sz w:val="21"/>
          <w:szCs w:val="21"/>
        </w:rPr>
        <w:t>Bachelor of Science in Computer Science — University of Kentucky, Lexington, KY</w:t>
      </w:r>
    </w:p>
    <w:sectPr w:rsidR="00565ADA" w:rsidRPr="00C030D6"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6688DF0"/>
    <w:lvl w:ilvl="0">
      <w:start w:val="1"/>
      <w:numFmt w:val="bullet"/>
      <w:pStyle w:val="ListBullet"/>
      <w:lvlText w:val=""/>
      <w:lvlJc w:val="left"/>
      <w:pPr>
        <w:tabs>
          <w:tab w:val="num" w:pos="360"/>
        </w:tabs>
        <w:ind w:left="360" w:hanging="360"/>
      </w:pPr>
      <w:rPr>
        <w:rFonts w:ascii="Symbol" w:hAnsi="Symbol" w:hint="default"/>
      </w:rPr>
    </w:lvl>
  </w:abstractNum>
  <w:num w:numId="1" w16cid:durableId="151336269">
    <w:abstractNumId w:val="8"/>
  </w:num>
  <w:num w:numId="2" w16cid:durableId="1717392830">
    <w:abstractNumId w:val="6"/>
  </w:num>
  <w:num w:numId="3" w16cid:durableId="1545560550">
    <w:abstractNumId w:val="5"/>
  </w:num>
  <w:num w:numId="4" w16cid:durableId="1789201451">
    <w:abstractNumId w:val="4"/>
  </w:num>
  <w:num w:numId="5" w16cid:durableId="1256134842">
    <w:abstractNumId w:val="7"/>
  </w:num>
  <w:num w:numId="6" w16cid:durableId="538513043">
    <w:abstractNumId w:val="3"/>
  </w:num>
  <w:num w:numId="7" w16cid:durableId="1300183451">
    <w:abstractNumId w:val="2"/>
  </w:num>
  <w:num w:numId="8" w16cid:durableId="218172437">
    <w:abstractNumId w:val="1"/>
  </w:num>
  <w:num w:numId="9" w16cid:durableId="90669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06"/>
    <w:rsid w:val="00034616"/>
    <w:rsid w:val="00050D5B"/>
    <w:rsid w:val="0006063C"/>
    <w:rsid w:val="00114F26"/>
    <w:rsid w:val="00117D6D"/>
    <w:rsid w:val="0012239A"/>
    <w:rsid w:val="0015074B"/>
    <w:rsid w:val="001C289E"/>
    <w:rsid w:val="001C713D"/>
    <w:rsid w:val="00201CC7"/>
    <w:rsid w:val="00213DE4"/>
    <w:rsid w:val="0029639D"/>
    <w:rsid w:val="002F15A0"/>
    <w:rsid w:val="00326F90"/>
    <w:rsid w:val="003852C7"/>
    <w:rsid w:val="00477076"/>
    <w:rsid w:val="00493199"/>
    <w:rsid w:val="004A275D"/>
    <w:rsid w:val="004B2F7C"/>
    <w:rsid w:val="004C6E8C"/>
    <w:rsid w:val="004F6A47"/>
    <w:rsid w:val="00543C2E"/>
    <w:rsid w:val="00565ADA"/>
    <w:rsid w:val="0059151C"/>
    <w:rsid w:val="00597F77"/>
    <w:rsid w:val="005A6D96"/>
    <w:rsid w:val="005B69AE"/>
    <w:rsid w:val="005E7FB1"/>
    <w:rsid w:val="00652DB4"/>
    <w:rsid w:val="00661743"/>
    <w:rsid w:val="006618D8"/>
    <w:rsid w:val="006918F0"/>
    <w:rsid w:val="006A1C4D"/>
    <w:rsid w:val="006F075B"/>
    <w:rsid w:val="006F1DAA"/>
    <w:rsid w:val="007105CA"/>
    <w:rsid w:val="00712134"/>
    <w:rsid w:val="0073739B"/>
    <w:rsid w:val="0077614A"/>
    <w:rsid w:val="00812B46"/>
    <w:rsid w:val="008D05EF"/>
    <w:rsid w:val="008D3663"/>
    <w:rsid w:val="00901A86"/>
    <w:rsid w:val="00980FA0"/>
    <w:rsid w:val="009E1DEC"/>
    <w:rsid w:val="00A06E06"/>
    <w:rsid w:val="00A50FEC"/>
    <w:rsid w:val="00A7024F"/>
    <w:rsid w:val="00AA1D8D"/>
    <w:rsid w:val="00B1687E"/>
    <w:rsid w:val="00B47730"/>
    <w:rsid w:val="00BC5846"/>
    <w:rsid w:val="00BD7093"/>
    <w:rsid w:val="00BE1647"/>
    <w:rsid w:val="00BF75B7"/>
    <w:rsid w:val="00C030D6"/>
    <w:rsid w:val="00C267B2"/>
    <w:rsid w:val="00C402C3"/>
    <w:rsid w:val="00CA115D"/>
    <w:rsid w:val="00CB0664"/>
    <w:rsid w:val="00CB5244"/>
    <w:rsid w:val="00CE50DC"/>
    <w:rsid w:val="00D551FF"/>
    <w:rsid w:val="00D8693B"/>
    <w:rsid w:val="00DA210F"/>
    <w:rsid w:val="00DC65F8"/>
    <w:rsid w:val="00E11F85"/>
    <w:rsid w:val="00E44F73"/>
    <w:rsid w:val="00EB7278"/>
    <w:rsid w:val="00F054CE"/>
    <w:rsid w:val="00F56E93"/>
    <w:rsid w:val="00F91199"/>
    <w:rsid w:val="00FA225A"/>
    <w:rsid w:val="00FA3D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3CFC84"/>
  <w14:defaultImageDpi w14:val="300"/>
  <w15:docId w15:val="{5E71C262-7A0B-DA44-85F5-31C92535A5BD}"/>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docDefaults>
    <w:rPrDefault>
      <w:rPr>
        <w:rFonts w:eastAsiaTheme="minorEastAsia" w:ascii="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Calibri" w:hAnsi="Calibri" w:cs="Calibri"/>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4F81BD" w:themeColor="accent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F81BD" w:themeColor="accen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F81BD" w:themeColor="accent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Pages>
  <Words>877</Words>
  <Characters>6037</Characters>
  <Application>Microsoft Office Word</Application>
  <DocSecurity>0</DocSecurity>
  <Lines>91</Lines>
  <Paragraphs>65</Paragraphs>
  <ScaleCrop>false</ScaleCrop>
  <HeadingPairs>
    <vt:vector size="2" baseType="variant">
      <vt:variant>
        <vt:lpstr>Title</vt:lpstr>
      </vt:variant>
      <vt:variant>
        <vt:i4>1</vt:i4>
      </vt:variant>
    </vt:vector>
  </HeadingPairs>
  <TitlesOfParts>
    <vt:vector size="1" baseType="lpstr">
      <vt:lpstr>Chris Tallent – Principal Engineer &amp; Hands-On CTO Resume</vt:lpstr>
    </vt:vector>
  </TitlesOfParts>
  <Manager/>
  <Company/>
  <LinksUpToDate>false</LinksUpToDate>
  <CharactersWithSpaces>6849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Tallent – Principal Engineer &amp; Hands-On CTO Resume</dc:title>
  <dc:subject>Résumé of Chris Tallent, Principal-Level Software Engineer and Architect specializing in cloud-native systems, AWS architecture, AI integration, and full-stack development.</dc:subject>
  <dc:creator>Chris Tallent</dc:creator>
  <cp:keywords>Chris Tallent, Principal Engineer, Staff Engineer, Hands-On CTO, AWS, Cloud-Native, AI, Bedrock, Textract, Java, Python, TypeScript, CI/CD, Docker, Kubernetes, System Modernization, Observability, Full-Stack</cp:keywords>
  <dc:description>Two-page résumé emphasizing architectural ownership, AI-enabled systems, and technical leadership for Principal or Staff Engineer roles.</dc:description>
  <cp:lastModifiedBy>Chris Tallent</cp:lastModifiedBy>
  <cp:revision>7</cp:revision>
  <cp:lastPrinted>2025-11-03T20:26:00Z</cp:lastPrinted>
  <dcterms:created xsi:type="dcterms:W3CDTF">2025-11-03T20:26:00Z</dcterms:created>
  <dcterms:modified xsi:type="dcterms:W3CDTF">2026-04-13T23:46:00Z</dcterms:modified>
  <cp:category/>
</cp:coreProperties>
</file>