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48BC" w14:textId="77777777" w:rsidR="00565ADA" w:rsidRPr="0047173F" w:rsidRDefault="00000000" w:rsidP="00CB5244">
      <w:pPr>
        <w:pStyle w:val="Heading1"/>
        <w:spacing w:before="120" w:after="40"/>
        <w:jc w:val="center"/>
        <w:rPr>
          <w:rFonts w:ascii="Calibri" w:hAnsi="Calibri" w:cs="Calibri"/>
          <w:color w:val="365F91" w:themeColor="accent1" w:themeShade="BF"/>
        </w:rPr>
      </w:pPr>
      <w:r w:rsidRPr="0047173F">
        <w:rPr>
          <w:rFonts w:ascii="Calibri" w:hAnsi="Calibri" w:cs="Calibri"/>
          <w:color w:val="365F91" w:themeColor="accent1" w:themeShade="BF"/>
        </w:rPr>
        <w:t>CHRIS TALLENT</w:t>
      </w:r>
    </w:p>
    <w:p w14:paraId="4951485C" w14:textId="77777777" w:rsidR="00565ADA" w:rsidRPr="00C030D6" w:rsidRDefault="00000000" w:rsidP="00CB5244">
      <w:pPr>
        <w:spacing w:before="40" w:after="40"/>
        <w:jc w:val="center"/>
        <w:rPr>
          <w:i/>
          <w:iCs/>
          <w:sz w:val="21"/>
          <w:szCs w:val="21"/>
        </w:rPr>
      </w:pPr>
      <w:r w:rsidRPr="00C030D6">
        <w:rPr>
          <w:i/>
          <w:iCs/>
          <w:sz w:val="21"/>
          <w:szCs w:val="21"/>
        </w:rPr>
        <w:t>Engineering Manager | Product Platforms, Technical Quality &amp; AI Adoption</w:t>
      </w:r>
    </w:p>
    <w:p w14:paraId="4E51D932" w14:textId="77777777" w:rsidR="00565ADA" w:rsidRPr="00C030D6" w:rsidRDefault="00000000" w:rsidP="00CB5244">
      <w:pPr>
        <w:spacing w:before="40" w:after="40"/>
        <w:jc w:val="center"/>
        <w:rPr>
          <w:sz w:val="21"/>
          <w:szCs w:val="21"/>
        </w:rPr>
      </w:pPr>
      <w:r w:rsidRPr="00C030D6">
        <w:rPr>
          <w:sz w:val="21"/>
          <w:szCs w:val="21"/>
        </w:rPr>
        <w:t>Cincinnati Metro Area • 859.394.2923 • chris@provenedge.com • linkedin.com/in/tallented</w:t>
      </w:r>
    </w:p>
    <w:p w14:paraId="350642F5" w14:textId="1A2AE538" w:rsidR="00565ADA" w:rsidRPr="00C030D6" w:rsidRDefault="00000000">
      <w:pPr>
        <w:rPr>
          <w:sz w:val="21"/>
          <w:szCs w:val="21"/>
        </w:rPr>
      </w:pPr>
      <w:r w:rsidRPr="00C030D6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438B24" w14:textId="77777777" w:rsidR="00565ADA" w:rsidRPr="0047173F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47173F">
        <w:rPr>
          <w:rFonts w:ascii="Calibri" w:hAnsi="Calibri" w:cs="Calibri"/>
          <w:color w:val="365F91" w:themeColor="accent1" w:themeShade="BF"/>
          <w:sz w:val="24"/>
          <w:szCs w:val="24"/>
        </w:rPr>
        <w:t>PROFESSIONAL SUMMARY</w:t>
      </w:r>
    </w:p>
    <w:p w14:paraId="563DD19F" w14:textId="6C37428B" w:rsidR="00565ADA" w:rsidRPr="00C030D6" w:rsidRDefault="00000000" w:rsidP="000C5B48">
      <w:pPr>
        <w:spacing w:before="120"/>
        <w:rPr>
          <w:sz w:val="21"/>
          <w:szCs w:val="21"/>
        </w:rPr>
      </w:pPr>
      <w:r w:rsidRPr="00C030D6">
        <w:rPr>
          <w:sz w:val="21"/>
          <w:szCs w:val="21"/>
        </w:rPr>
        <w:t>Engineering leader and hands-on CTO with 20+ years leading product engineering teams in startup, growth, and financial technology environments. Experience spans engineer coaching, architecture and code-review standards, product partnership, technical documentation, and reliable delivery across AWS, Java, TypeScript, React, Python, and PostgreSQL. Built AI-assisted workflows that improve delivery speed without lowering quality.</w:t>
      </w:r>
    </w:p>
    <w:p w14:paraId="1C9FB008" w14:textId="77777777" w:rsidR="00565ADA" w:rsidRPr="0047173F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47173F">
        <w:rPr>
          <w:rFonts w:ascii="Calibri" w:hAnsi="Calibri" w:cs="Calibri"/>
          <w:color w:val="365F91" w:themeColor="accent1" w:themeShade="BF"/>
          <w:sz w:val="24"/>
          <w:szCs w:val="24"/>
        </w:rPr>
        <w:t>CORE SKILLS</w:t>
      </w:r>
    </w:p>
    <w:p w14:paraId="066BE490" w14:textId="5849E304" w:rsidR="00712134" w:rsidRPr="00C030D6" w:rsidRDefault="00000000" w:rsidP="000C5B48">
      <w:pPr>
        <w:spacing w:before="120" w:after="120"/>
        <w:rPr>
          <w:sz w:val="21"/>
          <w:szCs w:val="21"/>
        </w:rPr>
      </w:pPr>
      <w:r w:rsidRPr="00C030D6">
        <w:rPr>
          <w:sz w:val="21"/>
          <w:szCs w:val="21"/>
        </w:rPr>
        <w:t>Leadership: Engineering Management • Career Coaching • Hiring • Async Writing • Cross-Functional Delivery</w:t>
      </w:r>
    </w:p>
    <w:p w14:paraId="1834558B" w14:textId="77777777" w:rsidR="00812B46" w:rsidRPr="00C030D6" w:rsidRDefault="00000000" w:rsidP="00712134">
      <w:pPr>
        <w:spacing w:after="120"/>
        <w:rPr>
          <w:sz w:val="21"/>
          <w:szCs w:val="21"/>
        </w:rPr>
      </w:pPr>
      <w:r w:rsidRPr="00C030D6">
        <w:rPr>
          <w:sz w:val="21"/>
          <w:szCs w:val="21"/>
        </w:rPr>
        <w:t>Technical Quality: Architecture Reviews • Code Review • API Design • Release Safety • Observability</w:t>
      </w:r>
    </w:p>
    <w:p w14:paraId="0A5BDC67" w14:textId="6B3DD9A0" w:rsidR="00712134" w:rsidRPr="00C030D6" w:rsidRDefault="00000000" w:rsidP="00712134">
      <w:pPr>
        <w:spacing w:after="120"/>
        <w:rPr>
          <w:sz w:val="21"/>
          <w:szCs w:val="21"/>
        </w:rPr>
      </w:pPr>
      <w:r w:rsidRPr="00C030D6">
        <w:rPr>
          <w:sz w:val="21"/>
          <w:szCs w:val="21"/>
        </w:rPr>
        <w:t>Product &amp; Fintech: Product Partnership • Payment / Credit Workflows • Customer Workflows</w:t>
      </w:r>
    </w:p>
    <w:p w14:paraId="19CEF4F3" w14:textId="5F79B5DB" w:rsidR="00712134" w:rsidRPr="00C030D6" w:rsidRDefault="00000000" w:rsidP="00712134">
      <w:pPr>
        <w:spacing w:after="120"/>
        <w:rPr>
          <w:sz w:val="21"/>
          <w:szCs w:val="21"/>
        </w:rPr>
      </w:pPr>
      <w:r w:rsidRPr="00C030D6">
        <w:rPr>
          <w:sz w:val="21"/>
          <w:szCs w:val="21"/>
        </w:rPr>
        <w:t>AI &amp; Developer Leverage: Claude Code • AI-Assisted Development • AWS Bedrock / RAG • Agentic Tooling</w:t>
      </w:r>
    </w:p>
    <w:p w14:paraId="3530F2A2" w14:textId="182CF2BA" w:rsidR="00565ADA" w:rsidRPr="00C030D6" w:rsidRDefault="00000000" w:rsidP="00712134">
      <w:pPr>
        <w:spacing w:after="120"/>
        <w:rPr>
          <w:sz w:val="21"/>
          <w:szCs w:val="21"/>
        </w:rPr>
      </w:pPr>
      <w:r w:rsidRPr="00C030D6">
        <w:rPr>
          <w:sz w:val="21"/>
          <w:szCs w:val="21"/>
        </w:rPr>
        <w:t>Technical: Java / Spring • TypeScript / React • Python • PostgreSQL / MySQL • Docker / Kubernetes</w:t>
      </w:r>
    </w:p>
    <w:p w14:paraId="31D8EE85" w14:textId="77777777" w:rsidR="00565ADA" w:rsidRPr="0047173F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47173F">
        <w:rPr>
          <w:rFonts w:ascii="Calibri" w:hAnsi="Calibri" w:cs="Calibri"/>
          <w:color w:val="365F91" w:themeColor="accent1" w:themeShade="BF"/>
          <w:sz w:val="24"/>
          <w:szCs w:val="24"/>
        </w:rPr>
        <w:t>PROFESSIONAL EXPERIENCE</w:t>
      </w:r>
    </w:p>
    <w:p w14:paraId="6A432A99" w14:textId="11ED2FC9" w:rsidR="00565ADA" w:rsidRPr="0047173F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 &amp; Lead Architect | Pitchstone Technology LLC</w:t>
      </w:r>
    </w:p>
    <w:p w14:paraId="2DC617F5" w14:textId="3167A43B" w:rsidR="00565ADA" w:rsidRPr="00C030D6" w:rsidRDefault="00FA225A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Seattle, WA • February 2021 – Present</w:t>
      </w:r>
    </w:p>
    <w:p w14:paraId="44933DDF" w14:textId="77777777" w:rsidR="006F075B" w:rsidRPr="00C030D6" w:rsidRDefault="006F075B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Led product engineering for Pitchstone Platform as CTO and lead architect, setting architecture, standards, and delivery approach for a multi-team SaaS build.</w:t>
      </w:r>
    </w:p>
    <w:p w14:paraId="3036ED76" w14:textId="2FAABFF7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Grew engineering into a four-team organization, coaching engineers and managers through feedback, clearer ownership, and Agile operating rhythms.</w:t>
      </w:r>
    </w:p>
    <w:p w14:paraId="362FA975" w14:textId="0390CAE3" w:rsidR="00565ADA" w:rsidRPr="00C030D6" w:rsidRDefault="0059151C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Partnered with product, UX, and customers on requirements, roadmap tradeoffs, technical briefs, and delivery plans.</w:t>
      </w:r>
    </w:p>
    <w:p w14:paraId="1E3A6990" w14:textId="64723717" w:rsidR="00D8693B" w:rsidRPr="00C030D6" w:rsidRDefault="00BF75B7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Used Claude Code for upgrades and test generation, cutting modernization delivery from 4 months to 3 weeks while keeping review standards intact.</w:t>
      </w:r>
    </w:p>
    <w:p w14:paraId="1BF8525A" w14:textId="655EF5CB" w:rsidR="00565ADA" w:rsidRPr="00C030D6" w:rsidRDefault="00F56E93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Defined AWS account structure, RBAC, IAM Identity Center permissions, and access boundaries across five accounts.</w:t>
      </w:r>
    </w:p>
    <w:p w14:paraId="08DD0089" w14:textId="333C5893" w:rsidR="00E44F73" w:rsidRPr="00C030D6" w:rsidRDefault="00E44F73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Cut non-production infrastructure cost 35-40% through ECS cluster consolidation and environment strategy.</w:t>
      </w:r>
    </w:p>
    <w:p w14:paraId="024A5CBE" w14:textId="785446A0" w:rsidR="00980FA0" w:rsidRPr="00C030D6" w:rsidRDefault="00980FA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Directed ISO 27001 security compliance, overseeing penetration testing, audits, and vulnerability remediation.</w:t>
      </w:r>
    </w:p>
    <w:p w14:paraId="207BF621" w14:textId="11DD7C19" w:rsidR="00565ADA" w:rsidRPr="0047173F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 | Automobile Consumer Services Inc</w:t>
      </w:r>
    </w:p>
    <w:p w14:paraId="4E9E02A4" w14:textId="77777777" w:rsidR="00565ADA" w:rsidRPr="00C030D6" w:rsidRDefault="00000000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Cincinnati, OH • July 2016 – February 2021</w:t>
      </w:r>
    </w:p>
    <w:p w14:paraId="1ED81F54" w14:textId="26777CFE" w:rsidR="00565ADA" w:rsidRPr="00C030D6" w:rsidRDefault="00477076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Led technology transformation for a fintech platform handling payment, credit, and consumer finance workflows.</w:t>
      </w:r>
    </w:p>
    <w:p w14:paraId="457652C1" w14:textId="26120AA1" w:rsidR="0012239A" w:rsidRPr="00C030D6" w:rsidRDefault="00DA210F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Modernized legacy PHP into Angular and Java services on AWS Kubernetes with 99.99% uptime.</w:t>
      </w:r>
    </w:p>
    <w:p w14:paraId="0E95C472" w14:textId="265691AB" w:rsidR="006F1DAA" w:rsidRPr="00C030D6" w:rsidRDefault="006F1DAA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Implemented CI/CD and delivery practices that reduced deployment cycles from weeks to hours with safer rollbacks.</w:t>
      </w:r>
    </w:p>
    <w:p w14:paraId="1300CD3F" w14:textId="6E0C65BE" w:rsidR="00565ADA" w:rsidRPr="00C030D6" w:rsidRDefault="00A7024F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lastRenderedPageBreak/>
        <w:t>Designed JSON-driven configuration for dealer-specific finance workflows and UI behavior.</w:t>
      </w:r>
    </w:p>
    <w:p w14:paraId="20CEA0E3" w14:textId="4B4E9DB4" w:rsidR="00565ADA" w:rsidRPr="0047173F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>Owner &amp; Fractional CTO | Proven Edge LLC</w:t>
      </w:r>
    </w:p>
    <w:p w14:paraId="31FEE461" w14:textId="77777777" w:rsidR="00565ADA" w:rsidRPr="00C030D6" w:rsidRDefault="00000000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Fort Thomas, KY • November 2015 – Present</w:t>
      </w:r>
    </w:p>
    <w:p w14:paraId="1A8C34C2" w14:textId="332147EE" w:rsidR="00565ADA" w:rsidRPr="00C030D6" w:rsidRDefault="00CA115D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Directed architecture, development, and DevOps for SaaS clients, cutting implementation cost up to 50%.</w:t>
      </w:r>
    </w:p>
    <w:p w14:paraId="0FD0AFF3" w14:textId="77777777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a reusable multi-platform application scaffold spanning web, mobile, desktop, API, and AI services with OIDC auth, RBAC, billing, documents, and webhooks.</w:t>
      </w:r>
    </w:p>
    <w:p w14:paraId="0FD0AFF3" w14:textId="77777777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Standardized auth, billing, document, notification, and webhook patterns for reusable product architecture.</w:t>
      </w:r>
    </w:p>
    <w:p w14:paraId="53FABCF7" w14:textId="016D4E1E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governed AI admin tooling for account management, job-queue inspection, and system health checks through natural language on existing APIs.</w:t>
      </w:r>
    </w:p>
    <w:p w14:paraId="1DBDD98B" w14:textId="6B71AF34" w:rsidR="007105CA" w:rsidRPr="00C030D6" w:rsidRDefault="007105CA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Architected and delivered a React, Next.js, and Prisma legal SaaS MVP under aggressive launch timing.</w:t>
      </w:r>
    </w:p>
    <w:p w14:paraId="35FC3D97" w14:textId="77777777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Modernized a golf-handicapping SaaS platform for thousands of users with automated scoring and cheat analysis.</w:t>
      </w:r>
    </w:p>
    <w:p w14:paraId="28D3886C" w14:textId="77777777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Oversaw architecture and engineering-process governance for a laboratory-testing client, restoring management confidence during a staff transition.</w:t>
      </w:r>
    </w:p>
    <w:p w14:paraId="28D3886C" w14:textId="77777777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Produced technical plans and handoff documentation for client teams during transitions and launch work.</w:t>
      </w:r>
    </w:p>
    <w:p w14:paraId="56256469" w14:textId="7D7E871E" w:rsidR="00565ADA" w:rsidRPr="0047173F" w:rsidRDefault="00000000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Technical Co-Founder &amp; Chief Technology Officer | Glamhive</w:t>
      </w:r>
      <w:proofErr w:type="spellStart"/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/>
      </w:r>
      <w:proofErr w:type="spellEnd"/>
    </w:p>
    <w:p w14:paraId="7389ED6D" w14:textId="77777777" w:rsidR="00565ADA" w:rsidRPr="00C030D6" w:rsidRDefault="00000000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Seattle, WA • November 2013 – November 2015</w:t>
      </w:r>
    </w:p>
    <w:p w14:paraId="69064DBA" w14:textId="65C4DE7F" w:rsidR="007105CA" w:rsidRPr="00C030D6" w:rsidRDefault="00652DB4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Co-founded and launched Glamhive.com from wireframes to production on AWS.</w:t>
      </w:r>
    </w:p>
    <w:p w14:paraId="2E8756B5" w14:textId="3BD4AD3A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Led distributed agile teams in the U.S. and South America, cutting staffing costs by 60% vs. U.S.-only teams.</w:t>
      </w:r>
    </w:p>
    <w:p w14:paraId="191616DA" w14:textId="77777777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Unified web and mobile codebases via Cordova and Ionic, reducing mobile development costs by 70%.</w:t>
      </w:r>
    </w:p>
    <w:p w14:paraId="7F776C67" w14:textId="77777777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Designed the data model and indexing strategy for real-time search and personalized recommendations.</w:t>
      </w:r>
    </w:p>
    <w:p w14:paraId="2386A900" w14:textId="5139D8EA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Won Seattle Angel Conference VII in 2015, securing $205K in investment through demos and investor interviews.</w:t>
      </w:r>
    </w:p>
    <w:p w14:paraId="000E28F7" w14:textId="3C5B8C2D" w:rsidR="00565ADA" w:rsidRPr="0047173F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 | Lela.com</w:t>
      </w:r>
    </w:p>
    <w:p w14:paraId="3A46358B" w14:textId="3D11D5E5" w:rsidR="00565ADA" w:rsidRPr="00C030D6" w:rsidRDefault="00CE50DC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New York, NY • November 2011 – May 2014</w:t>
      </w:r>
    </w:p>
    <w:p w14:paraId="3280D69C" w14:textId="2DD9B434" w:rsidR="00565ADA" w:rsidRPr="00C030D6" w:rsidRDefault="00597F77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Directed development of a personalized shopping recommendation platform with multi-retailer integrations.</w:t>
      </w:r>
    </w:p>
    <w:p w14:paraId="3280D69C" w14:textId="2DD9B434" w:rsidR="00565ADA" w:rsidRPr="00C030D6" w:rsidRDefault="00597F77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Partnered with product leadership on recommendation strategy, retailer integrations, and feature tradeoffs.</w:t>
      </w:r>
    </w:p>
    <w:p w14:paraId="13B6003B" w14:textId="77777777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Refactored recommendation services into modular Java components for maintainability and A/B testing.</w:t>
      </w:r>
    </w:p>
    <w:p w14:paraId="48339DF1" w14:textId="2C603F07" w:rsidR="00565ADA" w:rsidRPr="00C030D6" w:rsidRDefault="00FA3DB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Rebuilt the engineering organization post-pivot, improving delivery speed by approximately 25% while introducing Agile practices and automated testing.</w:t>
      </w:r>
    </w:p>
    <w:p w14:paraId="122D92C2" w14:textId="197A4FAF" w:rsidR="006618D8" w:rsidRPr="00C030D6" w:rsidRDefault="006618D8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Guided roadmap prioritization with management and presented product and technology updates to the board.</w:t>
      </w:r>
    </w:p>
    <w:p w14:paraId="7F3EFD77" w14:textId="77777777" w:rsidR="00565ADA" w:rsidRPr="0047173F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47173F">
        <w:rPr>
          <w:rFonts w:ascii="Calibri" w:hAnsi="Calibri" w:cs="Calibri"/>
          <w:color w:val="365F91" w:themeColor="accent1" w:themeShade="BF"/>
          <w:sz w:val="24"/>
          <w:szCs w:val="24"/>
        </w:rPr>
        <w:t>EARLIER ROLES</w:t>
      </w:r>
    </w:p>
    <w:p w14:paraId="5BBA3F55" w14:textId="77777777" w:rsidR="00712134" w:rsidRPr="00C030D6" w:rsidRDefault="00000000" w:rsidP="000C5B48">
      <w:pPr>
        <w:spacing w:before="120" w:after="80"/>
        <w:rPr>
          <w:sz w:val="21"/>
          <w:szCs w:val="21"/>
        </w:rPr>
      </w:pPr>
      <w:r w:rsidRPr="00C030D6">
        <w:rPr>
          <w:sz w:val="21"/>
          <w:szCs w:val="21"/>
        </w:rPr>
        <w:t>Owner &amp; Consultant | Tallented Software LLC: Delivered custom software for e-commerce and analytics clients, integrating payment gateways, analytics workflows, and real-time reporting.</w:t>
      </w:r>
    </w:p>
    <w:p w14:paraId="49503816" w14:textId="678E5E08" w:rsidR="00712134" w:rsidRPr="00C030D6" w:rsidRDefault="00000000" w:rsidP="00712134">
      <w:pPr>
        <w:spacing w:after="80"/>
        <w:rPr>
          <w:sz w:val="21"/>
          <w:szCs w:val="21"/>
        </w:rPr>
      </w:pPr>
      <w:r w:rsidRPr="00C030D6">
        <w:rPr>
          <w:sz w:val="21"/>
          <w:szCs w:val="21"/>
        </w:rPr>
        <w:t>Senior Associate | dunnhumbyUSA: Developed C# and Flex-based retail analytics systems; mentored junior developers in delivery and code quality.</w:t>
      </w:r>
    </w:p>
    <w:p w14:paraId="2E8EB30C" w14:textId="2E3884ED" w:rsidR="00565ADA" w:rsidRPr="00C030D6" w:rsidRDefault="00000000" w:rsidP="00712134">
      <w:pPr>
        <w:spacing w:after="80"/>
        <w:rPr>
          <w:sz w:val="21"/>
          <w:szCs w:val="21"/>
        </w:rPr>
      </w:pPr>
      <w:r w:rsidRPr="00C030D6">
        <w:rPr>
          <w:sz w:val="21"/>
          <w:szCs w:val="21"/>
        </w:rPr>
        <w:t>Senior Software Engineer | Fidelity Investments: Engineered document generation systems for 401k reporting in a compliance-heavy enterprise environment.</w:t>
      </w:r>
    </w:p>
    <w:p w14:paraId="33778DBB" w14:textId="77777777" w:rsidR="00565ADA" w:rsidRPr="0047173F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47173F">
        <w:rPr>
          <w:rFonts w:ascii="Calibri" w:hAnsi="Calibri" w:cs="Calibri"/>
          <w:color w:val="365F91" w:themeColor="accent1" w:themeShade="BF"/>
          <w:sz w:val="24"/>
          <w:szCs w:val="24"/>
        </w:rPr>
        <w:t>EDUCATION</w:t>
      </w:r>
    </w:p>
    <w:p w14:paraId="0C850585" w14:textId="77777777" w:rsidR="00565ADA" w:rsidRPr="00C030D6" w:rsidRDefault="00000000" w:rsidP="000C5B48">
      <w:pPr>
        <w:spacing w:before="120"/>
        <w:rPr>
          <w:sz w:val="21"/>
          <w:szCs w:val="21"/>
        </w:rPr>
      </w:pPr>
      <w:r w:rsidRPr="00C030D6">
        <w:rPr>
          <w:sz w:val="21"/>
          <w:szCs w:val="21"/>
        </w:rPr>
        <w:t>Bachelor of Science in Computer Science | University of Kentucky, Lexington, KY</w:t>
      </w:r>
    </w:p>
    <w:sectPr w:rsidR="00565ADA" w:rsidRPr="00C030D6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50D5B"/>
    <w:rsid w:val="0006063C"/>
    <w:rsid w:val="000C5B48"/>
    <w:rsid w:val="00114F26"/>
    <w:rsid w:val="00117D6D"/>
    <w:rsid w:val="0012239A"/>
    <w:rsid w:val="0015074B"/>
    <w:rsid w:val="001C289E"/>
    <w:rsid w:val="001C713D"/>
    <w:rsid w:val="00201CC7"/>
    <w:rsid w:val="00213DE4"/>
    <w:rsid w:val="0029639D"/>
    <w:rsid w:val="002F15A0"/>
    <w:rsid w:val="00326F90"/>
    <w:rsid w:val="003852C7"/>
    <w:rsid w:val="0047173F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812B46"/>
    <w:rsid w:val="008D05EF"/>
    <w:rsid w:val="008D3663"/>
    <w:rsid w:val="00901A86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F75B7"/>
    <w:rsid w:val="00C030D6"/>
    <w:rsid w:val="00C267B2"/>
    <w:rsid w:val="00C402C3"/>
    <w:rsid w:val="00CA115D"/>
    <w:rsid w:val="00CB0664"/>
    <w:rsid w:val="00CB5244"/>
    <w:rsid w:val="00CE50DC"/>
    <w:rsid w:val="00D551FF"/>
    <w:rsid w:val="00D8693B"/>
    <w:rsid w:val="00DA210F"/>
    <w:rsid w:val="00DC65F8"/>
    <w:rsid w:val="00E11F85"/>
    <w:rsid w:val="00E44F73"/>
    <w:rsid w:val="00EB7278"/>
    <w:rsid w:val="00F054CE"/>
    <w:rsid w:val="00F332FE"/>
    <w:rsid w:val="00F56E93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4F81BD" w:themeColor="accen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709</Words>
  <Characters>4923</Characters>
  <Application>Microsoft Office Word</Application>
  <DocSecurity>0</DocSecurity>
  <Lines>70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5577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9</cp:revision>
  <cp:lastPrinted>2025-11-03T20:26:00Z</cp:lastPrinted>
  <dcterms:created xsi:type="dcterms:W3CDTF">2025-11-03T20:26:00Z</dcterms:created>
  <dcterms:modified xsi:type="dcterms:W3CDTF">2026-04-30T16:47:00Z</dcterms:modified>
  <cp:category/>
</cp:coreProperties>
</file>