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F96E" w14:textId="77777777" w:rsidR="00CF76E7" w:rsidRDefault="00000000">
      <w:pPr>
        <w:pStyle w:val="Heading1"/>
        <w:spacing w:before="120" w:after="40"/>
        <w:jc w:val="center"/>
      </w:pPr>
      <w:r>
        <w:t>CHRIS TALLENT</w:t>
      </w:r>
    </w:p>
    <w:p w14:paraId="4F24B54C" w14:textId="77777777" w:rsidR="00CF76E7" w:rsidRDefault="00000000">
      <w:pPr>
        <w:spacing w:before="40" w:after="40"/>
        <w:jc w:val="center"/>
      </w:pPr>
      <w:r>
        <w:rPr>
          <w:i/>
          <w:iCs/>
        </w:rPr>
        <w:t>Technology Executive | Multi-Team Delivery, Web Platforms &amp; Predictable Execution</w:t>
      </w:r>
    </w:p>
    <w:p w14:paraId="4E4BF143" w14:textId="77777777" w:rsidR="00CF76E7" w:rsidRDefault="00000000">
      <w:pPr>
        <w:spacing w:before="40" w:after="40"/>
        <w:jc w:val="center"/>
      </w:pPr>
      <w:r>
        <w:t>Cincinnati Metro Area • 859.394.2923 • chris@provenedge.com • linkedin.com/in/tallented</w:t>
      </w:r>
    </w:p>
    <w:p w14:paraId="52736A36" w14:textId="2AEBAC74" w:rsidR="00CF76E7" w:rsidRDefault="00000000">
      <w:r>
        <w:t>───────────────────────────────────────────────────────────────────────────────────────────────</w:t>
      </w:r>
    </w:p>
    <w:p w14:paraId="30BE6F69" w14:textId="77777777" w:rsidR="00CF76E7" w:rsidRPr="001505FE" w:rsidRDefault="00000000">
      <w:pPr>
        <w:pStyle w:val="Heading2"/>
        <w:spacing w:before="280"/>
        <w:rPr>
          <w:color w:val="365F91" w:themeColor="accent1" w:themeShade="BF"/>
          <w:sz w:val="24"/>
          <w:szCs w:val="24"/>
        </w:rPr>
      </w:pPr>
      <w:r w:rsidRPr="001505FE">
        <w:rPr>
          <w:color w:val="365F91" w:themeColor="accent1" w:themeShade="BF"/>
          <w:sz w:val="24"/>
          <w:szCs w:val="24"/>
        </w:rPr>
        <w:t>PROFESSIONAL SUMMARY</w:t>
      </w:r>
    </w:p>
    <w:p w14:paraId="14C4E82A" w14:textId="77777777" w:rsidR="00CF76E7" w:rsidRDefault="00000000">
      <w:r>
        <w:t>Technology executive and hands-on CTO with 20+ years leading multi-team engineering organizations across customer-facing web applications, lead-management workflows, and operational support systems. Experience includes scaling distributed teams, modernizing legacy platforms, and putting planning cadence, team structure, and delivery discipline in place for more predictable execution. Pragmatic leader who works closely with Product, program delivery, Sales, Marketing, and Operations, and uses AI-assisted development to improve speed and quality.</w:t>
      </w:r>
    </w:p>
    <w:p w14:paraId="610B3EA4" w14:textId="77777777" w:rsidR="00CF76E7" w:rsidRPr="001505FE" w:rsidRDefault="00000000">
      <w:pPr>
        <w:pStyle w:val="Heading2"/>
        <w:spacing w:before="280"/>
        <w:rPr>
          <w:color w:val="365F91" w:themeColor="accent1" w:themeShade="BF"/>
          <w:sz w:val="24"/>
          <w:szCs w:val="24"/>
        </w:rPr>
      </w:pPr>
      <w:r w:rsidRPr="001505FE">
        <w:rPr>
          <w:color w:val="365F91" w:themeColor="accent1" w:themeShade="BF"/>
          <w:sz w:val="24"/>
          <w:szCs w:val="24"/>
        </w:rPr>
        <w:t>CORE SKILLS</w:t>
      </w:r>
    </w:p>
    <w:p w14:paraId="076EF9F1" w14:textId="77777777" w:rsidR="00CF76E7" w:rsidRDefault="00000000">
      <w:pPr>
        <w:spacing w:after="120"/>
      </w:pPr>
      <w:r>
        <w:t>Leadership: Org Leadership • Manager Development • Distributed Team Leadership • Technical Strategy</w:t>
      </w:r>
    </w:p>
    <w:p w14:paraId="4777364B" w14:textId="77777777" w:rsidR="00CF76E7" w:rsidRDefault="00000000">
      <w:pPr>
        <w:spacing w:after="120"/>
      </w:pPr>
      <w:r>
        <w:t>Delivery Excellence: Roadmap Execution • Planning Cadence • Delivery Metrics • Stakeholder Communication</w:t>
      </w:r>
    </w:p>
    <w:p w14:paraId="436AA760" w14:textId="77777777" w:rsidR="00CF76E7" w:rsidRDefault="00000000">
      <w:pPr>
        <w:spacing w:after="120"/>
      </w:pPr>
      <w:r>
        <w:t>Platforms &amp; Quality: Web Applications • Lead Management Workflows • AI-Assisted Testing • Reliability / Maintainability</w:t>
      </w:r>
    </w:p>
    <w:p w14:paraId="6DA3D654" w14:textId="77777777" w:rsidR="00CF76E7" w:rsidRDefault="00000000">
      <w:pPr>
        <w:spacing w:after="120"/>
      </w:pPr>
      <w:r>
        <w:t>Delivery &amp; Improvement: Platform Modernization • AI-Assisted Development • Cross-Functional Partnership • Delivery Discipline</w:t>
      </w:r>
    </w:p>
    <w:p w14:paraId="41624728" w14:textId="77777777" w:rsidR="00CF76E7" w:rsidRDefault="00000000">
      <w:pPr>
        <w:spacing w:after="120"/>
      </w:pPr>
      <w:r>
        <w:t>Technical: React / Next.js • JavaScript / TypeScript • Java / Spring • AWS (ECS, Lambda, RDS/Aurora, S3) • PostgreSQL / MySQL / MongoDB</w:t>
      </w:r>
    </w:p>
    <w:p w14:paraId="72509FEC" w14:textId="77777777" w:rsidR="00CF76E7" w:rsidRPr="001505FE" w:rsidRDefault="00000000">
      <w:pPr>
        <w:pStyle w:val="Heading2"/>
        <w:spacing w:before="280"/>
        <w:rPr>
          <w:color w:val="365F91" w:themeColor="accent1" w:themeShade="BF"/>
          <w:sz w:val="24"/>
          <w:szCs w:val="24"/>
        </w:rPr>
      </w:pPr>
      <w:r w:rsidRPr="001505FE">
        <w:rPr>
          <w:color w:val="365F91" w:themeColor="accent1" w:themeShade="BF"/>
          <w:sz w:val="24"/>
          <w:szCs w:val="24"/>
        </w:rPr>
        <w:t>PROFESSIONAL EXPERIENCE</w:t>
      </w:r>
    </w:p>
    <w:p w14:paraId="1A140B23" w14:textId="77777777" w:rsidR="00CF76E7" w:rsidRPr="001505FE" w:rsidRDefault="00000000">
      <w:pPr>
        <w:pStyle w:val="Heading3"/>
        <w:rPr>
          <w:color w:val="365F91" w:themeColor="accent1" w:themeShade="BF"/>
        </w:rPr>
      </w:pPr>
      <w:r w:rsidRPr="001505FE">
        <w:rPr>
          <w:color w:val="365F91" w:themeColor="accent1" w:themeShade="BF"/>
        </w:rPr>
        <w:t>Chief Technology Officer | Pitchstone Technology LLC</w:t>
      </w:r>
    </w:p>
    <w:p w14:paraId="0DFBEE7F" w14:textId="77777777" w:rsidR="00CF76E7" w:rsidRDefault="00000000">
      <w:pPr>
        <w:spacing w:after="40"/>
      </w:pPr>
      <w:r>
        <w:t>Seattle, WA • February 2021 – Present</w:t>
      </w:r>
    </w:p>
    <w:p w14:paraId="14F93B22" w14:textId="77777777" w:rsidR="00CF76E7" w:rsidRDefault="00000000">
      <w:pPr>
        <w:pStyle w:val="ListBullet"/>
      </w:pPr>
      <w:bookmarkStart w:id="0" w:name="OLE_LINK5"/>
      <w:r>
        <w:t>Led multi-team engineering delivery for Pitchstone Platform as product owner and lead architect, defining its configuration-driven model while guiding architecture, cloud/security design, and technical standards.</w:t>
      </w:r>
    </w:p>
    <w:bookmarkEnd w:id="0"/>
    <w:p w14:paraId="385E3549" w14:textId="77777777" w:rsidR="00CF76E7" w:rsidRDefault="00000000">
      <w:pPr>
        <w:pStyle w:val="ListBullet"/>
      </w:pPr>
      <w:r>
        <w:t>Reduced non-production infrastructure spend by 35-40% through ECS and environment optimization while improving deployment reliability.</w:t>
      </w:r>
    </w:p>
    <w:p w14:paraId="112EF243" w14:textId="77777777" w:rsidR="00CF76E7" w:rsidRDefault="00000000">
      <w:pPr>
        <w:pStyle w:val="ListBullet"/>
      </w:pPr>
      <w:r>
        <w:t>Built out engineering from a small initial team into a four-team organization with dedicated development, QA, and product ownership, establishing planning cadence, team structure, and clear technical ownership.</w:t>
      </w:r>
    </w:p>
    <w:p w14:paraId="5110A56B" w14:textId="77777777" w:rsidR="00CF76E7" w:rsidRDefault="00000000">
      <w:pPr>
        <w:pStyle w:val="ListBullet"/>
      </w:pPr>
      <w:r>
        <w:t>Built and delivered the MVP platform on TypeScript, Vue.js, Java, Spring Framework, and PostgreSQL, designing scalable APIs and mentoring the team through early release cycles.</w:t>
      </w:r>
    </w:p>
    <w:p w14:paraId="06A6D2BD" w14:textId="77777777" w:rsidR="00CF76E7" w:rsidRDefault="00000000">
      <w:pPr>
        <w:pStyle w:val="ListBullet"/>
      </w:pPr>
      <w:r>
        <w:t>Drove AI-assisted modernization and test generation with Claude Code, cutting delivery time for a major upgrade from 4 months to 3 weeks.</w:t>
      </w:r>
    </w:p>
    <w:p w14:paraId="48EF6078" w14:textId="77777777" w:rsidR="00CF76E7" w:rsidRDefault="00000000">
      <w:pPr>
        <w:pStyle w:val="ListBullet"/>
      </w:pPr>
      <w:r>
        <w:t>Partnered with product, program delivery, UX, IT, cybersecurity, and management stakeholders for a Fortune 100 wireless retailer on roadmap priorities, dependencies, technical risk, and cross-team execution.</w:t>
      </w:r>
    </w:p>
    <w:p w14:paraId="2254C432" w14:textId="77777777" w:rsidR="00CF76E7" w:rsidRPr="001505FE" w:rsidRDefault="00000000">
      <w:pPr>
        <w:pStyle w:val="Heading3"/>
        <w:rPr>
          <w:color w:val="365F91" w:themeColor="accent1" w:themeShade="BF"/>
        </w:rPr>
      </w:pPr>
      <w:r w:rsidRPr="001505FE">
        <w:rPr>
          <w:color w:val="365F91" w:themeColor="accent1" w:themeShade="BF"/>
        </w:rPr>
        <w:t>Chief Technology Officer | Automobile Consumer Services Inc</w:t>
      </w:r>
    </w:p>
    <w:p w14:paraId="28F77B85" w14:textId="77777777" w:rsidR="00CF76E7" w:rsidRDefault="00000000">
      <w:pPr>
        <w:spacing w:after="40"/>
      </w:pPr>
      <w:r>
        <w:t>Cincinnati, OH • July 2016 – February 2021</w:t>
      </w:r>
    </w:p>
    <w:p w14:paraId="394A707D" w14:textId="77777777" w:rsidR="00CF76E7" w:rsidRDefault="00000000">
      <w:pPr>
        <w:pStyle w:val="ListBullet"/>
      </w:pPr>
      <w:r>
        <w:t>Built a new automotive fintech platform using AngularJS, Java, Spring MVC, PostgreSQL, Docker, and Kubernetes on AWS, providing a modular foundation for rapid feature rollout and improved reliability.</w:t>
      </w:r>
    </w:p>
    <w:p w14:paraId="77CA36B6" w14:textId="77777777" w:rsidR="00CF76E7" w:rsidRDefault="00000000">
      <w:pPr>
        <w:pStyle w:val="ListBullet"/>
      </w:pPr>
      <w:r>
        <w:lastRenderedPageBreak/>
        <w:t>Introduced Agile delivery, CI/CD, and structured development, QA, and UAT processes, reducing deployment cycles from weeks to hours.</w:t>
      </w:r>
    </w:p>
    <w:p w14:paraId="23A1D303" w14:textId="77777777" w:rsidR="00CF76E7" w:rsidRDefault="00000000">
      <w:pPr>
        <w:pStyle w:val="ListBullet"/>
      </w:pPr>
      <w:r>
        <w:t>Designed a JSON-driven configuration system for financial settings and theming, enabling dealer-specific workflows without per-client code forks.</w:t>
      </w:r>
    </w:p>
    <w:p w14:paraId="1228ED57" w14:textId="77777777" w:rsidR="00CF76E7" w:rsidRDefault="00000000">
      <w:pPr>
        <w:pStyle w:val="ListBullet"/>
      </w:pPr>
      <w:r>
        <w:t>Worked with C-suite, product, QA, and delivery stakeholders to sequence roadmap work, balance urgency against quality, and keep timelines aligned under pressure.</w:t>
      </w:r>
    </w:p>
    <w:p w14:paraId="4725CE83" w14:textId="77777777" w:rsidR="00CF76E7" w:rsidRDefault="00000000">
      <w:pPr>
        <w:pStyle w:val="ListBullet"/>
      </w:pPr>
      <w:r>
        <w:t>Supported onboarding and issue-resolution workflows with configuration and diagnostic tools used to launch and maintain dealer-facing implementations.</w:t>
      </w:r>
    </w:p>
    <w:p w14:paraId="1070625E" w14:textId="77777777" w:rsidR="00CF76E7" w:rsidRPr="001505FE" w:rsidRDefault="00000000">
      <w:pPr>
        <w:pStyle w:val="Heading3"/>
        <w:rPr>
          <w:color w:val="365F91" w:themeColor="accent1" w:themeShade="BF"/>
        </w:rPr>
      </w:pPr>
      <w:r w:rsidRPr="001505FE">
        <w:rPr>
          <w:color w:val="365F91" w:themeColor="accent1" w:themeShade="BF"/>
        </w:rPr>
        <w:t>Owner &amp; Fractional CTO | Proven Edge LLC</w:t>
      </w:r>
    </w:p>
    <w:p w14:paraId="427A5D68" w14:textId="77777777" w:rsidR="00CF76E7" w:rsidRDefault="00000000">
      <w:pPr>
        <w:spacing w:after="40"/>
      </w:pPr>
      <w:r>
        <w:t>Fort Thomas, KY • November 2015 – Present</w:t>
      </w:r>
    </w:p>
    <w:p w14:paraId="6B5E2D87" w14:textId="77777777" w:rsidR="00CF76E7" w:rsidRDefault="00000000">
      <w:pPr>
        <w:pStyle w:val="ListBullet"/>
      </w:pPr>
      <w:r>
        <w:t>Directed architecture, product delivery, and application design across SaaS, legal-tech, and laboratory clients, reducing implementation cost by as much as 50% while making delivery more predictable.</w:t>
      </w:r>
    </w:p>
    <w:p w14:paraId="17059094" w14:textId="77777777" w:rsidR="00CF76E7" w:rsidRDefault="00000000">
      <w:pPr>
        <w:pStyle w:val="ListBullet"/>
      </w:pPr>
      <w:r>
        <w:t>Architected and delivered a React / Next.js / Prisma legal SaaS MVP under an aggressive launch deadline.</w:t>
      </w:r>
    </w:p>
    <w:p w14:paraId="4B882CE5" w14:textId="77777777" w:rsidR="00CF76E7" w:rsidRDefault="00000000">
      <w:pPr>
        <w:pStyle w:val="ListBullet"/>
      </w:pPr>
      <w:r>
        <w:t>Built a reusable multi-platform application scaffold spanning web, mobile, desktop, API, and AI services, with OIDC auth, RBAC, billing, documents, notifications, and webhooks.</w:t>
      </w:r>
    </w:p>
    <w:p w14:paraId="422F30B2" w14:textId="77777777" w:rsidR="00CF76E7" w:rsidRDefault="00000000">
      <w:pPr>
        <w:pStyle w:val="ListBullet"/>
      </w:pPr>
      <w:r>
        <w:t>Built a controlled AI admin assistant that let administrators manage users, inspect job queues, and check system health through natural language while preserving RBAC, audit logging, and approvals.</w:t>
      </w:r>
    </w:p>
    <w:p w14:paraId="276BFEE6" w14:textId="77777777" w:rsidR="00CF76E7" w:rsidRPr="001505FE" w:rsidRDefault="00000000">
      <w:pPr>
        <w:pStyle w:val="Heading3"/>
        <w:rPr>
          <w:color w:val="365F91" w:themeColor="accent1" w:themeShade="BF"/>
        </w:rPr>
      </w:pPr>
      <w:r w:rsidRPr="001505FE">
        <w:rPr>
          <w:color w:val="365F91" w:themeColor="accent1" w:themeShade="BF"/>
        </w:rPr>
        <w:t>Technical Co-Founder &amp; CTO | Glamhive</w:t>
      </w:r>
    </w:p>
    <w:p w14:paraId="751E760C" w14:textId="77777777" w:rsidR="00CF76E7" w:rsidRDefault="00000000">
      <w:pPr>
        <w:spacing w:after="40"/>
      </w:pPr>
      <w:r>
        <w:t>Seattle, WA • November 2013 – November 2015</w:t>
      </w:r>
    </w:p>
    <w:p w14:paraId="2CA3A8EA" w14:textId="77777777" w:rsidR="00CF76E7" w:rsidRDefault="00000000">
      <w:pPr>
        <w:pStyle w:val="ListBullet"/>
      </w:pPr>
      <w:r>
        <w:t>Co-founded a fashion-tech platform and launched Glamhive.com from concept to production on AWS.</w:t>
      </w:r>
    </w:p>
    <w:p w14:paraId="1D93EAE8" w14:textId="77777777" w:rsidR="00CF76E7" w:rsidRDefault="00000000">
      <w:pPr>
        <w:pStyle w:val="ListBullet"/>
      </w:pPr>
      <w:r>
        <w:t>Unified web and mobile codebases with Cordova and Ionic, reducing mobile development cost by 70%.</w:t>
      </w:r>
    </w:p>
    <w:p w14:paraId="4EA78E36" w14:textId="77777777" w:rsidR="00CF76E7" w:rsidRDefault="00000000">
      <w:pPr>
        <w:pStyle w:val="ListBullet"/>
      </w:pPr>
      <w:r>
        <w:t>Led distributed teams across the U.S. and South America, cutting staffing cost by 60% versus a U.S.-only model.</w:t>
      </w:r>
    </w:p>
    <w:p w14:paraId="0D0795D9" w14:textId="77777777" w:rsidR="00CF76E7" w:rsidRDefault="00000000">
      <w:pPr>
        <w:pStyle w:val="ListBullet"/>
      </w:pPr>
      <w:r>
        <w:t>Worked across product, UX, QA, and engineering to keep roadmap delivery aligned while scaling the company from concept to launch.</w:t>
      </w:r>
    </w:p>
    <w:p w14:paraId="770C4C58" w14:textId="77777777" w:rsidR="00CF76E7" w:rsidRPr="001505FE" w:rsidRDefault="00000000">
      <w:pPr>
        <w:pStyle w:val="Heading3"/>
        <w:rPr>
          <w:color w:val="365F91" w:themeColor="accent1" w:themeShade="BF"/>
        </w:rPr>
      </w:pPr>
      <w:r w:rsidRPr="001505FE">
        <w:rPr>
          <w:color w:val="365F91" w:themeColor="accent1" w:themeShade="BF"/>
        </w:rPr>
        <w:t>Chief Technology Officer | Lela.com</w:t>
      </w:r>
    </w:p>
    <w:p w14:paraId="2DD9B3BF" w14:textId="77777777" w:rsidR="00CF76E7" w:rsidRDefault="00000000">
      <w:pPr>
        <w:spacing w:after="40"/>
      </w:pPr>
      <w:r>
        <w:t>New York, NY • November 2011 – May 2014</w:t>
      </w:r>
    </w:p>
    <w:p w14:paraId="13D16FE5" w14:textId="77777777" w:rsidR="00CF76E7" w:rsidRDefault="00000000">
      <w:pPr>
        <w:pStyle w:val="ListBullet"/>
      </w:pPr>
      <w:r>
        <w:t>Directed development of a personalized shopping recommendation platform with multi-retailer integrations.</w:t>
      </w:r>
    </w:p>
    <w:p w14:paraId="64BE5EEF" w14:textId="77777777" w:rsidR="00CF76E7" w:rsidRDefault="00000000">
      <w:pPr>
        <w:pStyle w:val="ListBullet"/>
      </w:pPr>
      <w:r>
        <w:t>Rebuilt the engineering organization post-pivot to improve budget discipline and efficiency, increasing delivery speed by approximately 25% while introducing Agile practices.</w:t>
      </w:r>
    </w:p>
    <w:p w14:paraId="764CE03F" w14:textId="77777777" w:rsidR="00CF76E7" w:rsidRDefault="00000000">
      <w:pPr>
        <w:pStyle w:val="ListBullet"/>
      </w:pPr>
      <w:r>
        <w:t>Guided executive management through roadmap prioritization and sequencing tradeoffs, presenting product and engineering direction to the board and primary investor.</w:t>
      </w:r>
    </w:p>
    <w:p w14:paraId="7E43C087" w14:textId="77777777" w:rsidR="00CF76E7" w:rsidRPr="001505FE" w:rsidRDefault="00000000">
      <w:pPr>
        <w:pStyle w:val="Heading2"/>
        <w:spacing w:before="280"/>
        <w:rPr>
          <w:color w:val="365F91" w:themeColor="accent1" w:themeShade="BF"/>
          <w:sz w:val="24"/>
          <w:szCs w:val="24"/>
        </w:rPr>
      </w:pPr>
      <w:r w:rsidRPr="001505FE">
        <w:rPr>
          <w:color w:val="365F91" w:themeColor="accent1" w:themeShade="BF"/>
          <w:sz w:val="24"/>
          <w:szCs w:val="24"/>
        </w:rPr>
        <w:t>EARLIER ROLES</w:t>
      </w:r>
    </w:p>
    <w:p w14:paraId="083DED9D" w14:textId="764F315A" w:rsidR="00CF76E7" w:rsidRDefault="00000000">
      <w:r>
        <w:t xml:space="preserve">Owner &amp; Consultant | </w:t>
      </w:r>
      <w:proofErr w:type="spellStart"/>
      <w:r>
        <w:t>Tallented</w:t>
      </w:r>
      <w:proofErr w:type="spellEnd"/>
      <w:r>
        <w:t xml:space="preserve"> Software LLC — Delivered custom software for e-commerce and analytics clients, integrating payment gateways and real-time reporting.</w:t>
      </w:r>
    </w:p>
    <w:p w14:paraId="4AD1492C" w14:textId="1E31631E" w:rsidR="00CF76E7" w:rsidRDefault="00000000">
      <w:r>
        <w:t xml:space="preserve">Senior Associate | </w:t>
      </w:r>
      <w:proofErr w:type="spellStart"/>
      <w:r>
        <w:t>dunnhumbyUSA</w:t>
      </w:r>
      <w:proofErr w:type="spellEnd"/>
      <w:r>
        <w:t xml:space="preserve"> — Developed C# and Flex-based systems; mentored junior developers.</w:t>
      </w:r>
    </w:p>
    <w:p w14:paraId="59F0EC1B" w14:textId="6471A522" w:rsidR="00CF76E7" w:rsidRDefault="00000000">
      <w:r>
        <w:t>Senior Software Engineer | Fidelity Investments — Engineered document generation system for 401k reporting.</w:t>
      </w:r>
    </w:p>
    <w:p w14:paraId="0A9EC0D2" w14:textId="77777777" w:rsidR="00CF76E7" w:rsidRPr="001505FE" w:rsidRDefault="00000000">
      <w:pPr>
        <w:pStyle w:val="Heading2"/>
        <w:spacing w:before="280"/>
        <w:rPr>
          <w:color w:val="365F91" w:themeColor="accent1" w:themeShade="BF"/>
          <w:sz w:val="24"/>
          <w:szCs w:val="24"/>
        </w:rPr>
      </w:pPr>
      <w:r w:rsidRPr="001505FE">
        <w:rPr>
          <w:color w:val="365F91" w:themeColor="accent1" w:themeShade="BF"/>
          <w:sz w:val="24"/>
          <w:szCs w:val="24"/>
        </w:rPr>
        <w:t>EDUCATION</w:t>
      </w:r>
    </w:p>
    <w:p w14:paraId="0757F92E" w14:textId="77777777" w:rsidR="00CF76E7" w:rsidRDefault="00000000">
      <w:r>
        <w:t>Bachelor of Science in Computer Science — University of Kentucky, Lexington, KY</w:t>
      </w:r>
    </w:p>
    <w:sectPr w:rsidR="00CF76E7"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A444644"/>
    <w:lvl w:ilvl="0">
      <w:start w:val="1"/>
      <w:numFmt w:val="bullet"/>
      <w:pStyle w:val="ListBullet"/>
      <w:lvlText w:val=""/>
      <w:lvlJc w:val="left"/>
      <w:pPr>
        <w:tabs>
          <w:tab w:val="num" w:pos="360"/>
        </w:tabs>
        <w:ind w:left="360" w:hanging="360"/>
      </w:pPr>
      <w:rPr>
        <w:rFonts w:ascii="Symbol" w:hAnsi="Symbol" w:hint="default"/>
      </w:rPr>
    </w:lvl>
  </w:abstractNum>
  <w:num w:numId="1" w16cid:durableId="848912220">
    <w:abstractNumId w:val="8"/>
  </w:num>
  <w:num w:numId="2" w16cid:durableId="1335572936">
    <w:abstractNumId w:val="6"/>
  </w:num>
  <w:num w:numId="3" w16cid:durableId="1688601961">
    <w:abstractNumId w:val="5"/>
  </w:num>
  <w:num w:numId="4" w16cid:durableId="538132876">
    <w:abstractNumId w:val="4"/>
  </w:num>
  <w:num w:numId="5" w16cid:durableId="445079860">
    <w:abstractNumId w:val="7"/>
  </w:num>
  <w:num w:numId="6" w16cid:durableId="1177187738">
    <w:abstractNumId w:val="3"/>
  </w:num>
  <w:num w:numId="7" w16cid:durableId="899443943">
    <w:abstractNumId w:val="2"/>
  </w:num>
  <w:num w:numId="8" w16cid:durableId="1992251733">
    <w:abstractNumId w:val="1"/>
  </w:num>
  <w:num w:numId="9" w16cid:durableId="151291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06"/>
    <w:rsid w:val="00034616"/>
    <w:rsid w:val="000461DE"/>
    <w:rsid w:val="0004743F"/>
    <w:rsid w:val="00051822"/>
    <w:rsid w:val="000572E3"/>
    <w:rsid w:val="0006063C"/>
    <w:rsid w:val="00092C22"/>
    <w:rsid w:val="000A5B25"/>
    <w:rsid w:val="000D75BD"/>
    <w:rsid w:val="000E3E5C"/>
    <w:rsid w:val="000F4591"/>
    <w:rsid w:val="00117804"/>
    <w:rsid w:val="001213AA"/>
    <w:rsid w:val="0013121E"/>
    <w:rsid w:val="00146819"/>
    <w:rsid w:val="001505FE"/>
    <w:rsid w:val="0015074B"/>
    <w:rsid w:val="00180D3B"/>
    <w:rsid w:val="001A324B"/>
    <w:rsid w:val="001F6780"/>
    <w:rsid w:val="00213DE4"/>
    <w:rsid w:val="002467C2"/>
    <w:rsid w:val="00246D04"/>
    <w:rsid w:val="00252BF9"/>
    <w:rsid w:val="002568E3"/>
    <w:rsid w:val="0027441F"/>
    <w:rsid w:val="00294E32"/>
    <w:rsid w:val="0029639D"/>
    <w:rsid w:val="002C0189"/>
    <w:rsid w:val="002D392A"/>
    <w:rsid w:val="002E7772"/>
    <w:rsid w:val="002F42EA"/>
    <w:rsid w:val="0030599C"/>
    <w:rsid w:val="00323476"/>
    <w:rsid w:val="00326F90"/>
    <w:rsid w:val="003302CB"/>
    <w:rsid w:val="0034170C"/>
    <w:rsid w:val="0035515F"/>
    <w:rsid w:val="003947E5"/>
    <w:rsid w:val="0039516A"/>
    <w:rsid w:val="003B4830"/>
    <w:rsid w:val="00402DDB"/>
    <w:rsid w:val="00403AB1"/>
    <w:rsid w:val="0040462D"/>
    <w:rsid w:val="00454304"/>
    <w:rsid w:val="004B12D6"/>
    <w:rsid w:val="004C4928"/>
    <w:rsid w:val="004E55E9"/>
    <w:rsid w:val="00535D1B"/>
    <w:rsid w:val="0054306D"/>
    <w:rsid w:val="00570B5A"/>
    <w:rsid w:val="0057393C"/>
    <w:rsid w:val="005B6A2C"/>
    <w:rsid w:val="00641437"/>
    <w:rsid w:val="006B0D50"/>
    <w:rsid w:val="006B129C"/>
    <w:rsid w:val="006B458B"/>
    <w:rsid w:val="006C47F3"/>
    <w:rsid w:val="006D110F"/>
    <w:rsid w:val="006D379C"/>
    <w:rsid w:val="006F07F4"/>
    <w:rsid w:val="006F652E"/>
    <w:rsid w:val="007154B1"/>
    <w:rsid w:val="00715DE0"/>
    <w:rsid w:val="00746566"/>
    <w:rsid w:val="00756E15"/>
    <w:rsid w:val="007608D0"/>
    <w:rsid w:val="00767AB7"/>
    <w:rsid w:val="00781C79"/>
    <w:rsid w:val="00793DA6"/>
    <w:rsid w:val="007B373A"/>
    <w:rsid w:val="007C025C"/>
    <w:rsid w:val="007D6DB9"/>
    <w:rsid w:val="007F0D2F"/>
    <w:rsid w:val="0081592B"/>
    <w:rsid w:val="00832238"/>
    <w:rsid w:val="0086199B"/>
    <w:rsid w:val="00862771"/>
    <w:rsid w:val="00865EFC"/>
    <w:rsid w:val="00872123"/>
    <w:rsid w:val="00881065"/>
    <w:rsid w:val="00891A33"/>
    <w:rsid w:val="00892EAD"/>
    <w:rsid w:val="00895F07"/>
    <w:rsid w:val="008A11B3"/>
    <w:rsid w:val="0090604C"/>
    <w:rsid w:val="00915AF3"/>
    <w:rsid w:val="009419AB"/>
    <w:rsid w:val="009607E1"/>
    <w:rsid w:val="00965222"/>
    <w:rsid w:val="00976A10"/>
    <w:rsid w:val="009B1CFF"/>
    <w:rsid w:val="009B42FE"/>
    <w:rsid w:val="009B7811"/>
    <w:rsid w:val="009F61A1"/>
    <w:rsid w:val="00A00675"/>
    <w:rsid w:val="00A12112"/>
    <w:rsid w:val="00A13BB8"/>
    <w:rsid w:val="00A2228E"/>
    <w:rsid w:val="00A32D58"/>
    <w:rsid w:val="00A50FEC"/>
    <w:rsid w:val="00A56DFE"/>
    <w:rsid w:val="00AA1D8D"/>
    <w:rsid w:val="00AC1A8F"/>
    <w:rsid w:val="00AF3676"/>
    <w:rsid w:val="00B47730"/>
    <w:rsid w:val="00B65FF8"/>
    <w:rsid w:val="00B84866"/>
    <w:rsid w:val="00BC6DFC"/>
    <w:rsid w:val="00BF5EA3"/>
    <w:rsid w:val="00C06A74"/>
    <w:rsid w:val="00C4170D"/>
    <w:rsid w:val="00C47E06"/>
    <w:rsid w:val="00C60166"/>
    <w:rsid w:val="00C82351"/>
    <w:rsid w:val="00C97C79"/>
    <w:rsid w:val="00CA46A0"/>
    <w:rsid w:val="00CB0664"/>
    <w:rsid w:val="00CD7A86"/>
    <w:rsid w:val="00CF7374"/>
    <w:rsid w:val="00CF76E7"/>
    <w:rsid w:val="00D10AD3"/>
    <w:rsid w:val="00D160DE"/>
    <w:rsid w:val="00D46DA1"/>
    <w:rsid w:val="00D63D6F"/>
    <w:rsid w:val="00D819C3"/>
    <w:rsid w:val="00D86B2A"/>
    <w:rsid w:val="00DB644A"/>
    <w:rsid w:val="00E3092F"/>
    <w:rsid w:val="00E30BF1"/>
    <w:rsid w:val="00E54636"/>
    <w:rsid w:val="00E8017B"/>
    <w:rsid w:val="00EC1935"/>
    <w:rsid w:val="00ED3AF6"/>
    <w:rsid w:val="00ED7E71"/>
    <w:rsid w:val="00F513EE"/>
    <w:rsid w:val="00F916D2"/>
    <w:rsid w:val="00FC1632"/>
    <w:rsid w:val="00FC693F"/>
    <w:rsid w:val="00FD739F"/>
    <w:rsid w:val="00FF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EE3CC3"/>
  <w14:defaultImageDpi w14:val="300"/>
  <w15:docId w15:val="{87FEEBFF-7F25-144C-A03D-7C5C97CD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749</Words>
  <Characters>5046</Characters>
  <Application>Microsoft Office Word</Application>
  <DocSecurity>0</DocSecurity>
  <Lines>82</Lines>
  <Paragraphs>60</Paragraphs>
  <ScaleCrop>false</ScaleCrop>
  <HeadingPairs>
    <vt:vector size="2" baseType="variant">
      <vt:variant>
        <vt:lpstr>Title</vt:lpstr>
      </vt:variant>
      <vt:variant>
        <vt:i4>1</vt:i4>
      </vt:variant>
    </vt:vector>
  </HeadingPairs>
  <TitlesOfParts>
    <vt:vector size="1" baseType="lpstr">
      <vt:lpstr>Chris Tallent – Chief Technology Officer Resume</vt:lpstr>
    </vt:vector>
  </TitlesOfParts>
  <Manager/>
  <Company/>
  <LinksUpToDate>false</LinksUpToDate>
  <CharactersWithSpaces>5735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Chief Technology Officer Resume</dc:title>
  <dc:subject>Resume of Chris Tallent, Chief Technology Officer with 20+ years of experience leading software engineering organizations, cloud architecture, and product innovation.</dc:subject>
  <dc:creator>Chris Tallent</dc:creator>
  <cp:keywords>Chris Tallent, CTO, Chief Technology Officer, Technology Executive, AWS, Cloud Architecture, SaaS, AI, DevOps, Agile, ISO 27001, Startup, Product Strategy, Scalability, Cost Optimization, Team Building, Software Engineering</cp:keywords>
  <dc:description>Executive résumé highlighting technology strategy, organizational leadership, and scalable architecture across startups and enterprise platforms.</dc:description>
  <cp:lastModifiedBy>Chris Tallent</cp:lastModifiedBy>
  <cp:revision>22</cp:revision>
  <cp:lastPrinted>2025-11-03T20:26:00Z</cp:lastPrinted>
  <dcterms:created xsi:type="dcterms:W3CDTF">2025-11-03T20:26:00Z</dcterms:created>
  <dcterms:modified xsi:type="dcterms:W3CDTF">2026-04-23T22:00:00Z</dcterms:modified>
  <cp:category/>
</cp:coreProperties>
</file>