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EE1EB" w14:textId="77777777" w:rsidR="005D5483" w:rsidRPr="009C3E32" w:rsidRDefault="00000000">
      <w:pPr>
        <w:pStyle w:val="Heading1"/>
        <w:spacing w:before="120" w:after="40"/>
        <w:jc w:val="center"/>
        <w:rPr>
          <w:color w:val="17365D" w:themeColor="text2" w:themeShade="BF"/>
        </w:rPr>
      </w:pPr>
      <w:r w:rsidRPr="009C3E32">
        <w:rPr>
          <w:color w:val="17365D" w:themeColor="text2" w:themeShade="BF"/>
        </w:rPr>
        <w:t>CHRIS TALLENT</w:t>
      </w:r>
    </w:p>
    <w:p w14:paraId="278DE4FD" w14:textId="77777777" w:rsidR="005D5483" w:rsidRDefault="00000000">
      <w:pPr>
        <w:spacing w:before="40" w:after="40"/>
        <w:jc w:val="center"/>
      </w:pPr>
      <w:r>
        <w:rPr>
          <w:i/>
          <w:iCs/>
        </w:rPr>
        <w:t>Chief Technology Officer | Enterprise SaaS, Cloud Transformation &amp; AI-Enabled Platforms</w:t>
      </w:r>
    </w:p>
    <w:p w14:paraId="099697FA" w14:textId="77777777" w:rsidR="005D5483" w:rsidRDefault="00000000">
      <w:pPr>
        <w:spacing w:before="40" w:after="40"/>
        <w:jc w:val="center"/>
      </w:pPr>
      <w:r>
        <w:t>Cincinnati Metro Area • 859.394.2923 • chris@provenedge.com • linkedin.com/in/tallented</w:t>
      </w:r>
    </w:p>
    <w:p w14:paraId="71511208" w14:textId="56F531CE" w:rsidR="005D5483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E2DB04C" w14:textId="77777777" w:rsidR="005D5483" w:rsidRPr="009C3E32" w:rsidRDefault="00000000">
      <w:pPr>
        <w:pStyle w:val="Heading2"/>
        <w:spacing w:before="280"/>
        <w:rPr>
          <w:color w:val="17365D" w:themeColor="text2" w:themeShade="BF"/>
        </w:rPr>
      </w:pPr>
      <w:r w:rsidRPr="009C3E32">
        <w:rPr>
          <w:color w:val="17365D" w:themeColor="text2" w:themeShade="BF"/>
        </w:rPr>
        <w:t>PROFESSIONAL SUMMARY</w:t>
      </w:r>
    </w:p>
    <w:p w14:paraId="49D122F5" w14:textId="77777777" w:rsidR="005D5483" w:rsidRDefault="00000000">
      <w:r>
        <w:t>Technology executive with 20+ years leading software engineering, SaaS platform architecture, and cloud modernization across startup and growth-stage environments. Proven record modernizing legacy systems, building API-driven platforms on AWS, leading security/compliance and vendor decisions, and aligning technology investment with business growth and customer impact. Hands-on CTO known for pairing pragmatic architecture with stronger delivery systems, distributed-team leadership, and AI-enabled product innovation.</w:t>
      </w:r>
    </w:p>
    <w:p w14:paraId="7736F88D" w14:textId="77777777" w:rsidR="005D5483" w:rsidRPr="009C3E32" w:rsidRDefault="00000000">
      <w:pPr>
        <w:pStyle w:val="Heading2"/>
        <w:spacing w:before="280"/>
        <w:rPr>
          <w:color w:val="17365D" w:themeColor="text2" w:themeShade="BF"/>
        </w:rPr>
      </w:pPr>
      <w:r w:rsidRPr="009C3E32">
        <w:rPr>
          <w:color w:val="17365D" w:themeColor="text2" w:themeShade="BF"/>
        </w:rPr>
        <w:t>CORE SKILLS</w:t>
      </w:r>
    </w:p>
    <w:p w14:paraId="12EA3A7A" w14:textId="77777777" w:rsidR="005D5483" w:rsidRDefault="00000000">
      <w:pPr>
        <w:spacing w:after="120"/>
      </w:pPr>
      <w:r>
        <w:t>Leadership: Technology Strategy | Team Building | Product Partnership | Delivery Systems | Budget Ownership | Vendor Selection</w:t>
      </w:r>
    </w:p>
    <w:p w14:paraId="3ED21A89" w14:textId="77777777" w:rsidR="005D5483" w:rsidRDefault="00000000">
      <w:pPr>
        <w:spacing w:after="120"/>
      </w:pPr>
      <w:r>
        <w:t>Platform &amp; Cloud: SaaS Architecture | Cloud Modernization | API-Driven Systems | AWS Strategy | Cost Optimization</w:t>
      </w:r>
    </w:p>
    <w:p w14:paraId="1D50C6CC" w14:textId="77777777" w:rsidR="005D5483" w:rsidRDefault="00000000">
      <w:pPr>
        <w:spacing w:after="120"/>
      </w:pPr>
      <w:r>
        <w:t>Security &amp; Governance: ISO 27001 | Cloud Security | IAM / RBAC | Pen Testing &amp; Remediation | Monitoring &amp; Incident Response</w:t>
      </w:r>
    </w:p>
    <w:p w14:paraId="3EE74F75" w14:textId="7B650046" w:rsidR="005D5483" w:rsidRDefault="00000000">
      <w:pPr>
        <w:spacing w:after="120"/>
      </w:pPr>
      <w:r>
        <w:t xml:space="preserve">Data &amp; AI: </w:t>
      </w:r>
      <w:bookmarkStart w:id="0" w:name="OLE_LINK2"/>
      <w:r>
        <w:t>Postgre</w:t>
      </w:r>
      <w:r w:rsidR="00170145">
        <w:t>SQL</w:t>
      </w:r>
      <w:r w:rsidR="00CC15F8">
        <w:t xml:space="preserve"> / MySQL </w:t>
      </w:r>
      <w:bookmarkEnd w:id="0"/>
      <w:r>
        <w:t>| AI Workflows | RAG / Bedrock | Document Intelligence | Workflow Automation</w:t>
      </w:r>
    </w:p>
    <w:p w14:paraId="4AE0230E" w14:textId="77777777" w:rsidR="005D5483" w:rsidRDefault="00000000">
      <w:pPr>
        <w:spacing w:after="120"/>
      </w:pPr>
      <w:r>
        <w:t>Technical: Java / Spring | Python | TypeScript / JavaScript (Vue.js, React, Angular, Next.js) | Docker / Kubernetes</w:t>
      </w:r>
    </w:p>
    <w:p w14:paraId="13ADAAFA" w14:textId="77777777" w:rsidR="005D5483" w:rsidRPr="009C3E32" w:rsidRDefault="00000000">
      <w:pPr>
        <w:pStyle w:val="Heading2"/>
        <w:spacing w:before="280"/>
        <w:rPr>
          <w:color w:val="17365D" w:themeColor="text2" w:themeShade="BF"/>
        </w:rPr>
      </w:pPr>
      <w:r w:rsidRPr="009C3E32">
        <w:rPr>
          <w:color w:val="17365D" w:themeColor="text2" w:themeShade="BF"/>
        </w:rPr>
        <w:t>PROFESSIONAL EXPERIENCE</w:t>
      </w:r>
    </w:p>
    <w:p w14:paraId="0884F8F6" w14:textId="77777777" w:rsidR="005D5483" w:rsidRPr="009C3E32" w:rsidRDefault="00000000">
      <w:pPr>
        <w:pStyle w:val="Heading3"/>
        <w:rPr>
          <w:color w:val="17365D" w:themeColor="text2" w:themeShade="BF"/>
        </w:rPr>
      </w:pPr>
      <w:r w:rsidRPr="009C3E32">
        <w:rPr>
          <w:color w:val="17365D" w:themeColor="text2" w:themeShade="BF"/>
        </w:rPr>
        <w:t>Chief Technology Officer | Pitchstone Technology LLC</w:t>
      </w:r>
    </w:p>
    <w:p w14:paraId="704FBB6C" w14:textId="77777777" w:rsidR="005D5483" w:rsidRDefault="00000000">
      <w:pPr>
        <w:spacing w:after="40"/>
      </w:pPr>
      <w:r>
        <w:t>Seattle, WA | February 2021 - Present</w:t>
      </w:r>
    </w:p>
    <w:p w14:paraId="3DD61811" w14:textId="77777777" w:rsidR="005D5483" w:rsidRDefault="00000000">
      <w:pPr>
        <w:pStyle w:val="ListBullet"/>
      </w:pPr>
      <w:r>
        <w:t>Set technology strategy for an AI-enabled real-estate workflow platform used by a Fortune 100 wireless retailer across roughly 15,000 locations, with ownership of product architecture, delivery process, DevOps, and cloud/security compliance.</w:t>
      </w:r>
    </w:p>
    <w:p w14:paraId="59662B5A" w14:textId="77777777" w:rsidR="005D5483" w:rsidRDefault="00000000">
      <w:pPr>
        <w:pStyle w:val="ListBullet"/>
      </w:pPr>
      <w:r>
        <w:t>Scaled engineering from 6 to roughly 35 across four agile teams, improving morale from 2/5 to 5/5 and increasing delivery capacity through clearer team structure, standards, and operating cadence.</w:t>
      </w:r>
    </w:p>
    <w:p w14:paraId="3F99FA1B" w14:textId="77777777" w:rsidR="005D5483" w:rsidRDefault="00000000">
      <w:pPr>
        <w:pStyle w:val="ListBullet"/>
      </w:pPr>
      <w:r>
        <w:t>Bootstrapped and delivered a configuration-driven, API-first SaaS platform on TypeScript, Vue.js, Java, Spring Framework, PostgreSQL, and AWS, then transitioned day-to-day implementation to teams while retaining architecture ownership.</w:t>
      </w:r>
    </w:p>
    <w:p w14:paraId="111CB28E" w14:textId="77777777" w:rsidR="005D5483" w:rsidRDefault="00000000">
      <w:pPr>
        <w:pStyle w:val="ListBullet"/>
      </w:pPr>
      <w:r>
        <w:t>Partnered with product, IT, cybersecurity, and management stakeholders to align roadmap priorities, API design, technical risk, and cross-team workflow coordination.</w:t>
      </w:r>
    </w:p>
    <w:p w14:paraId="14FAB5C6" w14:textId="77777777" w:rsidR="005D5483" w:rsidRDefault="00000000">
      <w:pPr>
        <w:pStyle w:val="ListBullet"/>
      </w:pPr>
      <w:r>
        <w:t>Managed DevOps roadmap, cloud cost modeling, and engineering budgeting, including cluster consolidation that cut non-production infrastructure spend by 35-40%.</w:t>
      </w:r>
    </w:p>
    <w:p w14:paraId="711C2BA4" w14:textId="77777777" w:rsidR="005D5483" w:rsidRDefault="00000000">
      <w:pPr>
        <w:pStyle w:val="ListBullet"/>
      </w:pPr>
      <w:r>
        <w:t>Defined AWS account structure, RBAC, IAM Identity Center permission sets, and access boundaries across five AWS accounts; directed ISO 27001 implementation, pen-test remediation, and continuous monitoring.</w:t>
      </w:r>
    </w:p>
    <w:p>
      <w:pPr>
        <w:pStyle w:val="ListBullet"/>
      </w:pPr>
      <w:r>
        <w:t>Owned Secureframe monitoring, AWS alarms and alerts, and incident triage for backend and server-to-server issues.</w:t>
      </w:r>
    </w:p>
    <w:p w14:paraId="60C3340D" w14:textId="77777777" w:rsidR="005D5483" w:rsidRDefault="00000000">
      <w:pPr>
        <w:pStyle w:val="ListBullet"/>
      </w:pPr>
      <w:r>
        <w:t>Led evaluation and selection of compliance and requirements-management vendors through demos, RFPs, and fit/cost review; also prototyped Bedrock and Textract workflows to expand AI product capability.</w:t>
      </w:r>
    </w:p>
    <w:p w14:paraId="3BB0D221" w14:textId="77777777" w:rsidR="005D5483" w:rsidRPr="009C3E32" w:rsidRDefault="00000000">
      <w:pPr>
        <w:pStyle w:val="Heading3"/>
        <w:rPr>
          <w:color w:val="17365D" w:themeColor="text2" w:themeShade="BF"/>
        </w:rPr>
      </w:pPr>
      <w:r w:rsidRPr="009C3E32">
        <w:rPr>
          <w:color w:val="17365D" w:themeColor="text2" w:themeShade="BF"/>
        </w:rPr>
        <w:lastRenderedPageBreak/>
        <w:t>Chief Technology Officer | Automobile Consumer Services Inc</w:t>
      </w:r>
    </w:p>
    <w:p w14:paraId="097A1C0D" w14:textId="77777777" w:rsidR="005D5483" w:rsidRDefault="00000000">
      <w:pPr>
        <w:spacing w:after="40"/>
      </w:pPr>
      <w:r>
        <w:t>Cincinnati, OH | July 2016 - February 2021</w:t>
      </w:r>
    </w:p>
    <w:p w14:paraId="2C92CCF4" w14:textId="77777777" w:rsidR="005D5483" w:rsidRDefault="00000000">
      <w:pPr>
        <w:pStyle w:val="ListBullet"/>
      </w:pPr>
      <w:r>
        <w:t>Led technology transformation for a fintech platform, working with CEO and product stakeholders on roadmap, sequencing, and modernization of legacy systems handling PII, SSNs, payment data, and soft-credit workflows.</w:t>
      </w:r>
    </w:p>
    <w:p w14:paraId="16CD8941" w14:textId="77777777" w:rsidR="005D5483" w:rsidRDefault="00000000">
      <w:pPr>
        <w:pStyle w:val="ListBullet"/>
      </w:pPr>
      <w:r>
        <w:t>Re-architected a legacy PHP platform into AngularJS and Java/Spring services running on Docker and Kubernetes in AWS, improving scalability and achieving 99.99% uptime.</w:t>
      </w:r>
    </w:p>
    <w:p w14:paraId="66174992" w14:textId="77777777" w:rsidR="005D5483" w:rsidRDefault="00000000">
      <w:pPr>
        <w:pStyle w:val="ListBullet"/>
      </w:pPr>
      <w:r>
        <w:t>Introduced CI/CD and agile delivery, cutting deployment cycles from weeks to hours and enabling safer releases.</w:t>
      </w:r>
    </w:p>
    <w:p w14:paraId="266E4068" w14:textId="77777777" w:rsidR="005D5483" w:rsidRDefault="00000000">
      <w:pPr>
        <w:pStyle w:val="ListBullet"/>
      </w:pPr>
      <w:r>
        <w:t>Delivered the NADA 2017 proof-of-concept in two months under a hard business deadline, creating a credible MVP story for the market.</w:t>
      </w:r>
    </w:p>
    <w:p w14:paraId="6EA98B81" w14:textId="77777777" w:rsidR="005D5483" w:rsidRDefault="00000000">
      <w:pPr>
        <w:pStyle w:val="ListBullet"/>
      </w:pPr>
      <w:r>
        <w:t>Built configuration tooling that enabled dealer-specific workflows and UI behavior without per-client code forks, improving adoption and operational flexibility.</w:t>
      </w:r>
    </w:p>
    <w:p w14:paraId="7959B6C4" w14:textId="77777777" w:rsidR="005D5483" w:rsidRPr="009C3E32" w:rsidRDefault="00000000">
      <w:pPr>
        <w:pStyle w:val="Heading3"/>
        <w:rPr>
          <w:color w:val="17365D" w:themeColor="text2" w:themeShade="BF"/>
        </w:rPr>
      </w:pPr>
      <w:r w:rsidRPr="009C3E32">
        <w:rPr>
          <w:color w:val="17365D" w:themeColor="text2" w:themeShade="BF"/>
        </w:rPr>
        <w:t>Owner &amp; Fractional CTO | Proven Edge LLC</w:t>
      </w:r>
    </w:p>
    <w:p w14:paraId="01C5746B" w14:textId="77777777" w:rsidR="005D5483" w:rsidRDefault="00000000">
      <w:pPr>
        <w:spacing w:after="40"/>
      </w:pPr>
      <w:r>
        <w:t>Fort Thomas, KY | November 2015 - Present</w:t>
      </w:r>
    </w:p>
    <w:p w14:paraId="0F0FE00D" w14:textId="77777777" w:rsidR="005D5483" w:rsidRDefault="00000000">
      <w:pPr>
        <w:pStyle w:val="ListBullet"/>
      </w:pPr>
      <w:r>
        <w:t>Directed architecture, development, and DevOps across legal-tech, health-tech, laboratory, and real-estate clients, reducing implementation cost by up to 50% while improving delivery predictability.</w:t>
      </w:r>
    </w:p>
    <w:p w14:paraId="6F130885" w14:textId="77777777" w:rsidR="005D5483" w:rsidRDefault="00000000">
      <w:pPr>
        <w:pStyle w:val="ListBullet"/>
      </w:pPr>
      <w:r>
        <w:t>Built a reusable multi-platform scaffold across web, mobile, desktop, API, and AI services with OIDC auth, RBAC, billing, documents, and webhooks to accelerate new product delivery.</w:t>
      </w:r>
    </w:p>
    <w:p w14:paraId="483AD731" w14:textId="77777777" w:rsidR="005D5483" w:rsidRDefault="00000000">
      <w:pPr>
        <w:pStyle w:val="ListBullet"/>
      </w:pPr>
      <w:r>
        <w:t>Oversaw architecture and engineering-process governance for a laboratory-testing client, restoring management confidence and platform stability during staff transition.</w:t>
      </w:r>
    </w:p>
    <w:p w14:paraId="145E5CD4" w14:textId="77777777" w:rsidR="005D5483" w:rsidRDefault="00000000">
      <w:pPr>
        <w:pStyle w:val="ListBullet"/>
      </w:pPr>
      <w:r>
        <w:t>Architected AI-enabled workflows including generative knowledge search, document extraction, and a controlled admin assistant that routed actions through typed APIs with RBAC and auditability.</w:t>
      </w:r>
    </w:p>
    <w:p w14:paraId="031BE552" w14:textId="77777777" w:rsidR="005D5483" w:rsidRPr="009C3E32" w:rsidRDefault="00000000">
      <w:pPr>
        <w:pStyle w:val="Heading3"/>
        <w:rPr>
          <w:color w:val="17365D" w:themeColor="text2" w:themeShade="BF"/>
        </w:rPr>
      </w:pPr>
      <w:r w:rsidRPr="009C3E32">
        <w:rPr>
          <w:color w:val="17365D" w:themeColor="text2" w:themeShade="BF"/>
        </w:rPr>
        <w:t>Technical Co-Founder &amp; CTO | Glamhive</w:t>
      </w:r>
    </w:p>
    <w:p w14:paraId="60392605" w14:textId="77777777" w:rsidR="005D5483" w:rsidRDefault="00000000">
      <w:pPr>
        <w:spacing w:after="40"/>
      </w:pPr>
      <w:r>
        <w:t>Seattle, WA | November 2013 - November 2015</w:t>
      </w:r>
    </w:p>
    <w:p w14:paraId="0B74869B" w14:textId="77777777" w:rsidR="005D5483" w:rsidRDefault="00000000">
      <w:pPr>
        <w:pStyle w:val="ListBullet"/>
      </w:pPr>
      <w:r>
        <w:t>Co-founded and launched Glamhive.com from concept to release, then won Seattle Angel Conference VII in 2015, securing $205K after multiple rounds of investor interviews and product demonstrations.</w:t>
      </w:r>
    </w:p>
    <w:p w14:paraId="105CAB4C" w14:textId="77777777" w:rsidR="005D5483" w:rsidRDefault="00000000">
      <w:pPr>
        <w:pStyle w:val="ListBullet"/>
      </w:pPr>
      <w:r>
        <w:t>Self-funded and delivered the full technology stack on AWS using AngularJS, Java, Spring MVC, MongoDB, Cordova, and Ionic, saving 70% versus separate native iOS and Android builds.</w:t>
      </w:r>
    </w:p>
    <w:p w14:paraId="4E2444EC" w14:textId="77777777" w:rsidR="005D5483" w:rsidRDefault="00000000">
      <w:pPr>
        <w:pStyle w:val="ListBullet"/>
      </w:pPr>
      <w:r>
        <w:t>Formed and led distributed agile teams in the U.S. and South America, cutting staffing costs by 60% versus a U.S.-only model.</w:t>
      </w:r>
    </w:p>
    <w:p w14:paraId="6074E20E" w14:textId="77777777" w:rsidR="005D5483" w:rsidRPr="009C3E32" w:rsidRDefault="00000000">
      <w:pPr>
        <w:pStyle w:val="Heading3"/>
        <w:rPr>
          <w:color w:val="17365D" w:themeColor="text2" w:themeShade="BF"/>
        </w:rPr>
      </w:pPr>
      <w:r w:rsidRPr="009C3E32">
        <w:rPr>
          <w:color w:val="17365D" w:themeColor="text2" w:themeShade="BF"/>
        </w:rPr>
        <w:t>Chief Technology Officer | Lela.com</w:t>
      </w:r>
    </w:p>
    <w:p w14:paraId="7F11287F" w14:textId="77777777" w:rsidR="005D5483" w:rsidRDefault="00000000">
      <w:pPr>
        <w:spacing w:after="40"/>
      </w:pPr>
      <w:r>
        <w:t>New York, NY | November 2011 - May 2014</w:t>
      </w:r>
    </w:p>
    <w:p w14:paraId="504B822D" w14:textId="77777777" w:rsidR="005D5483" w:rsidRDefault="00000000">
      <w:pPr>
        <w:pStyle w:val="ListBullet"/>
      </w:pPr>
      <w:r>
        <w:t>Directed software development and product operations for a personalized shopping recommendation platform.</w:t>
      </w:r>
    </w:p>
    <w:p w14:paraId="7BCDE3B7" w14:textId="77777777" w:rsidR="005D5483" w:rsidRDefault="00000000">
      <w:pPr>
        <w:pStyle w:val="ListBullet"/>
      </w:pPr>
      <w:r>
        <w:t>Rebuilt the engineering organization after a pivot, improving budget discipline and delivery speed by approximately 25% while coordinating roadmap priorities with executive leadership and the board.</w:t>
      </w:r>
    </w:p>
    <w:p>
      <w:pPr>
        <w:pStyle w:val="ListBullet"/>
      </w:pPr>
      <w:r>
        <w:t>Guided executive management through product prioritization and presented roadmap updates to the board and backing investor.</w:t>
      </w:r>
    </w:p>
    <w:p w14:paraId="24A5EED9" w14:textId="77777777" w:rsidR="005D5483" w:rsidRPr="009C3E32" w:rsidRDefault="00000000">
      <w:pPr>
        <w:pStyle w:val="Heading2"/>
        <w:spacing w:before="280"/>
        <w:rPr>
          <w:color w:val="17365D" w:themeColor="text2" w:themeShade="BF"/>
        </w:rPr>
      </w:pPr>
      <w:r w:rsidRPr="009C3E32">
        <w:rPr>
          <w:color w:val="17365D" w:themeColor="text2" w:themeShade="BF"/>
        </w:rPr>
        <w:t>EDUCATION</w:t>
      </w:r>
    </w:p>
    <w:p w14:paraId="0CC8CEFB" w14:textId="77777777" w:rsidR="005D5483" w:rsidRDefault="00000000">
      <w:r>
        <w:t>Bachelor of Science in Computer Science | University of Kentucky, Lexington, KY</w:t>
      </w:r>
    </w:p>
    <w:sectPr w:rsidR="005D5483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B9E29E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8912220">
    <w:abstractNumId w:val="8"/>
  </w:num>
  <w:num w:numId="2" w16cid:durableId="1335572936">
    <w:abstractNumId w:val="6"/>
  </w:num>
  <w:num w:numId="3" w16cid:durableId="1688601961">
    <w:abstractNumId w:val="5"/>
  </w:num>
  <w:num w:numId="4" w16cid:durableId="538132876">
    <w:abstractNumId w:val="4"/>
  </w:num>
  <w:num w:numId="5" w16cid:durableId="445079860">
    <w:abstractNumId w:val="7"/>
  </w:num>
  <w:num w:numId="6" w16cid:durableId="1177187738">
    <w:abstractNumId w:val="3"/>
  </w:num>
  <w:num w:numId="7" w16cid:durableId="899443943">
    <w:abstractNumId w:val="2"/>
  </w:num>
  <w:num w:numId="8" w16cid:durableId="1992251733">
    <w:abstractNumId w:val="1"/>
  </w:num>
  <w:num w:numId="9" w16cid:durableId="1512912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706"/>
    <w:rsid w:val="00034616"/>
    <w:rsid w:val="000461DE"/>
    <w:rsid w:val="0004743F"/>
    <w:rsid w:val="00051822"/>
    <w:rsid w:val="000572E3"/>
    <w:rsid w:val="0006063C"/>
    <w:rsid w:val="00092C22"/>
    <w:rsid w:val="000A5B25"/>
    <w:rsid w:val="000D75BD"/>
    <w:rsid w:val="000E3E5C"/>
    <w:rsid w:val="000F4591"/>
    <w:rsid w:val="00117804"/>
    <w:rsid w:val="001213AA"/>
    <w:rsid w:val="0013121E"/>
    <w:rsid w:val="00146819"/>
    <w:rsid w:val="0015074B"/>
    <w:rsid w:val="00170145"/>
    <w:rsid w:val="00180D3B"/>
    <w:rsid w:val="001A324B"/>
    <w:rsid w:val="001F6780"/>
    <w:rsid w:val="00213DE4"/>
    <w:rsid w:val="002467C2"/>
    <w:rsid w:val="00246D04"/>
    <w:rsid w:val="00252BF9"/>
    <w:rsid w:val="002568E3"/>
    <w:rsid w:val="0027441F"/>
    <w:rsid w:val="00294E32"/>
    <w:rsid w:val="0029639D"/>
    <w:rsid w:val="002C0189"/>
    <w:rsid w:val="002D392A"/>
    <w:rsid w:val="002E7772"/>
    <w:rsid w:val="002F42EA"/>
    <w:rsid w:val="0030599C"/>
    <w:rsid w:val="00323476"/>
    <w:rsid w:val="00326F90"/>
    <w:rsid w:val="003302CB"/>
    <w:rsid w:val="0034170C"/>
    <w:rsid w:val="0035515F"/>
    <w:rsid w:val="003947E5"/>
    <w:rsid w:val="0039516A"/>
    <w:rsid w:val="003B4830"/>
    <w:rsid w:val="00402DDB"/>
    <w:rsid w:val="00403AB1"/>
    <w:rsid w:val="0040462D"/>
    <w:rsid w:val="00454304"/>
    <w:rsid w:val="004B12D6"/>
    <w:rsid w:val="004C4928"/>
    <w:rsid w:val="004E55E9"/>
    <w:rsid w:val="0054306D"/>
    <w:rsid w:val="00570B5A"/>
    <w:rsid w:val="0057393C"/>
    <w:rsid w:val="005B6A2C"/>
    <w:rsid w:val="005D5483"/>
    <w:rsid w:val="00641437"/>
    <w:rsid w:val="006B0D50"/>
    <w:rsid w:val="006B129C"/>
    <w:rsid w:val="006B458B"/>
    <w:rsid w:val="006C47F3"/>
    <w:rsid w:val="006D110F"/>
    <w:rsid w:val="006D379C"/>
    <w:rsid w:val="006F07F4"/>
    <w:rsid w:val="006F652E"/>
    <w:rsid w:val="007154B1"/>
    <w:rsid w:val="00715DE0"/>
    <w:rsid w:val="00746566"/>
    <w:rsid w:val="00756E15"/>
    <w:rsid w:val="007608D0"/>
    <w:rsid w:val="00767AB7"/>
    <w:rsid w:val="00781C79"/>
    <w:rsid w:val="00793DA6"/>
    <w:rsid w:val="007B373A"/>
    <w:rsid w:val="007C025C"/>
    <w:rsid w:val="007D6DB9"/>
    <w:rsid w:val="007F0D2F"/>
    <w:rsid w:val="0081592B"/>
    <w:rsid w:val="00832238"/>
    <w:rsid w:val="0086199B"/>
    <w:rsid w:val="00862771"/>
    <w:rsid w:val="00865EFC"/>
    <w:rsid w:val="00872123"/>
    <w:rsid w:val="00881065"/>
    <w:rsid w:val="00891A33"/>
    <w:rsid w:val="00892EAD"/>
    <w:rsid w:val="00895F07"/>
    <w:rsid w:val="008A11B3"/>
    <w:rsid w:val="0090604C"/>
    <w:rsid w:val="00915AF3"/>
    <w:rsid w:val="009419AB"/>
    <w:rsid w:val="009607E1"/>
    <w:rsid w:val="00965222"/>
    <w:rsid w:val="00976A10"/>
    <w:rsid w:val="009B1CFF"/>
    <w:rsid w:val="009B42FE"/>
    <w:rsid w:val="009B7811"/>
    <w:rsid w:val="009C3E32"/>
    <w:rsid w:val="009F61A1"/>
    <w:rsid w:val="00A00675"/>
    <w:rsid w:val="00A12112"/>
    <w:rsid w:val="00A13BB8"/>
    <w:rsid w:val="00A2228E"/>
    <w:rsid w:val="00A32D58"/>
    <w:rsid w:val="00A50FEC"/>
    <w:rsid w:val="00A56DFE"/>
    <w:rsid w:val="00AA1D8D"/>
    <w:rsid w:val="00AC1A8F"/>
    <w:rsid w:val="00AF3676"/>
    <w:rsid w:val="00B47730"/>
    <w:rsid w:val="00B65FF8"/>
    <w:rsid w:val="00B84866"/>
    <w:rsid w:val="00BC6DFC"/>
    <w:rsid w:val="00BF5EA3"/>
    <w:rsid w:val="00C06A74"/>
    <w:rsid w:val="00C4170D"/>
    <w:rsid w:val="00C47E06"/>
    <w:rsid w:val="00C60166"/>
    <w:rsid w:val="00C82351"/>
    <w:rsid w:val="00C97C79"/>
    <w:rsid w:val="00CB0664"/>
    <w:rsid w:val="00CC15F8"/>
    <w:rsid w:val="00CD7A86"/>
    <w:rsid w:val="00CF7374"/>
    <w:rsid w:val="00D10AD3"/>
    <w:rsid w:val="00D160DE"/>
    <w:rsid w:val="00D46DA1"/>
    <w:rsid w:val="00D63D6F"/>
    <w:rsid w:val="00D819C3"/>
    <w:rsid w:val="00D86B2A"/>
    <w:rsid w:val="00DB644A"/>
    <w:rsid w:val="00E3092F"/>
    <w:rsid w:val="00E30BF1"/>
    <w:rsid w:val="00E54636"/>
    <w:rsid w:val="00E8017B"/>
    <w:rsid w:val="00EC1935"/>
    <w:rsid w:val="00ED3AF6"/>
    <w:rsid w:val="00ED7E71"/>
    <w:rsid w:val="00F513EE"/>
    <w:rsid w:val="00F73AD0"/>
    <w:rsid w:val="00F916D2"/>
    <w:rsid w:val="00FC1632"/>
    <w:rsid w:val="00FC693F"/>
    <w:rsid w:val="00FD739F"/>
    <w:rsid w:val="00FF1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9B3313"/>
  <w14:defaultImageDpi w14:val="300"/>
  <w15:docId w15:val="{87FEEBFF-7F25-144C-A03D-7C5C97CD5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736</Words>
  <Characters>4974</Characters>
  <Application>Microsoft Office Word</Application>
  <DocSecurity>0</DocSecurity>
  <Lines>74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Chris Tallent – Chief Technology Officer Resume</vt:lpstr>
    </vt:vector>
  </TitlesOfParts>
  <Manager/>
  <Company/>
  <LinksUpToDate>false</LinksUpToDate>
  <CharactersWithSpaces>5655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Chris Tallent – Chief Technology Officer Resume</dc:title>
  <dc:subject>Resume of Chris Tallent, Chief Technology Officer with 20+ years of experience leading software engineering organizations, cloud architecture, and product innovation.</dc:subject>
  <dc:creator>Chris Tallent</dc:creator>
  <cp:keywords>Chris Tallent, CTO, Chief Technology Officer, Technology Executive, AWS, Cloud Architecture, SaaS, AI, DevOps, Agile, ISO 27001, Startup, Product Strategy, Scalability, Cost Optimization, Team Building, Software Engineering</cp:keywords>
  <dc:description>Executive résumé highlighting technology strategy, organizational leadership, and scalable architecture across startups and enterprise platforms.</dc:description>
  <cp:lastModifiedBy>Chris Tallent</cp:lastModifiedBy>
  <cp:revision>3</cp:revision>
  <cp:lastPrinted>2026-04-23T20:36:00Z</cp:lastPrinted>
  <dcterms:created xsi:type="dcterms:W3CDTF">2026-04-23T20:36:00Z</dcterms:created>
  <dcterms:modified xsi:type="dcterms:W3CDTF">2026-04-23T20:37:00Z</dcterms:modified>
  <cp:category/>
</cp:coreProperties>
</file>