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DOCUMENTO DE PRUEBAS END TO END (E2E)</w:t>
      </w:r>
    </w:p>
    <w:p>
      <w:pPr>
        <w:jc w:val="center"/>
      </w:pPr>
      <w:r>
        <w:rPr>
          <w:b/>
          <w:sz w:val="28"/>
        </w:rPr>
        <w:t>SPC — Sistema de Predicción y Comercialización</w:t>
      </w:r>
    </w:p>
    <w:p>
      <w:pPr>
        <w:jc w:val="center"/>
      </w:pPr>
      <w:r>
        <w:rPr>
          <w:sz w:val="22"/>
        </w:rPr>
        <w:t>Tipo de Prueba: End to End sobre la aplicación completa (navegador real)</w:t>
      </w:r>
    </w:p>
    <w:p>
      <w:pPr>
        <w:jc w:val="center"/>
      </w:pPr>
      <w:r>
        <w:rPr>
          <w:sz w:val="22"/>
        </w:rPr>
        <w:t>Herramienta: Selenium WebDriver 4 + Chrome, ejecutado con pytest</w:t>
      </w:r>
    </w:p>
    <w:p>
      <w:pPr>
        <w:jc w:val="center"/>
      </w:pPr>
      <w:r>
        <w:rPr>
          <w:sz w:val="22"/>
        </w:rPr>
        <w:t>Total de Flujos: 11</w:t>
      </w:r>
    </w:p>
    <w:p>
      <w:pPr>
        <w:jc w:val="center"/>
      </w:pPr>
      <w:r>
        <w:rPr>
          <w:sz w:val="22"/>
        </w:rPr>
        <w:t>Evidencia: video de la corrida, capturas por paso y logs del servidor</w:t>
      </w:r>
    </w:p>
    <w:p>
      <w:pPr>
        <w:jc w:val="center"/>
      </w:pPr>
      <w:r>
        <w:rPr>
          <w:sz w:val="22"/>
        </w:rPr>
        <w:t>Universidad Privada Antenor Orrego — Proyecto de Taller Integrador I</w:t>
      </w:r>
    </w:p>
    <w:p/>
    <w:p>
      <w:r>
        <w:rPr>
          <w:b/>
          <w:sz w:val="26"/>
        </w:rPr>
        <w:t>Índice de Flujos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Ingreso al sistema y cierre de sesión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tests/e2e_selenium/test_01_login.py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Solicitud de restablecimiento de contraseña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tests/e2e_selenium/test_02_recuperar_password.py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Ventas: subir el Excel del negocio y obtener los 10 análisis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tests/e2e_selenium/test_03_ventas.py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Compras: análisis de abastecimiento desde el Excel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tests/e2e_selenium/test_04_compras.py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Almacén: reposición y clasificación ABC desde el Excel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tests/e2e_selenium/test_05_almacen.py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Historial: los análisis quedan guardados y se pueden reabrir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tests/e2e_selenium/test_06_historial.py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Administración: crear un rol con permisos y un usuario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tests/e2e_selenium/test_07_usuarios_roles.py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Usuario nuevo: onboarding, permisos aplicados y datos aislados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tests/e2e_selenium/test_08_rbac_usuario_nuevo.py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Restablecer la contraseña de punta a punta con el enlace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tests/e2e_selenium/test_09_reset_password_completo.py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Recorrido por todas las secciones y «Acerca del sistema»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tests/e2e_selenium/test_10_navegacion.py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Errores de carga explicados, sin caídas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tests/e2e_selenium/test_11_errores_carga.py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1 — Ingreso al sistema y cierre de sesión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tests/e2e_selenium/test_01_login.py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Login → Panel principal → Login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Aplicación abierta en el navegador; cuentas de demostración sembradas.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la aplicación: se muestra la pantalla de ingreso.</w:t>
              <w:br/>
            </w:r>
            <w:r>
              <w:rPr>
                <w:b w:val="0"/>
                <w:color w:val="222222"/>
                <w:sz w:val="20"/>
              </w:rPr>
              <w:t>2. Ingresar con contraseña incorrecta.</w:t>
              <w:br/>
            </w:r>
            <w:r>
              <w:rPr>
                <w:b w:val="0"/>
                <w:color w:val="222222"/>
                <w:sz w:val="20"/>
              </w:rPr>
              <w:t>3. Ingresar con las credenciales del administrador (256370).</w:t>
              <w:br/>
            </w:r>
            <w:r>
              <w:rPr>
                <w:b w:val="0"/>
                <w:color w:val="222222"/>
                <w:sz w:val="20"/>
              </w:rPr>
              <w:t>4. Verificar a qué servidor apunta el panel y cerrar sesión.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intento fallido muestra un mensaje genérico y no deja pasar; el ingreso correcto abre el panel con el usuario en la barra lateral; el cierre de sesión vuelve al login; el log del backend registra POST /auth/login.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ingreso_correcto_como_administrador_256370_se_muestra_el_p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1. Ingreso al sistema y cierre de sesión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2 — Solicitud de restablecimiento de contraseña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tests/e2e_selenium/test_02_recuperar_password.py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Login → ¿Olvidaste tu contraseña?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Sin sesión iniciada.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«¿Olvidaste tu contraseña?».</w:t>
              <w:br/>
            </w:r>
            <w:r>
              <w:rPr>
                <w:b w:val="0"/>
                <w:color w:val="222222"/>
                <w:sz w:val="20"/>
              </w:rPr>
              <w:t>2. Enviar un correo que no existe en el sistema.</w:t>
              <w:br/>
            </w:r>
            <w:r>
              <w:rPr>
                <w:b w:val="0"/>
                <w:color w:val="222222"/>
                <w:sz w:val="20"/>
              </w:rPr>
              <w:t>3. Leer la respuesta y volver al login.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La respuesta es genérica («si la cuenta existe…»): no revela si el correo está registrado; el backend registra la solicitud (POST /auth/forgot).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correo_inexistente_respuesta_gen_rica_si_la_cuenta_existe_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2. Solicitud de restablecimiento de contraseña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3 — Ventas: subir el Excel del negocio y obtener los 10 análisis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tests/e2e_selenium/test_03_ventas.py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Panel → Ventas (3 pasos guiados)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administrador; archivo ventas.xlsx del negocio de ejemplo.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Entrar al módulo Ventas.</w:t>
              <w:br/>
            </w:r>
            <w:r>
              <w:rPr>
                <w:b w:val="0"/>
                <w:color w:val="222222"/>
                <w:sz w:val="20"/>
              </w:rPr>
              <w:t>2. Subir ventas.xlsx en el Paso 3 (el navegador adjunta el archivo real).</w:t>
              <w:br/>
            </w:r>
            <w:r>
              <w:rPr>
                <w:b w:val="0"/>
                <w:color w:val="222222"/>
                <w:sz w:val="20"/>
              </w:rPr>
              <w:t>3. Esperar a que el sistema entrene y devuelva los resultados.</w:t>
              <w:br/>
            </w:r>
            <w:r>
              <w:rPr>
                <w:b w:val="0"/>
                <w:color w:val="222222"/>
                <w:sz w:val="20"/>
              </w:rPr>
              <w:t>4. Abrir el detalle técnico de un reporte.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Llegan 10 reportes con los tres tipos (predicción, alerta y segmento); la carga informa las columnas reconocidas; el detalle técnico muestra modelo y métrica; el backend registra POST /v3/ventas/archivo.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se_sube_ventas_xlsx_y_el_sistema_entrena_y_devuelve_10_an_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3. Ventas: subir el Excel del negocio y obtener los 10 análisis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4 — Compras: análisis de abastecimiento desde el Excel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tests/e2e_selenium/test_04_compras.py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Panel → Compras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administrador; archivo compras.xlsx.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Entrar al módulo Compras.</w:t>
              <w:br/>
            </w:r>
            <w:r>
              <w:rPr>
                <w:b w:val="0"/>
                <w:color w:val="222222"/>
                <w:sz w:val="20"/>
              </w:rPr>
              <w:t>2. Subir compras.xlsx.</w:t>
              <w:br/>
            </w:r>
            <w:r>
              <w:rPr>
                <w:b w:val="0"/>
                <w:color w:val="222222"/>
                <w:sz w:val="20"/>
              </w:rPr>
              <w:t>3. Revisar las preguntas que responde cada tarjeta.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generan los 10 análisis del módulo (cantidad a pedir, tiempo de entrega, costo y cumplimiento del proveedor) y cada tarjeta indica la pregunta que responde.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se_sube_compras_xlsx_y_llegan_10_an_lisis_de_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4. Compras: análisis de abastecimiento desde el Excel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5 — Almacén: reposición y clasificación ABC desde el Excel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tests/e2e_selenium/test_05_almacen.py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Panel → Almacén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administrador; archivo almacen.xlsx.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Entrar al módulo Almacén.</w:t>
              <w:br/>
            </w:r>
            <w:r>
              <w:rPr>
                <w:b w:val="0"/>
                <w:color w:val="222222"/>
                <w:sz w:val="20"/>
              </w:rPr>
              <w:t>2. Subir almacen.xlsx.</w:t>
              <w:br/>
            </w:r>
            <w:r>
              <w:rPr>
                <w:b w:val="0"/>
                <w:color w:val="222222"/>
                <w:sz w:val="20"/>
              </w:rPr>
              <w:t>3. Comprobar que hay segmentaciones entre los resultados.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generan los 10 análisis, incluida al menos una segmentación (clasificación ABC / agrupación de productos); el backend registra POST /v3/almacen/archivo.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se_sube_almacen_xlsx_y_llegan_10_an_lisis_de_almac_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5. Almacén: reposición y clasificación ABC desde el Excel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6 — Historial: los análisis quedan guardados y se pueden reabrir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tests/e2e_selenium/test_06_historial.py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Ventas → Paso 4 (Historial de análisis)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Haber ejecutado los análisis de los flujos 3 a 5.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Volver al módulo Ventas.</w:t>
              <w:br/>
            </w:r>
            <w:r>
              <w:rPr>
                <w:b w:val="0"/>
                <w:color w:val="222222"/>
                <w:sz w:val="20"/>
              </w:rPr>
              <w:t>2. Revisar la tabla del historial.</w:t>
              <w:br/>
            </w:r>
            <w:r>
              <w:rPr>
                <w:b w:val="0"/>
                <w:color w:val="222222"/>
                <w:sz w:val="20"/>
              </w:rPr>
              <w:t>3. Pulsar «Ver resultados» de un análisis anterior.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historial lista los análisis con fecha, filas y número de reportes; al abrirlo se muestran los valores predichos guardados (GET /v3/ventas/historial).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se_reabre_un_an_lisis_del_historial_y_se_ven_sus_resul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6. Historial: los análisis quedan guardados y se pueden reabrir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7 — Administración: crear un rol con permisos y un 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tests/e2e_selenium/test_07_usuarios_roles.py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Panel → Usuarios y permisos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 (único rol con la acción de administrar).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Entrar a «Usuarios y permisos».</w:t>
              <w:br/>
            </w:r>
            <w:r>
              <w:rPr>
                <w:b w:val="0"/>
                <w:color w:val="222222"/>
                <w:sz w:val="20"/>
              </w:rPr>
              <w:t>2. Crear el rol e2e_rol con los tres módulos y la acción de predecir.</w:t>
              <w:br/>
            </w:r>
            <w:r>
              <w:rPr>
                <w:b w:val="0"/>
                <w:color w:val="222222"/>
                <w:sz w:val="20"/>
              </w:rPr>
              <w:t>3. Crear el usuario e2e_test con ese rol y un correo de contacto.</w:t>
              <w:br/>
            </w:r>
            <w:r>
              <w:rPr>
                <w:b w:val="0"/>
                <w:color w:val="222222"/>
                <w:sz w:val="20"/>
              </w:rPr>
              <w:t>4. Comprobar las tablas de roles y usuarios.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rol y el usuario quedan persistidos y aparecen en las tablas; el usuario figura como Activo y con su correo; el backend registra POST /roles y POST /users.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el_usuario_aparece_en_la_tabla_e2e_test_e2e_test_ejemplo_c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7. Administración: crear un rol con permisos y un usuario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8 — Usuario nuevo: onboarding, permisos aplicados y datos aislados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tests/e2e_selenium/test_08_rbac_usuario_nuevo.py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Login → Onboarding → Panel (menú recortado) → Ventas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usuario e2e_test creado en el flujo 7.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e2e_test (primer ingreso).</w:t>
              <w:br/>
            </w:r>
            <w:r>
              <w:rPr>
                <w:b w:val="0"/>
                <w:color w:val="222222"/>
                <w:sz w:val="20"/>
              </w:rPr>
              <w:t>2. Completar el onboarding del negocio (nombre, sector, tamaño, región y moneda).</w:t>
              <w:br/>
            </w:r>
            <w:r>
              <w:rPr>
                <w:b w:val="0"/>
                <w:color w:val="222222"/>
                <w:sz w:val="20"/>
              </w:rPr>
              <w:t>3. Revisar el menú y escribir a mano la ruta /users.</w:t>
              <w:br/>
            </w:r>
            <w:r>
              <w:rPr>
                <w:b w:val="0"/>
                <w:color w:val="222222"/>
                <w:sz w:val="20"/>
              </w:rPr>
              <w:t>4. Abrir Ventas, revisar el historial y generar su propio pronóstico.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menú no muestra «Usuarios y permisos» y la ruta escrita a mano redirige (el permiso se aplica de verdad); el historial de la cuenta nueva arranca vacío — los datos del administrador no se filtran — y su análisis devuelve los 10 reportes.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_secciones_visibles_para_su_rol_home_sales_purchases_inven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8. Usuario nuevo: onboarding, permisos aplicados y datos aislados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9 — Restablecer la contraseña de punta a punta con el enlace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tests/e2e_selenium/test_09_reset_password_completo.py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Login → ¿Olvidaste tu contraseña? → /reset?token=… → Login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Cuenta con correo (e2e_test); SMTP en modo desarrollo (enlace al log).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Solicitar el enlace desde el login con el correo de la cuenta.</w:t>
              <w:br/>
            </w:r>
            <w:r>
              <w:rPr>
                <w:b w:val="0"/>
                <w:color w:val="222222"/>
                <w:sz w:val="20"/>
              </w:rPr>
              <w:t>2. Tomar el enlace emitido por el servidor y abrirlo en el navegador.</w:t>
              <w:br/>
            </w:r>
            <w:r>
              <w:rPr>
                <w:b w:val="0"/>
                <w:color w:val="222222"/>
                <w:sz w:val="20"/>
              </w:rPr>
              <w:t>3. Fijar la contraseña nueva y confirmarla.</w:t>
              <w:br/>
            </w:r>
            <w:r>
              <w:rPr>
                <w:b w:val="0"/>
                <w:color w:val="222222"/>
                <w:sz w:val="20"/>
              </w:rPr>
              <w:t>4. Reutilizar el mismo enlace y volver a ingresar con la contraseña nueva.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enlace permite fijar la contraseña una sola vez: el segundo intento se rechaza; la cuenta entra con la contraseña nueva.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se_fija_la_nueva_contrase_a_desde_el_enlace_del_corr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9. Restablecer la contraseña de punta a punta con el enlace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10 — Recorrido por todas las secciones y «Acerca del sistema»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tests/e2e_selenium/test_10_navegacion.py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Inicio, Ventas, Compras, Almacén, Usuarios, Acerca del sistema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Recorrer una por una las secciones del menú.</w:t>
              <w:br/>
            </w:r>
            <w:r>
              <w:rPr>
                <w:b w:val="0"/>
                <w:color w:val="222222"/>
                <w:sz w:val="20"/>
              </w:rPr>
              <w:t>2. Comprobar que cada sección carga contenido.</w:t>
              <w:br/>
            </w:r>
            <w:r>
              <w:rPr>
                <w:b w:val="0"/>
                <w:color w:val="222222"/>
                <w:sz w:val="20"/>
              </w:rPr>
              <w:t>3. Abrir «Acerca del sistema».</w:t>
              <w:br/>
            </w:r>
            <w:r>
              <w:rPr>
                <w:b w:val="0"/>
                <w:color w:val="222222"/>
                <w:sz w:val="20"/>
              </w:rPr>
              <w:t>4. Revisar la consola del navegador.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Ninguna sección queda en blanco; «Acerca del sistema» explica el funcionamiento y la exactitud; la consola no acumula errores de la aplicación.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ingreso_correcto_como_administrador_256370_se_muestra_el_p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10. Recorrido por todas las secciones y «Acerca del sistema» (captura de la corrida).</w:t>
      </w:r>
    </w:p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Flujo 11 — Errores de carga explicados, sin caídas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Archivo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tests/e2e_selenium/test_11_errores_carga.py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Pantallas recorridas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Ventas → Paso 3 (subida de archivo)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Sesión de administrador; un .txt y un .xlsx corrupto.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Subir un archivo .txt (extensión no admitida).</w:t>
              <w:br/>
            </w:r>
            <w:r>
              <w:rPr>
                <w:b w:val="0"/>
                <w:color w:val="222222"/>
                <w:sz w:val="20"/>
              </w:rPr>
              <w:t>2. Subir un .xlsx corrupto.</w:t>
              <w:br/>
            </w:r>
            <w:r>
              <w:rPr>
                <w:b w:val="0"/>
                <w:color w:val="222222"/>
                <w:sz w:val="20"/>
              </w:rPr>
              <w:t>3. Seguir usando la aplicación.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Comprobaciones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.txt lo rechaza la interfaz con un aviso claro; el Excel corrupto devuelve un error controlado (422, no 500) que se muestra en el panel de error; la aplicación sigue operativa, sin pantalla en blanco.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</w:t>
            </w:r>
          </w:p>
        </w:tc>
        <w:tc>
          <w:tcPr>
            <w:tcW w:type="dxa" w:w="4320"/>
            <w:shd w:val="clear" w:color="auto" w:fill="E2EFDA"/>
          </w:tcPr>
          <w:p>
            <w:r/>
            <w:r>
              <w:rPr>
                <w:b w:val="0"/>
                <w:color w:val="222222"/>
                <w:sz w:val="20"/>
              </w:rPr>
              <w:t>PASA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Selenium WebDriver 4 sobre Google Chrome real (ventana visible, resolución 1600×1000). La propia suite levanta el backend (uvicorn, spc.api.main:app) y el frontend (Vite) en puertos libres; el control de acceso está activo y la persistencia usa una base SQLite temporal por corrida (no toca la base real ni Supabase). Datos: los Excel del negocio de ejemplo examples/datos_excel_pyme/botica_farmasalud/.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Comando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venv/Scripts/python -m pytest tests/e2e_selenium -m selenium -v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final/evidencias/pruebas/e2e_selenium/ (video, capturas y logs)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003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_excel_corrupto_error_controlado_del_servidor_http_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Figura 11. Errores de carga explicados, sin caídas (captura de la corrida).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