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color w:val="1a1a2e"/>
          <w:sz w:val="48"/>
          <w:szCs w:val="48"/>
          <w:rtl w:val="0"/>
        </w:rPr>
        <w:t xml:space="preserve">AS ARMAS DA PALAVRA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8b6914" w:space="6" w:sz="4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smallCaps w:val="1"/>
          <w:color w:val="5a5a6a"/>
          <w:sz w:val="22"/>
          <w:szCs w:val="22"/>
          <w:rtl w:val="0"/>
        </w:rPr>
        <w:t xml:space="preserve">DOCUMENTO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a5a6a"/>
          <w:sz w:val="22"/>
          <w:szCs w:val="22"/>
          <w:rtl w:val="0"/>
        </w:rPr>
        <w:t xml:space="preserve">Diagnóstico Editorial · Estudos de Caso · Estrutura Mental à Prova de Colapso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8b6914" w:space="8" w:sz="8" w:val="single"/>
        </w:pBdr>
        <w:spacing w:after="200" w:before="5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color w:val="1a1a2e"/>
          <w:sz w:val="32"/>
          <w:szCs w:val="32"/>
          <w:rtl w:val="0"/>
        </w:rPr>
        <w:t xml:space="preserve">DIAGNÓSTICO EDITORIAL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0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Este documento apresenta três contribuições distintas à apostila. Primeiro, um diagnóstico de coerência e continuidade. Segundo, dois capítulos novos completos — prontos para inserção. Terceiro, sugestões de ampliação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I. O que está funcionando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apostila possui consistência de voz notável ao longo de trinta e seis capítulos. O estilo é lapidário, a estrutura pedagógica é sólida e a progressão do cânon retórico clássico — inventio, dispositio, elocutio, memoria — está corretamente implementada. Os capítulos de transição (Cap. 15 e Cap. 23) são exemplares. As ativações práticas são específicas e acionáveis. A densidade conceitual é uniforme.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escolha de tratar retórica como tecnologia mental antes de técnica de fala é a decisão editorial mais acertada do projeto. Ela diferencia a apostila da maior parte do material disponível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II. Problemas de coerência e continuidade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1. Parte II sem abertura nem fechamento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apostila possui fechamento explícito para as Partes I, III e IV, mas a Parte II — que cobre a inventio (Caps. 8 a 14) — não tem abertura formal nem texto de fechamento. O Cap. 15 funciona como transição para a dispositio, mas sem que a Parte II tenha sido formalmente encerrada. Isso cria uma assimetria estrutural perceptível para o leitor.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8b6914" w:space="0" w:sz="4" w:val="single"/>
        </w:pBdr>
        <w:shd w:fill="ede8df" w:val="clear"/>
        <w:spacing w:after="80" w:before="20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Solução: inserir um "Fechamento da Parte II" ao final do Cap. 14, nos mesmos moldes dos demais fechamentos.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8b6914" w:space="0" w:sz="4" w:val="single"/>
        </w:pBdr>
        <w:shd w:fill="ede8df" w:val="clear"/>
        <w:spacing w:after="200" w:before="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Alternativa: inserir um parágrafo de abertura no Cap. 8 que declare explicitamente o início da Parte II — A Inventio.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2. Sobreposição entre os Capítulos 2 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Cap. 2 (Pensar discursivamente versus falar por impulso) e o Cap. 3 (Atenção, intenção e presença) compartilham um bloco conceitual quase idêntico. A seção "Intenção precede formulação" do Cap. 2 e a seção "Intenção como eixo organizador" do Cap. 3 repetem as mesmas três perguntas orientadoras com redação mínima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8b6914" w:space="0" w:sz="4" w:val="single"/>
          <w:bottom w:color="8b6914" w:space="0" w:sz="4" w:val="single"/>
        </w:pBdr>
        <w:shd w:fill="ede8df" w:val="clear"/>
        <w:spacing w:after="200" w:before="20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Solução: concentrar toda a discussão de intenção no Cap. 3, que é o lugar estruturalmente correto para ela. No Cap. 2, manter apenas a distinção entre pensamento discursivo e impulso reativo — sem a tríade de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3. Posicionamento do Capítulo Integrativo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Capítulo Integrativo ("A palavra como gesto completo") aparece entre a Parte IV (elocutio) e a Parte V (Cap. 31 em diante). O problema: ele integra inventio, dispositio e elocutio, mas não incorpora a memória — que é tratada nos capítulos seguintes. Quem lê em sequência encontra uma síntese que parece final antes do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8b6914" w:space="0" w:sz="4" w:val="single"/>
        </w:pBdr>
        <w:shd w:fill="ede8df" w:val="clear"/>
        <w:spacing w:after="80" w:before="20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Opção A: mover o Capítulo Integrativo para depois do Cap. 36 (final do curso), incorporando também a dimensão da memória e do hábito.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8b6914" w:space="0" w:sz="4" w:val="single"/>
        </w:pBdr>
        <w:shd w:fill="ede8df" w:val="clear"/>
        <w:spacing w:after="200" w:before="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Opção B: mantê-lo onde está, mas expandir para incluir explicitamente a memoria e um anticipo das Partes V e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4. Os três princípios do Cap. 1 não retornam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Cap. 1 estabelece Direção, Economia e Julgamento como os três princípios da mente retórica. Essa tríade é um dos momentos conceituais mais fortes da apostila. No entanto, ela praticamente desaparece nos capítulos seguintes. Para funcionar como fio condutor — como claramente pretendia — precisa ser revisitada em momentos-chave.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8b6914" w:space="0" w:sz="4" w:val="single"/>
          <w:bottom w:color="8b6914" w:space="0" w:sz="4" w:val="single"/>
        </w:pBdr>
        <w:shd w:fill="ede8df" w:val="clear"/>
        <w:spacing w:after="200" w:before="200" w:line="300" w:lineRule="auto"/>
        <w:ind w:left="360" w:right="360" w:firstLine="0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2e2e3a"/>
          <w:sz w:val="21"/>
          <w:szCs w:val="21"/>
          <w:rtl w:val="0"/>
        </w:rPr>
        <w:t xml:space="preserve">⚠ Solução: inserir referências explícitas à tríade nos fechamentos das Partes II, III e IV, mostrando como cada parte do cânon retórico realiza um desses três princípios.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III. Lacunas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Ethos e Pathos — a tríade incompleta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apostila é construída quase inteiramente sobre o logos. A credibilidade do orador (ethos) aparece obliquamente através do conceito de "autoridade", mas nunca é tratada como categoria retórica própria. O pathos — a dimensão afetiva do discurso, o papel das emoções como instrumentos de persuasão — está virtualmente ausente.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Isso não é necessariamente uma falha, dado o foco executivo da apostila. Mas cria uma lacuna reconhecível em relação ao cânon clássico. Sugere-se ao menos um capítulo sobre ethos (credibilidade, confiança, coerência de caráter) e uma seção sobre o uso disciplinado do pathos.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Kairos — o momento certo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conceito de kairos (o momento oportuno, o timing retórico) é mencionado implicitamente diversas vezes — especialmente no Cap. 3 e no Cap. 33 — mas nunca nomeado nem desenvolvido como categoria. Dado que a apostila trabalha exaustivamente com logos, nomear kairos enriqueceria a estrutura conceitual sem exigir um capítulo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Actio / Pronuntiatio — a entrega ausente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quinto cânon retórico clássico — a entrega, envolvendo voz, ritmo, gestualidade, pausa — não aparece na apostila. Para um curso focado em palavra escrita e pensamento, isso pode ser uma escolha deliberada. Se for, vale mencioná-lo explicitamente como escopo excluído.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interlocutor como objeto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apostila desenvolve bem a perspectiva do orador, mas o interlocutor — seu repertório, suas resistências previsíveis, sua hierarquia de critérios — aparece como receptor passivo. Um capítulo sobre análise do interlocutor (ou audiência) fortaleceria especialmente a seção de inventio.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IV. Recomendações prioritárias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Por ordem de impacto na coerência do material existente: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1. Inserir fechamento da Parte II após o Cap. 14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2. Consolidar sobreposição entre Caps. 2 e 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3. Reposicionar ou expandir o Capítulo Integrativo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4. Revisar o Cap. 1 para estabelecer a tríade como fio condutor explícito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5. Criar capítulo sobre ethos (candidato para Parte V)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6. Nomear kairos em contexto existente (Cap. 3 ou Cap. 33)</w:t>
      </w:r>
    </w:p>
    <w:p w:rsidR="00000000" w:rsidDel="00000000" w:rsidP="00000000" w:rsidRDefault="00000000" w:rsidRPr="00000000" w14:paraId="0000003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V. Dois novos capítulos — inserção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Os dois capítulos a seguir foram desenvolvidos no mesmo estilo e voz da apostila. Podem ser inseridos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Estudos de Caso: após o Cap. 36 (ou como capítulo final da Parte V, antes do Plano Pessoal)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Estrutura Mental à Prova de Colapso: entre os Caps. 33 e 34 (entre improviso consciente e aplicações centrais), ou como Parte VI autônoma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8b6914" w:space="8" w:sz="8" w:val="single"/>
        </w:pBdr>
        <w:spacing w:after="200" w:before="5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color w:val="1a1a2e"/>
          <w:sz w:val="32"/>
          <w:szCs w:val="32"/>
          <w:rtl w:val="0"/>
        </w:rPr>
        <w:t xml:space="preserve">ESTUDOS DE CASO — A RETÓRICA EM SITUAÇÃO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Introdução — Quando o princípio encontra resistência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20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Princípios retóricos não se testam em condições ideais. Eles se testam quando o tempo é curto, o interlocutor está resistente e o problema ainda não foi completamente formulado. A teoria, sem o contato com situações concretas, tende a permanecer no plano da compreensão intelectual — útil para descrever o que ocorreu, ineficaz para orientar o que deve ocorrer.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Este capítulo apresenta quatro estudos de caso compostos a partir de situações profissionais recorrentes. Cada caso ilustra um padrão de falha retórica — ou de sucesso — reconhecível em ambientes executivos. Nenhum pretende ser um roteiro. Pretende ser um espelho.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leitura mais útil começa pelo diagnóstico, não pela solução. Identificar o problema antes de propor a resposta é, afinal, o movimento central da inventio.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Caso I — A negociação que girava em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Dois diretores de uma empresa de médio porte discutiam há três reuniões a renovação do contrato de um fornecedor estratégico. A equipe comercial apresentava planilhas de comparação de custos. A diretora de operações respondia com argumentos sobre qualidade e risco de transição. As reuniões se encerravam sem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desgaste era progressivo. Cada parte aumentava o volume de informação e argumentos. Ambas sentiam não estar sendo ouvidas. Ninguém conseguia explicar por que o impasse persistia, já que ambos os lados eram razoáveis e bem-intencionados.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Diagnóstico retórico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problema central não era de informação, mas de status causae.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equipe comercial operava no status de fato — contestava ou confirmava dados sobre preços, prazos e desempenho comparado. A diretora de operações operava no status de qualidade — questionava se o custo da mudança era aceitável, considerando riscos de continuidade.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Esses são dois tipos diferentes de controvérsia. Argumentos factuais não resolvem disputas de valor. Critérios de qualidade não se constroem com planilhas.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A confusão de status não é falha de inteligência. É ausência de diagnóstico. Quando os interlocutores não sabem sobre o que estão discordando, qualquer quantidade de argumentos aumenta o ruído sem reduzir o impasse.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 deveria ter ocorrido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Antes da terceira reunião, um dos participantes precisava nomeá-lo: o desacordo não era sobre os números. Era sobre quanto risco de transição era aceitável, e quem definia esse critério.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Essa explicitação deslocaria a conversa do status de fato para o status de qualidade — o único nível em que a decisão poderia ser tomada. Argumentos de custo, nesse contexto, não vencem o debate. Eles apenas preparam o terreno para a pergunta real: vale o risco?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formulação explícita do problema real economizaria duas reuniões e preservaria a relação entre os 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Caso II — A apresentação que informou sem decidir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Um gerente de produto apresentou, em quarenta e cinco minutos, um diagnóstico detalhado sobre a performance de uma linha de serviços. A preparação era impecável: dezesseis slides, quatro fontes de dados, três benchmarks de mercado. Os gestores na sala acompanharam com atenção. Ao final, houve silêncio. Ninguém sabia o que fazer com aquilo.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responsável pela reunião perguntou: qual é a sua recomendação? O apresentador respondeu que ainda dependia de análises complementares.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reunião foi encerrada sem decisão. Outra foi agendada para duas semanas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Diagnóstico retórico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apresentação sofria de três falhas simultâneas de dispositio.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Primeira: ausência de proposição. Nunca ficou claro o que estava sendo sustentado. O discurso apresentou fatos em abundância, mas sem tese que os organizasse.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Segunda: confusão de modo discursivo. O apresentador estava explicando quando deveria estar argumentando. A explicação transfere compreensão. O argumento orienta escolha. Quando o problema já é compreendido, a explicação adicional não decide — paralisa.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Terceira: peroração ausente. O encerramento da apresentação foi a exaustão do material, não uma síntese orientada à ação. Sem peroração, o discurso se dissolve. O interlocutor compreendeu muito e não sabe para onde 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Informar não é comunicar. Um discurso pode ser factualmente completo e retoricamente ineficaz ao mesmo tempo. A inventio pergunta o que é razoável dizer. A dispositio pergunta como conduzir ao entendimento. Sem a segunda pergunta, a primeira produz apenas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 deveria ter ocorrido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apresentação deveria ter começado pelo fim: qual decisão estava sendo proposta. Isso não exigia abrir mão dos dados — exigia subordiná-los a uma tese.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exórdio diria: estamos aqui para decidir se mantemos, revisamos ou descontinuamos esta linha. Cada slide subsequente responderia a uma das perguntas implícitas nessa decisão. A peroração explicitaria: com base neste percurso, a recomendação é esta, por estas razões, com estes critérios.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Com essa estrutura, a apresentação poderia ter sido reduzida à metade sem perda de força. E a decisão teria sido tomada na mesma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Caso III — A decisão justa que pareceu arbitrária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Uma diretora de recursos humanos tomou uma decisão de reestruturação que resultou na realocação de três equipes e na eliminação de dois cargos de gestão intermediária. A decisão era tecnicamente correta, estrategicamente necessária e tinha sido aprovada pelo conselho.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No dia do anúncio, a resistência foi intensa. Gestores que não foram diretamente afetados expressaram desconforto público. Colaboradores questionaram os critérios. Em semanas, a decisão passou a ser percebida como arbitrária e politicamente motivada.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Diagnóstico retórico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decisão foi comunicada sem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Uma decisão sem narrativa não possui percurso visível. As pessoas sabem o que foi decidido, mas não compreendem como se chegou até ali. O que veio antes. Que alternativas foram consideradas. Que critérios foram usados. Que custo foi deliberadamente aceito.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Sem esse percurso, a mente humana preenche a lacuna com suposição. E em ambientes de pressão ou insegurança, as suposições tendem ao pior: favoritismo, arbitrariedade, falta de respeito.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Decisões tomadas sem narrativa clara tendem a ser questionadas depois, mesmo quando corretas. A retórica não tem função apenas antes da decisão — ela a legitima depois. Narrativa não é justificativa. É a construção do campo no qual a decisão se torna inteligível.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 deveria ter ocorrido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comunicado deveria ter construído, em poucos minutos, o percurso que precedeu a decisão: qual era o problema identificado, quais alternativas foram avaliadas, por que esta configuração respondia melhor aos critérios estabelecidos, e que impacto era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Não era necessário pedir aprovação ou concordância. Era necessário tornar o raciocínio visível. A diretora não perdia autoridade ao explicitar o processo decisório. Ao contrário — demonstrava que havia um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Legitimidade não se impõe. Se constrói discursivamente. E se constrói antes que a resistência se instale, não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Caso IV — O conflito que nunca era sobre o que parecia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Há dois anos, toda reunião de planejamento entre a equipe de tecnologia e a equipe comercial de uma empresa se transformava em conflito. O ponto de tensão variava: prazos de entrega, especificações de produto, priorização de projetos. A liderança tentou mediações, facilitações, workshops de alinhamento. O padrão não mudava.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Diagnóstico retórico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conflito aparente era técnico. O conflito real era de status causae e de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equipe de tecnologia operava com um problema definido como: como garantir qualidade e estabilidade do sistema. A equipe comercial operava com um problema definido como: como responder às demandas do mercado em tempo hábil. Esses dois enquadramentos produziam critérios de decisão incompatíveis — não porque as equipes fossem irreconciliáveis, mas porque o problema nunca havia sido formulado em nível suficientemente alto para que ambas as definições coubessem.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Cada reunião tentava resolver no plano técnico o que era um problema de definição. Cada solução técnica criava o problema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Onde a formulação do problema é estreita demais para o conflito real, nenhuma solução técnica resolve. A inventio começa com a pergunta: este é o problema real ou apenas o sintoma mais visível? Em conflitos recorrentes, a resposta quase sempre é: é sintoma.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 deveria ter ocorrido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liderança precisava reformular o problema em um nível acima: como entregar valor ao mercado com qualidade sustentável. Essa formulação criaria um problema compartilhado — do qual ambas as equipes seriam partes, não adversárias.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partir dessa reformulação, as reuniões de planejamento mudariam de natureza. Em vez de defender posições, cada equipe contribuiria com a perspectiva específica que o problema reformulado exigia. A tensão não desapareceria — mas seria produtiva, não estéril.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Reformular o problema é o ato mais poderoso disponível em situações de conflito recorrente. Ele não exige que ninguém ceda. Exige que todos subam de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Contraponto — Quando a forma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Em uma reunião de crise, um gestor foi surpreendido por uma objeção pública e agressiva de um colega senior sobre uma decisão de investimento. A sala de vinte pessoas observava. O gestor não havia antecipado a objeção. O tom era de acusação velada.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 o gestor fez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Fez silêncio por dois segundos. Em seguida, nomeou o status: havia uma questão de fato — os dados sobre retorno esperado — e uma questão de qualidade — se o risco era aceitável dado o momento. Propôs tratar as duas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Na questão de fato, reconheceu a incerteza dos dados e indicou o que precisaria ser verificado. Na questão de qualidade, explicitou os critérios que haviam orientado a decisão e perguntou se o colega trabalhava com critérios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conversa mudou de tom. A objeção se tornou contribuição. A reunião produziu uma decisão mais robusta do que havia sido planejada.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Nenhuma técnica foi usada. Nenhuma retórica foi exibida. O que apareceu foi o hábito: diagnóstico de status, separação de questões, pergunta ao invés de defesa. O gesto foi simples porque estava incorporado.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Leitura integrativa dos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Um padrão atravessa os quatro estudos de caso: a maioria dos fracassos retóricos não ocorre no nível da eloquência, mas no nível da formulação. O discurso começa no lugar errado — com solução em vez de problema, com dados em vez de tese, com defesa em vez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retórica não é uma camada aplicada sobre um conteúdo já pronto. Ela começa antes: na decisão de qual problema será tratado, em qual nível, com que critério.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Esses casos também revelam que o fracasso retórico raramente é percebido como tal. Ele aparece como reunião improdutiva, decisão contestada, conflito recorrente. A causa real permanece invisível. Por isso a apostila começa onde começa: na forma do pensamento, não na forma da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Ativações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Diagnóstico retroativo — Escolha um conflito profissional recente que se prolongou desnecessariamente. Identifique o status causae real que estava em jogo e avalie se ele foi nomeado.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Reconstituição de apresentação — Escolha uma apresentação sua que não produziu decisão. Identifique: havia proposição? Havia proposição? O modo discursivo era adequado? O encerramento orientava ação?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Narrativa de decisão — Escreva a narrativa de uma decisão difícil que você tomou recentemente. O percurso está visível? Os critérios estão explícitos?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Problema real vs aparente — Em um conflito recorrente do seu ambiente, escreva o problema como cada parte o formula. Em seguida, escreva uma reformulação em nível mais alto que inclua ambos.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Mapeamento pessoal — Identifique qual dos quatro padrões de falha aparece com maior frequência na sua comunicação profissional.</w:t>
      </w:r>
    </w:p>
    <w:p w:rsidR="00000000" w:rsidDel="00000000" w:rsidP="00000000" w:rsidRDefault="00000000" w:rsidRPr="00000000" w14:paraId="0000008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8b6914" w:space="6" w:sz="4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16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color w:val="2e2e3a"/>
          <w:sz w:val="22"/>
          <w:szCs w:val="22"/>
          <w:rtl w:val="0"/>
        </w:rPr>
        <w:t xml:space="preserve">Os princípios estudados neste curso não são abstrações. Eles descrevem o que ocorre — e o que deixa de ocorrer — em situações profissionais reais. Estudar casos é aprender a ver o que estava presente na situação antes de nomear 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8b6914" w:space="6" w:sz="4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bottom w:color="8b6914" w:space="8" w:sz="8" w:val="single"/>
        </w:pBdr>
        <w:spacing w:after="200" w:before="5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color w:val="1a1a2e"/>
          <w:sz w:val="32"/>
          <w:szCs w:val="32"/>
          <w:rtl w:val="0"/>
        </w:rPr>
        <w:t xml:space="preserve">ESTRUTURA MENTAL RETÓRICA À PROVA DE COLAPSO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Introdução — O teste definitivo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20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teste definitivo de qualquer formação retórica não ocorre em apresentações preparadas nem em reuniões bem conduzidas. Ele ocorre quando o ambiente se torna adverso de forma inesperada: uma objeção pública e agressiva, uma pergunta que desfaz a premissa do discurso, uma informação que invalida o argumento central no meio da exposição.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Nesses momentos, o que se revela não é o que foi aprendido intelectualmente, mas o que foi incorporado. A retórica que só funciona em condições favoráveis não é retórica — é performance contingente.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Este capítulo não trata de técnicas de recuperação. Trata de algo anterior: a construção de uma estrutura mental que não colapsa quando o terreno muda. Isso exige compreender o que é o colapso, como ele ocorre e por que certos profissionais atravessam pressões extremas sem perder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O que é o colapso retórico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Colapso retórico não é simplesmente nervosismo ou hesitação. É a desintegração da forma interna sob pressão. Seu sinal mais preciso é quando a fala deixa de ser instrumento e passa a ser reação — quando o discurso perde direção, critério e economia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Um profissional em colapso retórico pode continuar falando. Às vezes fala mais do que o habitual. Mas as palavras perdem função. Elas se amontoam em justificativas, contradições e divagações. A estrutura foi sequestrada pelo estado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colapso não é fraqueza de caráter. É um fenômeno cognitivo: sob estresse agudo, a memória de trabalho se contrai, o acesso a esquemas complexos se reduz e o circuito de resposta rápida — reativo, não deliberado — assume o controle da fala.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A diferença entre o profissional que colapsa e o que não colapsa não está na ausência de pressão interna. Está em que o segundo possui estruturas suficientemente simples e incorporadas para permanecer operacional mesmo com parte da capacidade cognitiva comprometida.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Anatomia do colapso — o que acontece por dentro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ciclo de deterioração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colapso segue um padrão reconhecível. Um estímulo ameaçador — objeção inesperada, silêncio hostil, pergunta armadilha — produz ativação de alerta. Esse estado reduz o espaço mental disponível. A inventio perde acesso a argumentos secundários. A dispositio perde a hierarquia. A elocutio começa a operar em modo defensivo.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Quando esse ciclo não é interrompido, a fala passa a ser governada por três impulsos primários: justificar, preencher o silêncio e convencer imediatamente. Esses três impulsos destroem o que restava de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paradoxo da aceleração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Sob pressão, a fala tende a acelerar. Essa aceleração parece intuitiva — falar mais rápido dá a impressão de domínio e urgência. Na realidade, ela aprofunda o colapso.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aceleração reduz o intervalo entre estímulo e resposta — o mesmo intervalo que o Cap. 2 identificou como espaço de julgamento. Sem esse intervalo, o julgamento desaparece e o impulso retorna. A velocidade não é sinal de competência. Em situações críticas, é frequentemente sinal de pânico cognitivo.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Colapso parcial e colapso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Nem todo colapso é total. O colapso parcial — perda da dispositio mantendo a inventio, ou manutenção do núcleo perdendo o desenvolvimento — é mais comum e mais recuperável.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Identificar em qual dimensão o colapso está ocorrendo é o primeiro passo da recuperação. Quem sabe que perdeu a hierarquia pode retornar ao núcleo. Quem não diagnostica o colapso apenas o aprofunda.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Quatro situações de colapso típico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questionamento hostil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Alguém questiona sua posição de forma agressiva, em frente a outros. O componente público amplifica o risco percebido. O impulso é de defesa imediata — justificativa, contra-ataque ou capitulação.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ameaçada é a dispositio: a hierarquia do discurso se achata, pois toda energia vai para o ponto atacado, que pode ser acessório. O núcleo fica desprotegido.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A emboscada informacional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No meio de uma apresentação ou negociação, surge uma informação que invalida ou complica significativamente um dos seus argumentos. Você não antecipou. A tentação é negar, minimizar ou iniciar uma explicação improvável.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ameaçada é a inventio: o argumento central perdeu apoio e a geração de alternativas está bloqueada pelo estado de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desafio de autoridade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Sua competência, seu mandato ou sua credibilidade são questionados diretamente. Mais do que um argumento específico, está em jogo sua posição no campo discursivo.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ameaçada é o ethos: a resposta errada — defensiva, arrogante ou subserviente — pode destruir o terreno que toda a argumentação subsequente exigirá.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A sobrecarga sob tempo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Você precisa responder a uma questão complexa em tempo muito curto, com múltiplas variáveis em jogo e interlocutores com critérios diferentes. A pressão é tanto cognitiva quanto temporal.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ameaçada é a síntese: sem tempo para desenvolver, é preciso operar diretamente no nível da conclusão hierárquica — o que só é possível se essa síntese estiver disponível de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Sinais precoces — o colapso anuncia-se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colapso retórico raramente chega sem aviso. Há sinais que o precedem em segundos ou minutos. Reconhecê-los é a primeira linha de defesa.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Sinais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Busca acelerada por palavras — a sensação de que as palavras certas somem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Repetição involuntária — retornar ao mesmo ponto sem intenção clara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Perda da hierarquia — não saber mais o que é central e o que é secundário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Impulso de justificar sem ter sido questionado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Dificuldade de completar frases com direção definida</w:t>
      </w:r>
    </w:p>
    <w:p w:rsidR="00000000" w:rsidDel="00000000" w:rsidP="00000000" w:rsidRDefault="00000000" w:rsidRPr="00000000" w14:paraId="000000BE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Sinais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Aumento de volume sem aumento de clareza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Aceleração do ritmo sem aumento de densidade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Introdução de argumentos novos que não se conectam ao anterior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Mudanças abruptas de assunto sem transição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Pedidos de confirmação prematuros: "faz sentido?", "entenderam?"</w:t>
      </w:r>
    </w:p>
    <w:p w:rsidR="00000000" w:rsidDel="00000000" w:rsidP="00000000" w:rsidRDefault="00000000" w:rsidRPr="00000000" w14:paraId="000000C4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Quem aprende a reconhecer esses sinais em si mesmo ganha o bem mais precioso em situações de pressão: tempo. Mesmo dois segundos de reconhecimento consciente interrompem o ciclo e criam espaço para a primeira operação de recuperação.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O núcleo inexpugnável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mental à prova de colapso não é aquela que nunca cede. É aquela que, ao ceder nas bordas, preserva o centro.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Esse centro é o núcleo inexpugnável: o ponto mínimo em torno do qual o discurso pode ser reconstruído mesmo quando tudo o mais foi perdido. Ele consiste em três elementos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Qual é o problema real em jogo nesta situação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Qual é o critério mais importante para resolvê-lo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Qual ação ou decisão essa situação exige</w:t>
      </w:r>
    </w:p>
    <w:p w:rsidR="00000000" w:rsidDel="00000000" w:rsidP="00000000" w:rsidRDefault="00000000" w:rsidRPr="00000000" w14:paraId="000000C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Quando inventio, dispositio e elocutio colapso, esses três elementos permanecem. Eles são o mínimo viável retórico — a diferença entre colapso total e recuperação.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Profissionais que constroem esse núcleo com antecedência — por escrito, antes de situações críticas — têm onde se ancorar quando a pressão chega. Profissionais que não o constroem precisam fazê-lo em tempo real, com recursos cognitivos reduzidos.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Construir o núcleo não é preparar respostas prontas. É clareza prévia sobre o essencial. Essa clareza não depende de palavras específicas. Depende de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As três operações de emergência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Quando os sinais de colapso são reconhecidos, três operações — nesta ordem — interrompem o ciclo e iniciam a recuperação.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Primeira operação: Redução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Reduza imediatamente o campo. Abandone argumentos secundários, exemplos, contextualizações. Restrinja o discurso ao essencial.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Isso parece contraintuitivo: sob pressão, a tendência é adicionar. A redução exige decisão deliberada. Ela não empobrece o discurso — ela o protege.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redução é a operação mais difícil porque exige suportar a sensação de estar "entregando" argumentos importantes. Essa sensação é falsa. Argumentos secundários sob colapso não reforçam — dispersam.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Segunda operação: Silêncio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Introduza uma pausa. Pode ser breve — dois a três segundos. Em ambientes de alta pressão, isso parece uma eternidade. Na realidade, é o intervalo mínimo necessário para que o julgamento retome o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silêncio sob pressão não transmite fraqueza. Transmite deliberação. A percepção externa de uma pausa controlada é consistentemente mais positiva do que a percepção de resposta acelerada e confusa.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segunda operação é o espaço no qual a terceira se torna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Terceira operação: Retorno ao núcleo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Após a redução e o silêncio, retorne explicitamente ao núcleo. Não ao ponto que foi atacado. Ao problema central, ao critério mais importante, à decisão que está em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Esse retorno pode ser nomeado: "o ponto central aqui é..." ou "a questão que precisa ser respondida é...". Nomear o retorno não é fraqueza. É governança do discurso.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retorno ao núcleo interrompe a dinâmica de colapso porque muda o campo da discussão. Em vez de defender o que foi atacado, o discurso volta para onde tem força.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Julgamento mínimo sob pressão máxima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Quando as três operações de emergência foram executadas, o que resta é o julgamento mínimo: a capacidade de fazer, sob pressão máxima, as decisões discursivas mais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julgamento mínimo responde a três perguntas, nesta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Isto merece resposta agora ou pode ser tratado depois?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Qual é a dimensão mais importante desta questão — fato, definição, qualidade ou procedimento?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Qual é a resposta mais curta que é verdadeira e útil?</w:t>
      </w:r>
    </w:p>
    <w:p w:rsidR="00000000" w:rsidDel="00000000" w:rsidP="00000000" w:rsidRDefault="00000000" w:rsidRPr="00000000" w14:paraId="000000E5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Essas três perguntas não exigem todo o aparato da inventio. Elas exigem apenas clareza sobre o essencial. E o essencial, se foi preparado antes, está disponível mesmo quando tudo o mais colapsa.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Treinar para o colapso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Colapso não se previne apenas por estudo. Previne-se por exposição deliberada a condições adversas em contextos de baixo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O princípio é simples: a mente retórica precisa ter falhado em ambiente controlado antes de precisar não falhar em ambiente real. Quem nunca foi surpreendido em treino não sabe como reage quando surpreendido em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Condições de treino eficazes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Tempo reduzido para resposta — praticar síntese em menos tempo do que o confortável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Objeção adversarial — pedir a colegas que ataquem o argumento central, não as bordas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Mudança de premissa — introduzir informação que invalida parte do argumento no meio da fala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Audiência hostil simulada — falar para alguém instruído a demonstrar desinteresse ou discordância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Reversão de posição — ser obrigado a defender o argumento contrário ao que preparou</w:t>
      </w:r>
    </w:p>
    <w:p w:rsidR="00000000" w:rsidDel="00000000" w:rsidP="00000000" w:rsidRDefault="00000000" w:rsidRPr="00000000" w14:paraId="000000F0">
      <w:pPr>
        <w:spacing w:after="80" w:before="28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e2e3a"/>
          <w:sz w:val="24"/>
          <w:szCs w:val="24"/>
          <w:rtl w:val="0"/>
        </w:rPr>
        <w:t xml:space="preserve">O ciclo de incorporação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Treino adversarial, seguido de revisão consciente, seguido de aplicação em situação real — esse ciclo repetido é o que transforma técnica em hábito de resistência.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Após cada exposição adversarial, a revisão deve responder: em qual dimensão o colapso começou? A operação de emergência foi executada? O núcleo foi preservado? O que precisa ser treinado mais?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Essa reflexão não é autoflagelação. É diagnóstico. A mesma operação que a inventio exige ao formular problemas externos precisa ser aplicada ao próprio discurso.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Colapso como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Cada episódio de colapso retórico carrega informação. Ele revela qual dimensão da formação é mais frágil, qual tipo de pressão produz mais deterioração e qual argumento não estava suficientemente incorporado para sobreviver ao estresse.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Profissionais que tratam o colapso como fracasso perdem essa informação. Profissionais que o tratam como diagnóstico extraem dele material de treino preciso.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mente retórica madura não busca a ausência de colapso. Busca colapsos cada vez mais raros, cada vez mais recuperáveis e cada vez mais informativos.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8b6914" w:space="12" w:sz="12" w:val="single"/>
        </w:pBdr>
        <w:shd w:fill="f5f0e8" w:val="clear"/>
        <w:spacing w:after="200" w:before="200" w:line="320" w:lineRule="auto"/>
        <w:ind w:left="360" w:right="360" w:firstLine="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color w:val="5c4a3a"/>
          <w:sz w:val="22"/>
          <w:szCs w:val="22"/>
          <w:rtl w:val="0"/>
        </w:rPr>
        <w:t xml:space="preserve">A diferença entre colapso e derrota não é emocional — é retórica. Colapsa-se quando a forma se perde. Derrota-se quando o campo é abandonado. É possível colapsar e recuperar. Só se perde quando se para de falar com intenção.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A estrutura que resiste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A estrutura mental retórica à prova de colapso não é aquela que nunca é afetada pela pressão. É aquela que, mesmo afetada, preserva o suficiente para retornar.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Esse suficiente tem um nome em cada dimensão do cânon retórico: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Na inventio: o problema real e o critério mais importante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Na dispositio: qual ponto vem primeiro e qual é o fechamento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Na elocutio: a palavra mais simples que é precisa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Na memoria: o esquema que não precisa ser consultado porque está vivo</w:t>
      </w:r>
    </w:p>
    <w:p w:rsidR="00000000" w:rsidDel="00000000" w:rsidP="00000000" w:rsidRDefault="00000000" w:rsidRPr="00000000" w14:paraId="00000102">
      <w:pPr>
        <w:spacing w:after="160" w:before="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color w:val="2e2e3a"/>
          <w:sz w:val="22"/>
          <w:szCs w:val="22"/>
          <w:rtl w:val="0"/>
        </w:rPr>
        <w:t xml:space="preserve">Quando esses quatro elementos mínimos estão incorporados, o colapso não é o fim do discurso. É apenas uma turbulência em um percurso que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360" w:lineRule="auto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color w:val="5c4a3a"/>
          <w:sz w:val="26"/>
          <w:szCs w:val="26"/>
          <w:rtl w:val="0"/>
        </w:rPr>
        <w:t xml:space="preserve">Ativações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Identificação pessoal de colapso — Descreva a última vez que perdeu a forma retórica sob pressão. Identifique em qual dimensão o colapso começou e qual foi o gatilho.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Construção do núcleo — Para uma situação crítica próxima, escreva o núcleo inexpugnável: problema, critério, decisão esperada. Memorize-o sem ler.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Treino de redução — Em uma fala importante, pratique cortar, em tempo real, tudo o que não é o núcleo. Observe o efeito sobre clareza e autoridade.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Treino adversarial — Peça a alguém que questione agressivamente seu argumento central enquanto você pratica as três operações de emergência.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Diagnóstico pós-colapso — Após uma situação de pressão, responda por escrito: em que momento o colapso começou, o que o recuperou ou não o recuperou, e o que isso indica sobre o treino necessário.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Silêncio cronometrado — Em uma reunião de alta pressão, pratique fazer uma pausa de três segundos antes de qualquer resposta. Observe o efeito sobre a qualidade da resposta e a percepção do interlocutor.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60" w:right="0" w:hanging="280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e2e3a"/>
          <w:sz w:val="22"/>
          <w:szCs w:val="22"/>
          <w:u w:val="none"/>
          <w:shd w:fill="auto" w:val="clear"/>
          <w:vertAlign w:val="baseline"/>
          <w:rtl w:val="0"/>
        </w:rPr>
        <w:t xml:space="preserve">Versões sob restrição — Prepare o mesmo argumento em versões de cinco minutos, dois minutos e trinta segundos. A versão de trinta segundos é o núcleo. Saiba dizê-la sem hesitação.</w:t>
      </w:r>
    </w:p>
    <w:p w:rsidR="00000000" w:rsidDel="00000000" w:rsidP="00000000" w:rsidRDefault="00000000" w:rsidRPr="00000000" w14:paraId="0000010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8b6914" w:space="6" w:sz="4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160" w:line="320" w:lineRule="auto"/>
        <w:jc w:val="both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color w:val="2e2e3a"/>
          <w:sz w:val="22"/>
          <w:szCs w:val="22"/>
          <w:rtl w:val="0"/>
        </w:rPr>
        <w:t xml:space="preserve">A retórica que resiste não é aquela construída para as melhores condições. É aquela construída para as piores. O discurso que permanece sob pressão é o discurso que foi treinado para permanecer — não o que foi apenas compreendido.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8b6914" w:space="6" w:sz="4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color w:val="2e2e3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56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1"/>
      <w:bCs w:val="1"/>
      <w:i w:val="0"/>
      <w:iCs w:val="0"/>
      <w:smallCaps w:val="1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1"/>
      <w:bCs w:val="1"/>
      <w:i w:val="0"/>
      <w:iCs w:val="0"/>
      <w:smallCaps w:val="0"/>
      <w:strike w:val="0"/>
      <w:color w:val="5c4a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2e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EEHSUWYM56xffhU88WwfR7fXg==">CgMxLjA4AHIhMVNHRkpXLXJhb2N1XzRxaFVET096NXI0UnJydkFEcnFU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