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10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Record structs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readonly record struct Point(double X, double Y, double 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global using directives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global using static System.Math;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File-scoped namespace declaration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 MyNamespace;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Extended property patterns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(e is MethodCallExpression { Method.Name: "MethodName"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Allow both assignment and declaration in the same deconstruction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x = 0;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(x, int y) = point;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