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2140" w14:textId="45A839E1" w:rsidR="007A7693" w:rsidRDefault="004B4DDE" w:rsidP="004B4DDE">
      <w:pPr>
        <w:jc w:val="center"/>
      </w:pPr>
      <w:r>
        <w:t>Three Observable Trends from the Data Set</w:t>
      </w:r>
    </w:p>
    <w:p w14:paraId="2A26CFC4" w14:textId="68E8455F" w:rsidR="004B4DDE" w:rsidRDefault="00196C62" w:rsidP="00196C62">
      <w:pPr>
        <w:pStyle w:val="ListParagraph"/>
        <w:numPr>
          <w:ilvl w:val="0"/>
          <w:numId w:val="1"/>
        </w:numPr>
      </w:pPr>
      <w:r>
        <w:t xml:space="preserve">For Heroes of </w:t>
      </w:r>
      <w:proofErr w:type="spellStart"/>
      <w:r>
        <w:t>Pymoli</w:t>
      </w:r>
      <w:proofErr w:type="spellEnd"/>
      <w:r>
        <w:t xml:space="preserve">, </w:t>
      </w:r>
      <w:proofErr w:type="gramStart"/>
      <w:r>
        <w:t>The</w:t>
      </w:r>
      <w:proofErr w:type="gramEnd"/>
      <w:r>
        <w:t xml:space="preserve"> overwhelming sex for their users is </w:t>
      </w:r>
      <w:r w:rsidRPr="00196C62">
        <w:rPr>
          <w:b/>
          <w:bCs/>
          <w:i/>
          <w:iCs/>
          <w:u w:val="single"/>
        </w:rPr>
        <w:t>male</w:t>
      </w:r>
      <w:r>
        <w:t xml:space="preserve">, which comes in at </w:t>
      </w:r>
      <w:r w:rsidRPr="00196C62">
        <w:rPr>
          <w:b/>
          <w:bCs/>
          <w:i/>
          <w:iCs/>
          <w:u w:val="single"/>
        </w:rPr>
        <w:t>84.03%</w:t>
      </w:r>
    </w:p>
    <w:p w14:paraId="31BA4D45" w14:textId="013F2C40" w:rsidR="00196C62" w:rsidRDefault="00196C62" w:rsidP="00196C62">
      <w:pPr>
        <w:pStyle w:val="ListParagraph"/>
        <w:numPr>
          <w:ilvl w:val="0"/>
          <w:numId w:val="1"/>
        </w:numPr>
      </w:pPr>
      <w:r>
        <w:t xml:space="preserve">The predominate age group for Heroes of </w:t>
      </w:r>
      <w:proofErr w:type="spellStart"/>
      <w:r>
        <w:t>Pymoli</w:t>
      </w:r>
      <w:proofErr w:type="spellEnd"/>
      <w:r>
        <w:t xml:space="preserve"> is </w:t>
      </w:r>
      <w:r w:rsidRPr="00196C62">
        <w:rPr>
          <w:b/>
          <w:bCs/>
          <w:i/>
          <w:iCs/>
          <w:u w:val="single"/>
        </w:rPr>
        <w:t>20-24</w:t>
      </w:r>
      <w:r>
        <w:t xml:space="preserve">, coming in at </w:t>
      </w:r>
      <w:r w:rsidRPr="00196C62">
        <w:rPr>
          <w:b/>
          <w:bCs/>
          <w:i/>
          <w:iCs/>
          <w:u w:val="single"/>
        </w:rPr>
        <w:t>44.79%</w:t>
      </w:r>
    </w:p>
    <w:p w14:paraId="0B573B62" w14:textId="56371D00" w:rsidR="00196C62" w:rsidRPr="00196C62" w:rsidRDefault="00196C62" w:rsidP="00196C62">
      <w:pPr>
        <w:pStyle w:val="ListParagraph"/>
        <w:numPr>
          <w:ilvl w:val="0"/>
          <w:numId w:val="1"/>
        </w:numPr>
      </w:pPr>
      <w:proofErr w:type="spellStart"/>
      <w:r w:rsidRPr="00196C62">
        <w:rPr>
          <w:b/>
          <w:bCs/>
          <w:i/>
          <w:iCs/>
          <w:u w:val="single"/>
        </w:rPr>
        <w:t>Oathbreaker</w:t>
      </w:r>
      <w:proofErr w:type="spellEnd"/>
      <w:r w:rsidRPr="00196C62">
        <w:rPr>
          <w:b/>
          <w:bCs/>
          <w:i/>
          <w:iCs/>
          <w:u w:val="single"/>
        </w:rPr>
        <w:t>, Last Hope of the Breaking Storm</w:t>
      </w:r>
      <w:r>
        <w:t xml:space="preserve"> has the most purchase counts. It’s priced at </w:t>
      </w:r>
      <w:r w:rsidRPr="00196C62">
        <w:rPr>
          <w:b/>
          <w:bCs/>
          <w:i/>
          <w:iCs/>
          <w:u w:val="single"/>
        </w:rPr>
        <w:t>$4.23</w:t>
      </w:r>
      <w:r>
        <w:t xml:space="preserve"> with </w:t>
      </w:r>
      <w:r w:rsidRPr="00196C62">
        <w:rPr>
          <w:b/>
          <w:bCs/>
          <w:i/>
          <w:iCs/>
          <w:u w:val="single"/>
        </w:rPr>
        <w:t>12 purchases</w:t>
      </w:r>
      <w:r>
        <w:t xml:space="preserve">, giving it a Total Purchase Value of </w:t>
      </w:r>
      <w:r w:rsidRPr="00196C62">
        <w:rPr>
          <w:b/>
          <w:bCs/>
          <w:i/>
          <w:iCs/>
          <w:u w:val="single"/>
        </w:rPr>
        <w:t xml:space="preserve">$50.76. </w:t>
      </w:r>
    </w:p>
    <w:p w14:paraId="1B606564" w14:textId="5C1E5F61" w:rsidR="00196C62" w:rsidRDefault="00196C62" w:rsidP="00196C62">
      <w:pPr>
        <w:pStyle w:val="ListParagraph"/>
        <w:ind w:left="465"/>
      </w:pPr>
    </w:p>
    <w:p w14:paraId="143DF2F8" w14:textId="0C04148A" w:rsidR="00196C62" w:rsidRPr="00196C62" w:rsidRDefault="00196C62" w:rsidP="00196C62">
      <w:pPr>
        <w:pStyle w:val="ListParagraph"/>
        <w:ind w:left="465"/>
      </w:pPr>
      <w:r>
        <w:t xml:space="preserve">In conclusion, the games main base fans lay in the demographic of 20-24-year-old. Recommending to micro </w:t>
      </w:r>
      <w:bookmarkStart w:id="0" w:name="_GoBack"/>
      <w:bookmarkEnd w:id="0"/>
      <w:r>
        <w:t xml:space="preserve">advertise for this group, while also focusing on the younger age group as well. You can see that ages 10 and younger spent on average $4.54 per player, giving it one of the highest spending totals. </w:t>
      </w:r>
    </w:p>
    <w:sectPr w:rsidR="00196C62" w:rsidRPr="0019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F74A4"/>
    <w:multiLevelType w:val="hybridMultilevel"/>
    <w:tmpl w:val="043CD0B0"/>
    <w:lvl w:ilvl="0" w:tplc="DE9230C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DE"/>
    <w:rsid w:val="00196C62"/>
    <w:rsid w:val="004B4DDE"/>
    <w:rsid w:val="00506151"/>
    <w:rsid w:val="0096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093B"/>
  <w15:chartTrackingRefBased/>
  <w15:docId w15:val="{F194D79B-07C2-4C63-A1A4-FE020116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Brewer</dc:creator>
  <cp:keywords/>
  <dc:description/>
  <cp:lastModifiedBy>David J Brewer</cp:lastModifiedBy>
  <cp:revision>1</cp:revision>
  <dcterms:created xsi:type="dcterms:W3CDTF">2020-03-03T21:30:00Z</dcterms:created>
  <dcterms:modified xsi:type="dcterms:W3CDTF">2020-03-03T23:07:00Z</dcterms:modified>
</cp:coreProperties>
</file>