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5BBB2" w14:textId="41D31159" w:rsidR="00DE4859" w:rsidRDefault="00DE4859" w:rsidP="00A7294D">
      <w:pPr>
        <w:spacing w:line="240" w:lineRule="auto"/>
        <w:ind w:right="0"/>
        <w:rPr>
          <w:rFonts w:ascii="Times New Roman" w:hAnsi="Times New Roman" w:cs="Times New Roman"/>
          <w:sz w:val="20"/>
          <w:szCs w:val="20"/>
        </w:rPr>
      </w:pPr>
      <w:bookmarkStart w:id="0" w:name="_Hlk507542742"/>
      <w:bookmarkEnd w:id="0"/>
      <w:r>
        <w:rPr>
          <w:rFonts w:ascii="Times New Roman" w:hAnsi="Times New Roman" w:cs="Times New Roman"/>
          <w:b/>
          <w:sz w:val="20"/>
          <w:szCs w:val="20"/>
        </w:rPr>
        <w:t xml:space="preserve">Disclaimer – </w:t>
      </w:r>
      <w:r>
        <w:rPr>
          <w:rFonts w:ascii="Times New Roman" w:hAnsi="Times New Roman" w:cs="Times New Roman"/>
          <w:sz w:val="20"/>
          <w:szCs w:val="20"/>
        </w:rPr>
        <w:t xml:space="preserve">This paper partially fulfills a writing requirement for first year (freshman) engineering students at the University of Pittsburgh Swanson School of Engineering. </w:t>
      </w:r>
      <w:r>
        <w:rPr>
          <w:rFonts w:ascii="Times New Roman" w:hAnsi="Times New Roman" w:cs="Times New Roman"/>
          <w:i/>
          <w:sz w:val="20"/>
          <w:szCs w:val="20"/>
        </w:rPr>
        <w:t xml:space="preserve">This paper is a </w:t>
      </w:r>
      <w:r>
        <w:rPr>
          <w:rFonts w:ascii="Times New Roman" w:hAnsi="Times New Roman" w:cs="Times New Roman"/>
          <w:b/>
          <w:i/>
          <w:sz w:val="20"/>
          <w:szCs w:val="20"/>
        </w:rPr>
        <w:t>student, not a professional</w:t>
      </w:r>
      <w:r>
        <w:rPr>
          <w:rFonts w:ascii="Times New Roman" w:hAnsi="Times New Roman" w:cs="Times New Roman"/>
          <w:i/>
          <w:sz w:val="20"/>
          <w:szCs w:val="20"/>
        </w:rPr>
        <w:t xml:space="preserve">, paper. </w:t>
      </w:r>
      <w:r>
        <w:rPr>
          <w:rFonts w:ascii="Times New Roman" w:hAnsi="Times New Roman" w:cs="Times New Roman"/>
          <w:sz w:val="20"/>
          <w:szCs w:val="20"/>
        </w:rPr>
        <w:t xml:space="preserve">This paper is based on publicly available information and may not </w:t>
      </w:r>
      <w:proofErr w:type="gramStart"/>
      <w:r>
        <w:rPr>
          <w:rFonts w:ascii="Times New Roman" w:hAnsi="Times New Roman" w:cs="Times New Roman"/>
          <w:sz w:val="20"/>
          <w:szCs w:val="20"/>
        </w:rPr>
        <w:t>provide</w:t>
      </w:r>
      <w:proofErr w:type="gramEnd"/>
      <w:r>
        <w:rPr>
          <w:rFonts w:ascii="Times New Roman" w:hAnsi="Times New Roman" w:cs="Times New Roman"/>
          <w:sz w:val="20"/>
          <w:szCs w:val="20"/>
        </w:rPr>
        <w:t xml:space="preserve"> complete analyses of all relevant data. If this paper </w:t>
      </w:r>
      <w:proofErr w:type="gramStart"/>
      <w:r>
        <w:rPr>
          <w:rFonts w:ascii="Times New Roman" w:hAnsi="Times New Roman" w:cs="Times New Roman"/>
          <w:sz w:val="20"/>
          <w:szCs w:val="20"/>
        </w:rPr>
        <w:t>is used</w:t>
      </w:r>
      <w:proofErr w:type="gramEnd"/>
      <w:r>
        <w:rPr>
          <w:rFonts w:ascii="Times New Roman" w:hAnsi="Times New Roman" w:cs="Times New Roman"/>
          <w:sz w:val="20"/>
          <w:szCs w:val="20"/>
        </w:rPr>
        <w:t xml:space="preserve"> for any purpose other than these authors’ partial fulfillment of a writing requirement for first year (freshman) engineering students at the University of Pittsburgh Swanson School of Engineering, the user does so at his or her own risk. </w:t>
      </w:r>
    </w:p>
    <w:p w14:paraId="594D5C58" w14:textId="07DC9415" w:rsidR="00DE4859" w:rsidRDefault="00DE4859" w:rsidP="00A7294D">
      <w:pPr>
        <w:spacing w:line="240" w:lineRule="auto"/>
        <w:ind w:right="0"/>
        <w:rPr>
          <w:rFonts w:ascii="Times New Roman" w:hAnsi="Times New Roman" w:cs="Times New Roman"/>
          <w:sz w:val="20"/>
          <w:szCs w:val="20"/>
        </w:rPr>
      </w:pPr>
    </w:p>
    <w:p w14:paraId="3429A3A0" w14:textId="51FD8756" w:rsidR="00DE4859" w:rsidRDefault="00C066E2" w:rsidP="00A7294D">
      <w:pPr>
        <w:spacing w:line="240" w:lineRule="auto"/>
        <w:ind w:right="0"/>
        <w:jc w:val="center"/>
        <w:rPr>
          <w:rFonts w:ascii="Times New Roman" w:hAnsi="Times New Roman" w:cs="Times New Roman"/>
          <w:b/>
          <w:sz w:val="28"/>
          <w:szCs w:val="28"/>
        </w:rPr>
      </w:pPr>
      <w:r>
        <w:rPr>
          <w:rFonts w:ascii="Times New Roman" w:hAnsi="Times New Roman" w:cs="Times New Roman"/>
          <w:b/>
          <w:sz w:val="28"/>
          <w:szCs w:val="28"/>
        </w:rPr>
        <w:t xml:space="preserve">THE POTENTIAL OF GALLIUM-NITRIDE AS AN ALTERNATE SEMICONDUCTOR MATERIAL IN TRANSISTORS </w:t>
      </w:r>
      <w:r w:rsidR="00060884">
        <w:rPr>
          <w:rFonts w:ascii="Times New Roman" w:hAnsi="Times New Roman" w:cs="Times New Roman"/>
          <w:b/>
          <w:sz w:val="28"/>
          <w:szCs w:val="28"/>
        </w:rPr>
        <w:t xml:space="preserve">       </w:t>
      </w:r>
    </w:p>
    <w:p w14:paraId="2CB80B7B" w14:textId="2B9D2D60" w:rsidR="00DE4859" w:rsidRDefault="00DE4859" w:rsidP="00A71237">
      <w:pPr>
        <w:ind w:right="0"/>
        <w:jc w:val="center"/>
        <w:rPr>
          <w:rFonts w:ascii="Times New Roman" w:hAnsi="Times New Roman" w:cs="Times New Roman"/>
          <w:b/>
          <w:sz w:val="28"/>
          <w:szCs w:val="28"/>
        </w:rPr>
      </w:pPr>
    </w:p>
    <w:p w14:paraId="47E27E7C" w14:textId="24D48E3A" w:rsidR="00DE4859" w:rsidRPr="005D1146" w:rsidRDefault="00DE4859" w:rsidP="00A71237">
      <w:pPr>
        <w:ind w:right="0"/>
        <w:jc w:val="center"/>
        <w:rPr>
          <w:rFonts w:ascii="Times New Roman" w:hAnsi="Times New Roman" w:cs="Times New Roman"/>
          <w:b/>
          <w:sz w:val="20"/>
          <w:szCs w:val="20"/>
        </w:rPr>
      </w:pPr>
      <w:proofErr w:type="spellStart"/>
      <w:r w:rsidRPr="005D1146">
        <w:rPr>
          <w:rFonts w:ascii="Times New Roman" w:hAnsi="Times New Roman" w:cs="Times New Roman"/>
          <w:b/>
          <w:sz w:val="20"/>
          <w:szCs w:val="20"/>
        </w:rPr>
        <w:t>Claibourne</w:t>
      </w:r>
      <w:proofErr w:type="spellEnd"/>
      <w:r w:rsidRPr="005D1146">
        <w:rPr>
          <w:rFonts w:ascii="Times New Roman" w:hAnsi="Times New Roman" w:cs="Times New Roman"/>
          <w:b/>
          <w:sz w:val="20"/>
          <w:szCs w:val="20"/>
        </w:rPr>
        <w:t xml:space="preserve"> Countess, </w:t>
      </w:r>
      <w:hyperlink r:id="rId6" w:history="1">
        <w:r w:rsidRPr="005D1146">
          <w:rPr>
            <w:rStyle w:val="Hyperlink"/>
            <w:rFonts w:ascii="Times New Roman" w:hAnsi="Times New Roman" w:cs="Times New Roman"/>
            <w:b/>
            <w:sz w:val="20"/>
            <w:szCs w:val="20"/>
          </w:rPr>
          <w:t>cdc77@pitt.edu</w:t>
        </w:r>
      </w:hyperlink>
      <w:r w:rsidRPr="005D1146">
        <w:rPr>
          <w:rFonts w:ascii="Times New Roman" w:hAnsi="Times New Roman" w:cs="Times New Roman"/>
          <w:b/>
          <w:sz w:val="20"/>
          <w:szCs w:val="20"/>
        </w:rPr>
        <w:t xml:space="preserve">, Mandala 2:00, Avery Peiffer, </w:t>
      </w:r>
      <w:hyperlink r:id="rId7" w:history="1">
        <w:r w:rsidRPr="005D1146">
          <w:rPr>
            <w:rStyle w:val="Hyperlink"/>
            <w:rFonts w:ascii="Times New Roman" w:hAnsi="Times New Roman" w:cs="Times New Roman"/>
            <w:b/>
            <w:sz w:val="20"/>
            <w:szCs w:val="20"/>
          </w:rPr>
          <w:t>aep65@pitt.edu</w:t>
        </w:r>
      </w:hyperlink>
      <w:r w:rsidRPr="005D1146">
        <w:rPr>
          <w:rFonts w:ascii="Times New Roman" w:hAnsi="Times New Roman" w:cs="Times New Roman"/>
          <w:b/>
          <w:sz w:val="20"/>
          <w:szCs w:val="20"/>
        </w:rPr>
        <w:t>, Mandala 2:00</w:t>
      </w:r>
    </w:p>
    <w:p w14:paraId="09610291" w14:textId="69AC30B1" w:rsidR="00DE4859" w:rsidRDefault="00DE4859" w:rsidP="0005519A">
      <w:pPr>
        <w:spacing w:line="240" w:lineRule="auto"/>
        <w:ind w:right="0"/>
        <w:jc w:val="center"/>
        <w:rPr>
          <w:rFonts w:ascii="Times New Roman" w:hAnsi="Times New Roman" w:cs="Times New Roman"/>
          <w:b/>
          <w:sz w:val="20"/>
          <w:szCs w:val="20"/>
        </w:rPr>
      </w:pPr>
    </w:p>
    <w:p w14:paraId="2D25B8DD" w14:textId="77777777" w:rsidR="007D071C" w:rsidRDefault="007D071C" w:rsidP="0005519A">
      <w:pPr>
        <w:spacing w:line="240" w:lineRule="auto"/>
        <w:ind w:right="0"/>
        <w:jc w:val="center"/>
        <w:rPr>
          <w:rFonts w:ascii="Times New Roman" w:hAnsi="Times New Roman" w:cs="Times New Roman"/>
          <w:b/>
          <w:sz w:val="20"/>
          <w:szCs w:val="20"/>
        </w:rPr>
        <w:sectPr w:rsidR="007D071C" w:rsidSect="00B63D6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pPr>
    </w:p>
    <w:p w14:paraId="1712925B" w14:textId="29D9D3A8" w:rsidR="00D76506" w:rsidRDefault="007D071C" w:rsidP="00625A2F">
      <w:pPr>
        <w:spacing w:line="240" w:lineRule="auto"/>
        <w:ind w:right="0"/>
        <w:rPr>
          <w:rFonts w:ascii="Times New Roman" w:hAnsi="Times New Roman" w:cs="Times New Roman"/>
          <w:i/>
          <w:sz w:val="20"/>
          <w:szCs w:val="20"/>
        </w:rPr>
      </w:pPr>
      <w:r>
        <w:rPr>
          <w:rFonts w:ascii="Times New Roman" w:hAnsi="Times New Roman" w:cs="Times New Roman"/>
          <w:b/>
          <w:i/>
          <w:sz w:val="20"/>
          <w:szCs w:val="20"/>
        </w:rPr>
        <w:t xml:space="preserve">Abstract – </w:t>
      </w:r>
      <w:r w:rsidR="00490667">
        <w:rPr>
          <w:rFonts w:ascii="Times New Roman" w:hAnsi="Times New Roman" w:cs="Times New Roman"/>
          <w:i/>
          <w:sz w:val="20"/>
          <w:szCs w:val="20"/>
        </w:rPr>
        <w:t xml:space="preserve">A semiconductor is </w:t>
      </w:r>
      <w:r w:rsidR="007D0AFB">
        <w:rPr>
          <w:rFonts w:ascii="Times New Roman" w:hAnsi="Times New Roman" w:cs="Times New Roman"/>
          <w:i/>
          <w:sz w:val="20"/>
          <w:szCs w:val="20"/>
        </w:rPr>
        <w:t>a compound</w:t>
      </w:r>
      <w:r w:rsidR="00490667">
        <w:rPr>
          <w:rFonts w:ascii="Times New Roman" w:hAnsi="Times New Roman" w:cs="Times New Roman"/>
          <w:i/>
          <w:sz w:val="20"/>
          <w:szCs w:val="20"/>
        </w:rPr>
        <w:t xml:space="preserve"> </w:t>
      </w:r>
      <w:r w:rsidR="007D0AFB">
        <w:rPr>
          <w:rFonts w:ascii="Times New Roman" w:hAnsi="Times New Roman" w:cs="Times New Roman"/>
          <w:i/>
          <w:sz w:val="20"/>
          <w:szCs w:val="20"/>
        </w:rPr>
        <w:t>whose conductance lies between that of an insulator and a conductor</w:t>
      </w:r>
      <w:r w:rsidR="008D12DF">
        <w:rPr>
          <w:rFonts w:ascii="Times New Roman" w:hAnsi="Times New Roman" w:cs="Times New Roman"/>
          <w:i/>
          <w:sz w:val="20"/>
          <w:szCs w:val="20"/>
        </w:rPr>
        <w:t xml:space="preserve">. </w:t>
      </w:r>
      <w:r w:rsidR="007D0AFB">
        <w:rPr>
          <w:rFonts w:ascii="Times New Roman" w:hAnsi="Times New Roman" w:cs="Times New Roman"/>
          <w:i/>
          <w:sz w:val="20"/>
          <w:szCs w:val="20"/>
        </w:rPr>
        <w:t xml:space="preserve">A semiconductor can </w:t>
      </w:r>
      <w:proofErr w:type="gramStart"/>
      <w:r w:rsidR="007D0AFB">
        <w:rPr>
          <w:rFonts w:ascii="Times New Roman" w:hAnsi="Times New Roman" w:cs="Times New Roman"/>
          <w:i/>
          <w:sz w:val="20"/>
          <w:szCs w:val="20"/>
        </w:rPr>
        <w:t>be treated</w:t>
      </w:r>
      <w:proofErr w:type="gramEnd"/>
      <w:r w:rsidR="007D0AFB">
        <w:rPr>
          <w:rFonts w:ascii="Times New Roman" w:hAnsi="Times New Roman" w:cs="Times New Roman"/>
          <w:i/>
          <w:sz w:val="20"/>
          <w:szCs w:val="20"/>
        </w:rPr>
        <w:t xml:space="preserve"> with non-intrinsic elements of varying electron count to either allow or block the flow of electric current. By applying these principles, transistors manipulate the flow of electricity in circuits to perform desired computations.</w:t>
      </w:r>
      <w:r w:rsidR="008D12DF">
        <w:rPr>
          <w:rFonts w:ascii="Times New Roman" w:hAnsi="Times New Roman" w:cs="Times New Roman"/>
          <w:i/>
          <w:sz w:val="20"/>
          <w:szCs w:val="20"/>
        </w:rPr>
        <w:t xml:space="preserve"> </w:t>
      </w:r>
    </w:p>
    <w:p w14:paraId="61C82C33" w14:textId="69BA4BE0" w:rsidR="00432901" w:rsidRDefault="008D12DF" w:rsidP="00625A2F">
      <w:pPr>
        <w:spacing w:line="240" w:lineRule="auto"/>
        <w:ind w:right="0" w:firstLine="432"/>
        <w:rPr>
          <w:rFonts w:ascii="Times New Roman" w:hAnsi="Times New Roman" w:cs="Times New Roman"/>
          <w:i/>
          <w:sz w:val="20"/>
          <w:szCs w:val="20"/>
        </w:rPr>
      </w:pPr>
      <w:r>
        <w:rPr>
          <w:rFonts w:ascii="Times New Roman" w:hAnsi="Times New Roman" w:cs="Times New Roman"/>
          <w:i/>
          <w:sz w:val="20"/>
          <w:szCs w:val="20"/>
        </w:rPr>
        <w:t xml:space="preserve">Since the transistor’s invention in 1947, silicon has been </w:t>
      </w:r>
      <w:r w:rsidR="007D0AFB">
        <w:rPr>
          <w:rFonts w:ascii="Times New Roman" w:hAnsi="Times New Roman" w:cs="Times New Roman"/>
          <w:i/>
          <w:sz w:val="20"/>
          <w:szCs w:val="20"/>
        </w:rPr>
        <w:t>the standard semiconductor in circuits due to its availability and ease of manufacturing</w:t>
      </w:r>
      <w:r w:rsidR="00A71237">
        <w:rPr>
          <w:rFonts w:ascii="Times New Roman" w:hAnsi="Times New Roman" w:cs="Times New Roman"/>
          <w:i/>
          <w:sz w:val="20"/>
          <w:szCs w:val="20"/>
        </w:rPr>
        <w:t>.</w:t>
      </w:r>
      <w:r w:rsidR="00D76506">
        <w:rPr>
          <w:rFonts w:ascii="Times New Roman" w:hAnsi="Times New Roman" w:cs="Times New Roman"/>
          <w:i/>
          <w:sz w:val="20"/>
          <w:szCs w:val="20"/>
        </w:rPr>
        <w:t xml:space="preserve"> </w:t>
      </w:r>
      <w:r w:rsidR="00292F9F">
        <w:rPr>
          <w:rFonts w:ascii="Times New Roman" w:hAnsi="Times New Roman" w:cs="Times New Roman"/>
          <w:i/>
          <w:sz w:val="20"/>
          <w:szCs w:val="20"/>
        </w:rPr>
        <w:t xml:space="preserve">Over the last seventy years, silicon-based transistors have decreased in size from the palm of a hand to </w:t>
      </w:r>
      <w:r w:rsidR="007D0AFB">
        <w:rPr>
          <w:rFonts w:ascii="Times New Roman" w:hAnsi="Times New Roman" w:cs="Times New Roman"/>
          <w:i/>
          <w:sz w:val="20"/>
          <w:szCs w:val="20"/>
        </w:rPr>
        <w:t>the</w:t>
      </w:r>
      <w:r w:rsidR="00292F9F">
        <w:rPr>
          <w:rFonts w:ascii="Times New Roman" w:hAnsi="Times New Roman" w:cs="Times New Roman"/>
          <w:i/>
          <w:sz w:val="20"/>
          <w:szCs w:val="20"/>
        </w:rPr>
        <w:t xml:space="preserve"> molecular scale. </w:t>
      </w:r>
      <w:r w:rsidR="007D0AFB">
        <w:rPr>
          <w:rFonts w:ascii="Times New Roman" w:hAnsi="Times New Roman" w:cs="Times New Roman"/>
          <w:i/>
          <w:sz w:val="20"/>
          <w:szCs w:val="20"/>
        </w:rPr>
        <w:t xml:space="preserve">By downsizing, more transistors can fit in </w:t>
      </w:r>
      <w:r w:rsidR="00030742">
        <w:rPr>
          <w:rFonts w:ascii="Times New Roman" w:hAnsi="Times New Roman" w:cs="Times New Roman"/>
          <w:i/>
          <w:sz w:val="20"/>
          <w:szCs w:val="20"/>
        </w:rPr>
        <w:t>a device</w:t>
      </w:r>
      <w:r w:rsidR="007D0AFB">
        <w:rPr>
          <w:rFonts w:ascii="Times New Roman" w:hAnsi="Times New Roman" w:cs="Times New Roman"/>
          <w:i/>
          <w:sz w:val="20"/>
          <w:szCs w:val="20"/>
        </w:rPr>
        <w:t xml:space="preserve">, drastically increasing </w:t>
      </w:r>
      <w:r w:rsidR="00292F9F">
        <w:rPr>
          <w:rFonts w:ascii="Times New Roman" w:hAnsi="Times New Roman" w:cs="Times New Roman"/>
          <w:i/>
          <w:sz w:val="20"/>
          <w:szCs w:val="20"/>
        </w:rPr>
        <w:t xml:space="preserve">computational power. </w:t>
      </w:r>
      <w:r w:rsidR="00171C33">
        <w:rPr>
          <w:rFonts w:ascii="Times New Roman" w:hAnsi="Times New Roman" w:cs="Times New Roman"/>
          <w:i/>
          <w:sz w:val="20"/>
          <w:szCs w:val="20"/>
        </w:rPr>
        <w:t>T</w:t>
      </w:r>
      <w:r w:rsidR="00292F9F">
        <w:rPr>
          <w:rFonts w:ascii="Times New Roman" w:hAnsi="Times New Roman" w:cs="Times New Roman"/>
          <w:i/>
          <w:sz w:val="20"/>
          <w:szCs w:val="20"/>
        </w:rPr>
        <w:t xml:space="preserve">he most recently developed silicon transistors are </w:t>
      </w:r>
      <w:r w:rsidR="007D0AFB">
        <w:rPr>
          <w:rFonts w:ascii="Times New Roman" w:hAnsi="Times New Roman" w:cs="Times New Roman"/>
          <w:i/>
          <w:sz w:val="20"/>
          <w:szCs w:val="20"/>
        </w:rPr>
        <w:t xml:space="preserve">only </w:t>
      </w:r>
      <w:r w:rsidR="00292F9F">
        <w:rPr>
          <w:rFonts w:ascii="Times New Roman" w:hAnsi="Times New Roman" w:cs="Times New Roman"/>
          <w:i/>
          <w:sz w:val="20"/>
          <w:szCs w:val="20"/>
        </w:rPr>
        <w:t xml:space="preserve">seven nanometers wide, close to the size of an individual silicon atom and in the domain of quantum mechanics. </w:t>
      </w:r>
      <w:r w:rsidR="007D0AFB">
        <w:rPr>
          <w:rFonts w:ascii="Times New Roman" w:hAnsi="Times New Roman" w:cs="Times New Roman"/>
          <w:i/>
          <w:sz w:val="20"/>
          <w:szCs w:val="20"/>
        </w:rPr>
        <w:t xml:space="preserve">Because decreasing transistor size further can yield unpredictable performance, transistor innovation has halted. While an insatiable desire for improved computing power </w:t>
      </w:r>
      <w:proofErr w:type="gramStart"/>
      <w:r w:rsidR="007D0AFB">
        <w:rPr>
          <w:rFonts w:ascii="Times New Roman" w:hAnsi="Times New Roman" w:cs="Times New Roman"/>
          <w:i/>
          <w:sz w:val="20"/>
          <w:szCs w:val="20"/>
        </w:rPr>
        <w:t>remains</w:t>
      </w:r>
      <w:proofErr w:type="gramEnd"/>
      <w:r w:rsidR="007D0AFB">
        <w:rPr>
          <w:rFonts w:ascii="Times New Roman" w:hAnsi="Times New Roman" w:cs="Times New Roman"/>
          <w:i/>
          <w:sz w:val="20"/>
          <w:szCs w:val="20"/>
        </w:rPr>
        <w:t xml:space="preserve"> in government, business, and academia, research has turned to other semiconductor materials to redefine the nature of the transistor.</w:t>
      </w:r>
      <w:r w:rsidR="00292F9F">
        <w:rPr>
          <w:rFonts w:ascii="Times New Roman" w:hAnsi="Times New Roman" w:cs="Times New Roman"/>
          <w:i/>
          <w:sz w:val="20"/>
          <w:szCs w:val="20"/>
        </w:rPr>
        <w:t xml:space="preserve"> </w:t>
      </w:r>
    </w:p>
    <w:p w14:paraId="2FC533DB" w14:textId="275B7D80" w:rsidR="006470A3" w:rsidRDefault="006470A3" w:rsidP="00625A2F">
      <w:pPr>
        <w:spacing w:line="240" w:lineRule="auto"/>
        <w:ind w:right="0"/>
        <w:rPr>
          <w:rFonts w:ascii="Times New Roman" w:hAnsi="Times New Roman" w:cs="Times New Roman"/>
          <w:i/>
          <w:sz w:val="20"/>
          <w:szCs w:val="20"/>
        </w:rPr>
      </w:pPr>
      <w:r>
        <w:rPr>
          <w:rFonts w:ascii="Times New Roman" w:hAnsi="Times New Roman" w:cs="Times New Roman"/>
          <w:i/>
          <w:sz w:val="20"/>
          <w:szCs w:val="20"/>
        </w:rPr>
        <w:tab/>
        <w:t>Gallium-nitride (</w:t>
      </w:r>
      <w:proofErr w:type="spellStart"/>
      <w:r>
        <w:rPr>
          <w:rFonts w:ascii="Times New Roman" w:hAnsi="Times New Roman" w:cs="Times New Roman"/>
          <w:i/>
          <w:sz w:val="20"/>
          <w:szCs w:val="20"/>
        </w:rPr>
        <w:t>GaN</w:t>
      </w:r>
      <w:proofErr w:type="spellEnd"/>
      <w:r>
        <w:rPr>
          <w:rFonts w:ascii="Times New Roman" w:hAnsi="Times New Roman" w:cs="Times New Roman"/>
          <w:i/>
          <w:sz w:val="20"/>
          <w:szCs w:val="20"/>
        </w:rPr>
        <w:t xml:space="preserve">) has been </w:t>
      </w:r>
      <w:proofErr w:type="gramStart"/>
      <w:r>
        <w:rPr>
          <w:rFonts w:ascii="Times New Roman" w:hAnsi="Times New Roman" w:cs="Times New Roman"/>
          <w:i/>
          <w:sz w:val="20"/>
          <w:szCs w:val="20"/>
        </w:rPr>
        <w:t>identified</w:t>
      </w:r>
      <w:proofErr w:type="gramEnd"/>
      <w:r>
        <w:rPr>
          <w:rFonts w:ascii="Times New Roman" w:hAnsi="Times New Roman" w:cs="Times New Roman"/>
          <w:i/>
          <w:sz w:val="20"/>
          <w:szCs w:val="20"/>
        </w:rPr>
        <w:t xml:space="preserve"> as a prime contender to replace silicon in</w:t>
      </w:r>
      <w:r w:rsidR="00886B44">
        <w:rPr>
          <w:rFonts w:ascii="Times New Roman" w:hAnsi="Times New Roman" w:cs="Times New Roman"/>
          <w:i/>
          <w:sz w:val="20"/>
          <w:szCs w:val="20"/>
        </w:rPr>
        <w:t xml:space="preserve"> transistors for</w:t>
      </w:r>
      <w:r>
        <w:rPr>
          <w:rFonts w:ascii="Times New Roman" w:hAnsi="Times New Roman" w:cs="Times New Roman"/>
          <w:i/>
          <w:sz w:val="20"/>
          <w:szCs w:val="20"/>
        </w:rPr>
        <w:t xml:space="preserve"> large-scale computing devices. The compound </w:t>
      </w:r>
      <w:proofErr w:type="gramStart"/>
      <w:r>
        <w:rPr>
          <w:rFonts w:ascii="Times New Roman" w:hAnsi="Times New Roman" w:cs="Times New Roman"/>
          <w:i/>
          <w:sz w:val="20"/>
          <w:szCs w:val="20"/>
        </w:rPr>
        <w:t>possesses</w:t>
      </w:r>
      <w:proofErr w:type="gramEnd"/>
      <w:r>
        <w:rPr>
          <w:rFonts w:ascii="Times New Roman" w:hAnsi="Times New Roman" w:cs="Times New Roman"/>
          <w:i/>
          <w:sz w:val="20"/>
          <w:szCs w:val="20"/>
        </w:rPr>
        <w:t xml:space="preserve"> a fraction of the resistance of silicon, allowing for a more energy-efficient flow of electricity. Though the conventional </w:t>
      </w:r>
      <w:r w:rsidR="007D0AFB">
        <w:rPr>
          <w:rFonts w:ascii="Times New Roman" w:hAnsi="Times New Roman" w:cs="Times New Roman"/>
          <w:i/>
          <w:sz w:val="20"/>
          <w:szCs w:val="20"/>
        </w:rPr>
        <w:t>manufacturing of</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GaN</w:t>
      </w:r>
      <w:proofErr w:type="spellEnd"/>
      <w:r>
        <w:rPr>
          <w:rFonts w:ascii="Times New Roman" w:hAnsi="Times New Roman" w:cs="Times New Roman"/>
          <w:i/>
          <w:sz w:val="20"/>
          <w:szCs w:val="20"/>
        </w:rPr>
        <w:t xml:space="preserve"> is expensive and time-consuming, research groups at institutions such as the Massachusetts Institute of Technology (MIT) have made progress in inventing </w:t>
      </w:r>
      <w:r w:rsidR="001F4A15">
        <w:rPr>
          <w:rFonts w:ascii="Times New Roman" w:hAnsi="Times New Roman" w:cs="Times New Roman"/>
          <w:i/>
          <w:sz w:val="20"/>
          <w:szCs w:val="20"/>
        </w:rPr>
        <w:t xml:space="preserve">cheaper methods for mass-producing the material. </w:t>
      </w:r>
      <w:r w:rsidR="002A27D5">
        <w:rPr>
          <w:rFonts w:ascii="Times New Roman" w:hAnsi="Times New Roman" w:cs="Times New Roman"/>
          <w:i/>
          <w:sz w:val="20"/>
          <w:szCs w:val="20"/>
        </w:rPr>
        <w:t xml:space="preserve">Despite </w:t>
      </w:r>
      <w:r w:rsidR="00F656B3">
        <w:rPr>
          <w:rFonts w:ascii="Times New Roman" w:hAnsi="Times New Roman" w:cs="Times New Roman"/>
          <w:i/>
          <w:sz w:val="20"/>
          <w:szCs w:val="20"/>
        </w:rPr>
        <w:t xml:space="preserve">concerns </w:t>
      </w:r>
      <w:r w:rsidR="00EF1F63">
        <w:rPr>
          <w:rFonts w:ascii="Times New Roman" w:hAnsi="Times New Roman" w:cs="Times New Roman"/>
          <w:i/>
          <w:sz w:val="20"/>
          <w:szCs w:val="20"/>
        </w:rPr>
        <w:t>about</w:t>
      </w:r>
      <w:r w:rsidR="002A27D5">
        <w:rPr>
          <w:rFonts w:ascii="Times New Roman" w:hAnsi="Times New Roman" w:cs="Times New Roman"/>
          <w:i/>
          <w:sz w:val="20"/>
          <w:szCs w:val="20"/>
        </w:rPr>
        <w:t xml:space="preserve"> </w:t>
      </w:r>
      <w:r w:rsidR="007144C3">
        <w:rPr>
          <w:rFonts w:ascii="Times New Roman" w:hAnsi="Times New Roman" w:cs="Times New Roman"/>
          <w:i/>
          <w:sz w:val="20"/>
          <w:szCs w:val="20"/>
        </w:rPr>
        <w:t xml:space="preserve">the </w:t>
      </w:r>
      <w:r w:rsidR="002A27D5">
        <w:rPr>
          <w:rFonts w:ascii="Times New Roman" w:hAnsi="Times New Roman" w:cs="Times New Roman"/>
          <w:i/>
          <w:sz w:val="20"/>
          <w:szCs w:val="20"/>
        </w:rPr>
        <w:t>economic sustainability</w:t>
      </w:r>
      <w:r w:rsidR="007144C3">
        <w:rPr>
          <w:rFonts w:ascii="Times New Roman" w:hAnsi="Times New Roman" w:cs="Times New Roman"/>
          <w:i/>
          <w:sz w:val="20"/>
          <w:szCs w:val="20"/>
        </w:rPr>
        <w:t xml:space="preserve"> of the material</w:t>
      </w:r>
      <w:r w:rsidR="00B0319E">
        <w:rPr>
          <w:rFonts w:ascii="Times New Roman" w:hAnsi="Times New Roman" w:cs="Times New Roman"/>
          <w:i/>
          <w:sz w:val="20"/>
          <w:szCs w:val="20"/>
        </w:rPr>
        <w:t>, t</w:t>
      </w:r>
      <w:r w:rsidR="001F4A15">
        <w:rPr>
          <w:rFonts w:ascii="Times New Roman" w:hAnsi="Times New Roman" w:cs="Times New Roman"/>
          <w:i/>
          <w:sz w:val="20"/>
          <w:szCs w:val="20"/>
        </w:rPr>
        <w:t xml:space="preserve">he widespread interest in </w:t>
      </w:r>
      <w:proofErr w:type="spellStart"/>
      <w:r w:rsidR="001F4A15">
        <w:rPr>
          <w:rFonts w:ascii="Times New Roman" w:hAnsi="Times New Roman" w:cs="Times New Roman"/>
          <w:i/>
          <w:sz w:val="20"/>
          <w:szCs w:val="20"/>
        </w:rPr>
        <w:t>GaN</w:t>
      </w:r>
      <w:proofErr w:type="spellEnd"/>
      <w:r w:rsidR="00B0319E">
        <w:rPr>
          <w:rFonts w:ascii="Times New Roman" w:hAnsi="Times New Roman" w:cs="Times New Roman"/>
          <w:i/>
          <w:sz w:val="20"/>
          <w:szCs w:val="20"/>
        </w:rPr>
        <w:t xml:space="preserve"> will </w:t>
      </w:r>
      <w:proofErr w:type="gramStart"/>
      <w:r w:rsidR="00B0319E">
        <w:rPr>
          <w:rFonts w:ascii="Times New Roman" w:hAnsi="Times New Roman" w:cs="Times New Roman"/>
          <w:i/>
          <w:sz w:val="20"/>
          <w:szCs w:val="20"/>
        </w:rPr>
        <w:t>likely persist</w:t>
      </w:r>
      <w:proofErr w:type="gramEnd"/>
      <w:r w:rsidR="00B0319E">
        <w:rPr>
          <w:rFonts w:ascii="Times New Roman" w:hAnsi="Times New Roman" w:cs="Times New Roman"/>
          <w:i/>
          <w:sz w:val="20"/>
          <w:szCs w:val="20"/>
        </w:rPr>
        <w:t xml:space="preserve"> as organizations seek to maximize computing power in their devices.</w:t>
      </w:r>
      <w:r w:rsidR="001F4A15">
        <w:rPr>
          <w:rFonts w:ascii="Times New Roman" w:hAnsi="Times New Roman" w:cs="Times New Roman"/>
          <w:i/>
          <w:sz w:val="20"/>
          <w:szCs w:val="20"/>
        </w:rPr>
        <w:t xml:space="preserve"> </w:t>
      </w:r>
    </w:p>
    <w:p w14:paraId="2D2D84D3" w14:textId="77777777" w:rsidR="00292F9F" w:rsidRDefault="00292F9F" w:rsidP="00625A2F">
      <w:pPr>
        <w:spacing w:line="240" w:lineRule="auto"/>
        <w:ind w:right="0"/>
        <w:rPr>
          <w:rFonts w:ascii="Times New Roman" w:hAnsi="Times New Roman" w:cs="Times New Roman"/>
          <w:i/>
          <w:sz w:val="20"/>
          <w:szCs w:val="20"/>
        </w:rPr>
      </w:pPr>
    </w:p>
    <w:p w14:paraId="46DDA1DE" w14:textId="02C9AA19" w:rsidR="00432901" w:rsidRDefault="00432901" w:rsidP="00625A2F">
      <w:pPr>
        <w:spacing w:line="240" w:lineRule="auto"/>
        <w:ind w:right="0"/>
        <w:rPr>
          <w:rFonts w:ascii="Times New Roman" w:hAnsi="Times New Roman" w:cs="Times New Roman"/>
          <w:i/>
          <w:sz w:val="20"/>
          <w:szCs w:val="20"/>
        </w:rPr>
      </w:pPr>
      <w:r>
        <w:rPr>
          <w:rFonts w:ascii="Times New Roman" w:hAnsi="Times New Roman" w:cs="Times New Roman"/>
          <w:i/>
          <w:sz w:val="20"/>
          <w:szCs w:val="20"/>
        </w:rPr>
        <w:t xml:space="preserve">Key Words – </w:t>
      </w:r>
      <w:proofErr w:type="spellStart"/>
      <w:r w:rsidR="004070B0">
        <w:rPr>
          <w:rFonts w:ascii="Times New Roman" w:hAnsi="Times New Roman" w:cs="Times New Roman"/>
          <w:i/>
          <w:sz w:val="20"/>
          <w:szCs w:val="20"/>
        </w:rPr>
        <w:t>Ammonothermal</w:t>
      </w:r>
      <w:proofErr w:type="spellEnd"/>
      <w:r w:rsidR="004070B0">
        <w:rPr>
          <w:rFonts w:ascii="Times New Roman" w:hAnsi="Times New Roman" w:cs="Times New Roman"/>
          <w:i/>
          <w:sz w:val="20"/>
          <w:szCs w:val="20"/>
        </w:rPr>
        <w:t xml:space="preserve"> </w:t>
      </w:r>
      <w:r w:rsidR="00CA40E1" w:rsidRPr="005D654C">
        <w:rPr>
          <w:rFonts w:ascii="Times New Roman" w:hAnsi="Times New Roman" w:cs="Times New Roman"/>
          <w:i/>
          <w:sz w:val="20"/>
          <w:szCs w:val="20"/>
        </w:rPr>
        <w:t>growth</w:t>
      </w:r>
      <w:r w:rsidR="004070B0">
        <w:rPr>
          <w:rFonts w:ascii="Times New Roman" w:hAnsi="Times New Roman" w:cs="Times New Roman"/>
          <w:i/>
          <w:sz w:val="20"/>
          <w:szCs w:val="20"/>
        </w:rPr>
        <w:t xml:space="preserve">, </w:t>
      </w:r>
      <w:r w:rsidR="00FD0298">
        <w:rPr>
          <w:rFonts w:ascii="Times New Roman" w:hAnsi="Times New Roman" w:cs="Times New Roman"/>
          <w:i/>
          <w:sz w:val="20"/>
          <w:szCs w:val="20"/>
        </w:rPr>
        <w:t>D</w:t>
      </w:r>
      <w:r w:rsidR="00840784">
        <w:rPr>
          <w:rFonts w:ascii="Times New Roman" w:hAnsi="Times New Roman" w:cs="Times New Roman"/>
          <w:i/>
          <w:sz w:val="20"/>
          <w:szCs w:val="20"/>
        </w:rPr>
        <w:t xml:space="preserve">oping, </w:t>
      </w:r>
      <w:r w:rsidR="00FD0298">
        <w:rPr>
          <w:rFonts w:ascii="Times New Roman" w:hAnsi="Times New Roman" w:cs="Times New Roman"/>
          <w:i/>
          <w:sz w:val="20"/>
          <w:szCs w:val="20"/>
        </w:rPr>
        <w:t>G</w:t>
      </w:r>
      <w:r w:rsidR="0037727B">
        <w:rPr>
          <w:rFonts w:ascii="Times New Roman" w:hAnsi="Times New Roman" w:cs="Times New Roman"/>
          <w:i/>
          <w:sz w:val="20"/>
          <w:szCs w:val="20"/>
        </w:rPr>
        <w:t>allium-nitride,</w:t>
      </w:r>
      <w:r w:rsidR="005D654C">
        <w:rPr>
          <w:rFonts w:ascii="Times New Roman" w:hAnsi="Times New Roman" w:cs="Times New Roman"/>
          <w:i/>
          <w:sz w:val="20"/>
          <w:szCs w:val="20"/>
        </w:rPr>
        <w:t xml:space="preserve"> Hydride </w:t>
      </w:r>
      <w:r w:rsidR="00516830">
        <w:rPr>
          <w:rFonts w:ascii="Times New Roman" w:hAnsi="Times New Roman" w:cs="Times New Roman"/>
          <w:i/>
          <w:sz w:val="20"/>
          <w:szCs w:val="20"/>
        </w:rPr>
        <w:t>v</w:t>
      </w:r>
      <w:r w:rsidR="005D654C">
        <w:rPr>
          <w:rFonts w:ascii="Times New Roman" w:hAnsi="Times New Roman" w:cs="Times New Roman"/>
          <w:i/>
          <w:sz w:val="20"/>
          <w:szCs w:val="20"/>
        </w:rPr>
        <w:t xml:space="preserve">apor </w:t>
      </w:r>
      <w:r w:rsidR="00516830">
        <w:rPr>
          <w:rFonts w:ascii="Times New Roman" w:hAnsi="Times New Roman" w:cs="Times New Roman"/>
          <w:i/>
          <w:sz w:val="20"/>
          <w:szCs w:val="20"/>
        </w:rPr>
        <w:t>p</w:t>
      </w:r>
      <w:r w:rsidR="005D654C">
        <w:rPr>
          <w:rFonts w:ascii="Times New Roman" w:hAnsi="Times New Roman" w:cs="Times New Roman"/>
          <w:i/>
          <w:sz w:val="20"/>
          <w:szCs w:val="20"/>
        </w:rPr>
        <w:t xml:space="preserve">hase </w:t>
      </w:r>
      <w:r w:rsidR="00516830">
        <w:rPr>
          <w:rFonts w:ascii="Times New Roman" w:hAnsi="Times New Roman" w:cs="Times New Roman"/>
          <w:i/>
          <w:sz w:val="20"/>
          <w:szCs w:val="20"/>
        </w:rPr>
        <w:t>e</w:t>
      </w:r>
      <w:r w:rsidR="005D654C">
        <w:rPr>
          <w:rFonts w:ascii="Times New Roman" w:hAnsi="Times New Roman" w:cs="Times New Roman"/>
          <w:i/>
          <w:sz w:val="20"/>
          <w:szCs w:val="20"/>
        </w:rPr>
        <w:t>pitaxy,</w:t>
      </w:r>
      <w:r w:rsidR="0037727B">
        <w:rPr>
          <w:rFonts w:ascii="Times New Roman" w:hAnsi="Times New Roman" w:cs="Times New Roman"/>
          <w:i/>
          <w:sz w:val="20"/>
          <w:szCs w:val="20"/>
        </w:rPr>
        <w:t xml:space="preserve"> </w:t>
      </w:r>
      <w:r w:rsidR="00FD0298">
        <w:rPr>
          <w:rFonts w:ascii="Times New Roman" w:hAnsi="Times New Roman" w:cs="Times New Roman"/>
          <w:i/>
          <w:sz w:val="20"/>
          <w:szCs w:val="20"/>
        </w:rPr>
        <w:t>S</w:t>
      </w:r>
      <w:r w:rsidR="0037727B">
        <w:rPr>
          <w:rFonts w:ascii="Times New Roman" w:hAnsi="Times New Roman" w:cs="Times New Roman"/>
          <w:i/>
          <w:sz w:val="20"/>
          <w:szCs w:val="20"/>
        </w:rPr>
        <w:t xml:space="preserve">emiconductor, </w:t>
      </w:r>
      <w:r w:rsidR="00FD0298">
        <w:rPr>
          <w:rFonts w:ascii="Times New Roman" w:hAnsi="Times New Roman" w:cs="Times New Roman"/>
          <w:i/>
          <w:sz w:val="20"/>
          <w:szCs w:val="20"/>
        </w:rPr>
        <w:t>S</w:t>
      </w:r>
      <w:r w:rsidR="0037727B">
        <w:rPr>
          <w:rFonts w:ascii="Times New Roman" w:hAnsi="Times New Roman" w:cs="Times New Roman"/>
          <w:i/>
          <w:sz w:val="20"/>
          <w:szCs w:val="20"/>
        </w:rPr>
        <w:t xml:space="preserve">ilicon, </w:t>
      </w:r>
      <w:r w:rsidR="00FD0298">
        <w:rPr>
          <w:rFonts w:ascii="Times New Roman" w:hAnsi="Times New Roman" w:cs="Times New Roman"/>
          <w:i/>
          <w:sz w:val="20"/>
          <w:szCs w:val="20"/>
        </w:rPr>
        <w:t>T</w:t>
      </w:r>
      <w:r w:rsidR="0037727B">
        <w:rPr>
          <w:rFonts w:ascii="Times New Roman" w:hAnsi="Times New Roman" w:cs="Times New Roman"/>
          <w:i/>
          <w:sz w:val="20"/>
          <w:szCs w:val="20"/>
        </w:rPr>
        <w:t>ransistor</w:t>
      </w:r>
    </w:p>
    <w:p w14:paraId="379CFF22" w14:textId="77777777" w:rsidR="00930E7F" w:rsidRDefault="00930E7F" w:rsidP="0005519A">
      <w:pPr>
        <w:spacing w:line="240" w:lineRule="auto"/>
        <w:ind w:right="0"/>
        <w:jc w:val="center"/>
        <w:rPr>
          <w:rFonts w:ascii="Times New Roman" w:hAnsi="Times New Roman" w:cs="Times New Roman"/>
          <w:b/>
          <w:sz w:val="24"/>
          <w:szCs w:val="24"/>
        </w:rPr>
      </w:pPr>
    </w:p>
    <w:p w14:paraId="6E34BB84" w14:textId="77777777" w:rsidR="00277738" w:rsidRDefault="00277738" w:rsidP="0005519A">
      <w:pPr>
        <w:spacing w:line="240" w:lineRule="auto"/>
        <w:ind w:right="0"/>
        <w:jc w:val="center"/>
        <w:rPr>
          <w:rFonts w:ascii="Times New Roman" w:hAnsi="Times New Roman" w:cs="Times New Roman"/>
          <w:b/>
          <w:sz w:val="24"/>
          <w:szCs w:val="24"/>
        </w:rPr>
      </w:pPr>
    </w:p>
    <w:p w14:paraId="495BA251" w14:textId="77777777" w:rsidR="00277738" w:rsidRDefault="00277738" w:rsidP="0005519A">
      <w:pPr>
        <w:spacing w:line="240" w:lineRule="auto"/>
        <w:ind w:right="0"/>
        <w:jc w:val="center"/>
        <w:rPr>
          <w:rFonts w:ascii="Times New Roman" w:hAnsi="Times New Roman" w:cs="Times New Roman"/>
          <w:b/>
          <w:sz w:val="24"/>
          <w:szCs w:val="24"/>
        </w:rPr>
      </w:pPr>
    </w:p>
    <w:p w14:paraId="78D9A83C" w14:textId="780A974F" w:rsidR="00DD5D0B" w:rsidRDefault="008368C9"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SEMICONDUCTORS</w:t>
      </w:r>
      <w:r w:rsidR="00C94F5F">
        <w:rPr>
          <w:rFonts w:ascii="Times New Roman" w:hAnsi="Times New Roman" w:cs="Times New Roman"/>
          <w:b/>
          <w:sz w:val="24"/>
          <w:szCs w:val="24"/>
        </w:rPr>
        <w:t>, TRANSISTORS,</w:t>
      </w:r>
      <w:r w:rsidR="00432901">
        <w:rPr>
          <w:rFonts w:ascii="Times New Roman" w:hAnsi="Times New Roman" w:cs="Times New Roman"/>
          <w:b/>
          <w:sz w:val="24"/>
          <w:szCs w:val="24"/>
        </w:rPr>
        <w:t xml:space="preserve"> AND THE NEED FOR NEW MATERIAL</w:t>
      </w:r>
      <w:r w:rsidR="00C066E2">
        <w:rPr>
          <w:rFonts w:ascii="Times New Roman" w:hAnsi="Times New Roman" w:cs="Times New Roman"/>
          <w:b/>
          <w:sz w:val="24"/>
          <w:szCs w:val="24"/>
        </w:rPr>
        <w:t>S</w:t>
      </w:r>
      <w:r w:rsidR="00C066E2">
        <w:rPr>
          <w:rFonts w:ascii="Times New Roman" w:hAnsi="Times New Roman" w:cs="Times New Roman"/>
          <w:b/>
          <w:sz w:val="24"/>
          <w:szCs w:val="24"/>
        </w:rPr>
        <w:tab/>
      </w:r>
    </w:p>
    <w:p w14:paraId="3DC6BBDA" w14:textId="76314D57" w:rsidR="00DD5D0B" w:rsidRDefault="00DD5D0B" w:rsidP="00DD5D0B">
      <w:pPr>
        <w:ind w:right="0"/>
        <w:jc w:val="center"/>
        <w:rPr>
          <w:rFonts w:ascii="Times New Roman" w:hAnsi="Times New Roman" w:cs="Times New Roman"/>
          <w:sz w:val="20"/>
          <w:szCs w:val="20"/>
        </w:rPr>
      </w:pPr>
    </w:p>
    <w:p w14:paraId="5C710581" w14:textId="5B6ED790" w:rsidR="0002309C" w:rsidRDefault="0002309C" w:rsidP="00DD5D0B">
      <w:pPr>
        <w:ind w:right="0"/>
        <w:jc w:val="center"/>
        <w:rPr>
          <w:rFonts w:ascii="Times New Roman" w:hAnsi="Times New Roman" w:cs="Times New Roman"/>
          <w:b/>
          <w:sz w:val="20"/>
          <w:szCs w:val="20"/>
        </w:rPr>
      </w:pPr>
      <w:r>
        <w:rPr>
          <w:rFonts w:ascii="Times New Roman" w:hAnsi="Times New Roman" w:cs="Times New Roman"/>
          <w:b/>
          <w:sz w:val="20"/>
          <w:szCs w:val="20"/>
        </w:rPr>
        <w:t>Conductivity and Transistors</w:t>
      </w:r>
    </w:p>
    <w:p w14:paraId="46509CDC" w14:textId="77777777" w:rsidR="00277738" w:rsidRPr="0002309C" w:rsidRDefault="00277738" w:rsidP="00DD5D0B">
      <w:pPr>
        <w:ind w:right="0"/>
        <w:jc w:val="center"/>
        <w:rPr>
          <w:rFonts w:ascii="Times New Roman" w:hAnsi="Times New Roman" w:cs="Times New Roman"/>
          <w:b/>
          <w:sz w:val="20"/>
          <w:szCs w:val="20"/>
        </w:rPr>
      </w:pPr>
    </w:p>
    <w:p w14:paraId="501CD7E3" w14:textId="2471849C" w:rsidR="00BA2696" w:rsidRDefault="0029363A"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The extent to which a compound can conduct electricity is </w:t>
      </w:r>
      <w:proofErr w:type="gramStart"/>
      <w:r>
        <w:rPr>
          <w:rFonts w:ascii="Times New Roman" w:hAnsi="Times New Roman" w:cs="Times New Roman"/>
          <w:sz w:val="20"/>
          <w:szCs w:val="20"/>
        </w:rPr>
        <w:t>determined</w:t>
      </w:r>
      <w:proofErr w:type="gramEnd"/>
      <w:r>
        <w:rPr>
          <w:rFonts w:ascii="Times New Roman" w:hAnsi="Times New Roman" w:cs="Times New Roman"/>
          <w:sz w:val="20"/>
          <w:szCs w:val="20"/>
        </w:rPr>
        <w:t xml:space="preserve"> by the number of valence electrons it possesses. Valence electrons are the farthest electrons from the nucleus of an atom</w:t>
      </w:r>
      <w:r w:rsidR="007C390A">
        <w:rPr>
          <w:rFonts w:ascii="Times New Roman" w:hAnsi="Times New Roman" w:cs="Times New Roman"/>
          <w:sz w:val="20"/>
          <w:szCs w:val="20"/>
        </w:rPr>
        <w:t>, lying in what is known as the valence shell,</w:t>
      </w:r>
      <w:r>
        <w:rPr>
          <w:rFonts w:ascii="Times New Roman" w:hAnsi="Times New Roman" w:cs="Times New Roman"/>
          <w:sz w:val="20"/>
          <w:szCs w:val="20"/>
        </w:rPr>
        <w:t xml:space="preserve"> and therefore “experience the least force of attraction to the nucleus” [1].</w:t>
      </w:r>
      <w:r w:rsidR="007C390A">
        <w:rPr>
          <w:rFonts w:ascii="Times New Roman" w:hAnsi="Times New Roman" w:cs="Times New Roman"/>
          <w:sz w:val="20"/>
          <w:szCs w:val="20"/>
        </w:rPr>
        <w:t xml:space="preserve"> Electrons in a nearly-empty valence shell can </w:t>
      </w:r>
      <w:proofErr w:type="gramStart"/>
      <w:r w:rsidR="007C390A">
        <w:rPr>
          <w:rFonts w:ascii="Times New Roman" w:hAnsi="Times New Roman" w:cs="Times New Roman"/>
          <w:sz w:val="20"/>
          <w:szCs w:val="20"/>
        </w:rPr>
        <w:t xml:space="preserve">be </w:t>
      </w:r>
      <w:r w:rsidR="00DF5E38">
        <w:rPr>
          <w:rFonts w:ascii="Times New Roman" w:hAnsi="Times New Roman" w:cs="Times New Roman"/>
          <w:sz w:val="20"/>
          <w:szCs w:val="20"/>
        </w:rPr>
        <w:t>easily dislodged</w:t>
      </w:r>
      <w:proofErr w:type="gramEnd"/>
      <w:r w:rsidR="007C390A">
        <w:rPr>
          <w:rFonts w:ascii="Times New Roman" w:hAnsi="Times New Roman" w:cs="Times New Roman"/>
          <w:sz w:val="20"/>
          <w:szCs w:val="20"/>
        </w:rPr>
        <w:t xml:space="preserve"> from the atoms to which they belong, freeing the particles to move through the material [1].</w:t>
      </w:r>
      <w:r w:rsidR="00BC09EC">
        <w:rPr>
          <w:rFonts w:ascii="Times New Roman" w:hAnsi="Times New Roman" w:cs="Times New Roman"/>
          <w:sz w:val="20"/>
          <w:szCs w:val="20"/>
        </w:rPr>
        <w:t xml:space="preserve"> A </w:t>
      </w:r>
      <w:proofErr w:type="gramStart"/>
      <w:r w:rsidR="00BC09EC">
        <w:rPr>
          <w:rFonts w:ascii="Times New Roman" w:hAnsi="Times New Roman" w:cs="Times New Roman"/>
          <w:sz w:val="20"/>
          <w:szCs w:val="20"/>
        </w:rPr>
        <w:t>relatively uniform</w:t>
      </w:r>
      <w:proofErr w:type="gramEnd"/>
      <w:r w:rsidR="00BC09EC">
        <w:rPr>
          <w:rFonts w:ascii="Times New Roman" w:hAnsi="Times New Roman" w:cs="Times New Roman"/>
          <w:sz w:val="20"/>
          <w:szCs w:val="20"/>
        </w:rPr>
        <w:t xml:space="preserve"> flow of electrons through a material allows that material to conduct electricity [1].</w:t>
      </w:r>
      <w:r w:rsidR="007C390A">
        <w:rPr>
          <w:rFonts w:ascii="Times New Roman" w:hAnsi="Times New Roman" w:cs="Times New Roman"/>
          <w:sz w:val="20"/>
          <w:szCs w:val="20"/>
        </w:rPr>
        <w:t xml:space="preserve"> Traditional conductors, such as silver and copper, have </w:t>
      </w:r>
      <w:r w:rsidR="00DF5E38">
        <w:rPr>
          <w:rFonts w:ascii="Times New Roman" w:hAnsi="Times New Roman" w:cs="Times New Roman"/>
          <w:sz w:val="20"/>
          <w:szCs w:val="20"/>
        </w:rPr>
        <w:t>copious amounts</w:t>
      </w:r>
      <w:r w:rsidR="007C390A">
        <w:rPr>
          <w:rFonts w:ascii="Times New Roman" w:hAnsi="Times New Roman" w:cs="Times New Roman"/>
          <w:sz w:val="20"/>
          <w:szCs w:val="20"/>
        </w:rPr>
        <w:t xml:space="preserve"> of these free electrons, while insulators, such as rubber and glass, have little to no</w:t>
      </w:r>
      <w:r w:rsidR="0066630F">
        <w:rPr>
          <w:rFonts w:ascii="Times New Roman" w:hAnsi="Times New Roman" w:cs="Times New Roman"/>
          <w:sz w:val="20"/>
          <w:szCs w:val="20"/>
        </w:rPr>
        <w:t xml:space="preserve">ne </w:t>
      </w:r>
      <w:r w:rsidR="00BF4EDD">
        <w:rPr>
          <w:rFonts w:ascii="Times New Roman" w:hAnsi="Times New Roman" w:cs="Times New Roman"/>
          <w:sz w:val="20"/>
          <w:szCs w:val="20"/>
        </w:rPr>
        <w:t>[1]</w:t>
      </w:r>
      <w:r w:rsidR="007C390A">
        <w:rPr>
          <w:rFonts w:ascii="Times New Roman" w:hAnsi="Times New Roman" w:cs="Times New Roman"/>
          <w:sz w:val="20"/>
          <w:szCs w:val="20"/>
        </w:rPr>
        <w:t>.</w:t>
      </w:r>
    </w:p>
    <w:p w14:paraId="17300E34" w14:textId="3386345D" w:rsidR="00991A4E" w:rsidRDefault="00582E9F"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Semiconductors are a unique class of elements that can act as both conductors and insulators. At low energy levels, semiconductors bond to prohibit free electrons from flowing out of the valence shell and through the material [2]. However, as energy </w:t>
      </w:r>
      <w:proofErr w:type="gramStart"/>
      <w:r>
        <w:rPr>
          <w:rFonts w:ascii="Times New Roman" w:hAnsi="Times New Roman" w:cs="Times New Roman"/>
          <w:sz w:val="20"/>
          <w:szCs w:val="20"/>
        </w:rPr>
        <w:t>is increased</w:t>
      </w:r>
      <w:proofErr w:type="gramEnd"/>
      <w:r>
        <w:rPr>
          <w:rFonts w:ascii="Times New Roman" w:hAnsi="Times New Roman" w:cs="Times New Roman"/>
          <w:sz w:val="20"/>
          <w:szCs w:val="20"/>
        </w:rPr>
        <w:t>, semiconductors can release their valence electrons and conduct electricity [2].</w:t>
      </w:r>
      <w:r w:rsidR="00083892">
        <w:rPr>
          <w:rFonts w:ascii="Times New Roman" w:hAnsi="Times New Roman" w:cs="Times New Roman"/>
          <w:sz w:val="20"/>
          <w:szCs w:val="20"/>
        </w:rPr>
        <w:t xml:space="preserve"> </w:t>
      </w:r>
      <w:r w:rsidR="00ED2903">
        <w:rPr>
          <w:rFonts w:ascii="Times New Roman" w:hAnsi="Times New Roman" w:cs="Times New Roman"/>
          <w:sz w:val="20"/>
          <w:szCs w:val="20"/>
        </w:rPr>
        <w:t xml:space="preserve">The properties of semiconductors form the basis for the transistor, in which </w:t>
      </w:r>
      <w:r w:rsidR="00991A4E">
        <w:rPr>
          <w:rFonts w:ascii="Times New Roman" w:hAnsi="Times New Roman" w:cs="Times New Roman"/>
          <w:sz w:val="20"/>
          <w:szCs w:val="20"/>
        </w:rPr>
        <w:t xml:space="preserve">the </w:t>
      </w:r>
      <w:r w:rsidR="00BC09EC">
        <w:rPr>
          <w:rFonts w:ascii="Times New Roman" w:hAnsi="Times New Roman" w:cs="Times New Roman"/>
          <w:sz w:val="20"/>
          <w:szCs w:val="20"/>
        </w:rPr>
        <w:t xml:space="preserve">logical values “true” and “false” </w:t>
      </w:r>
      <w:proofErr w:type="gramStart"/>
      <w:r w:rsidR="00BC09EC">
        <w:rPr>
          <w:rFonts w:ascii="Times New Roman" w:hAnsi="Times New Roman" w:cs="Times New Roman"/>
          <w:sz w:val="20"/>
          <w:szCs w:val="20"/>
        </w:rPr>
        <w:t>are represented</w:t>
      </w:r>
      <w:proofErr w:type="gramEnd"/>
      <w:r w:rsidR="00BC09EC">
        <w:rPr>
          <w:rFonts w:ascii="Times New Roman" w:hAnsi="Times New Roman" w:cs="Times New Roman"/>
          <w:sz w:val="20"/>
          <w:szCs w:val="20"/>
        </w:rPr>
        <w:t xml:space="preserve"> by the flow of electricity through a circuit. </w:t>
      </w:r>
      <w:r w:rsidR="00991A4E">
        <w:rPr>
          <w:rFonts w:ascii="Times New Roman" w:hAnsi="Times New Roman" w:cs="Times New Roman"/>
          <w:sz w:val="20"/>
          <w:szCs w:val="20"/>
        </w:rPr>
        <w:t xml:space="preserve">This allows a transistor to perform logical computations and is the lowest level of a computer. </w:t>
      </w:r>
    </w:p>
    <w:p w14:paraId="6FA3FA41" w14:textId="6E0CF0B5" w:rsidR="0058361E" w:rsidRPr="0058361E" w:rsidRDefault="00991A4E" w:rsidP="0058361E">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446872">
        <w:rPr>
          <w:rFonts w:ascii="Times New Roman" w:hAnsi="Times New Roman" w:cs="Times New Roman"/>
          <w:sz w:val="20"/>
          <w:szCs w:val="20"/>
        </w:rPr>
        <w:t>T</w:t>
      </w:r>
      <w:r>
        <w:rPr>
          <w:rFonts w:ascii="Times New Roman" w:hAnsi="Times New Roman" w:cs="Times New Roman"/>
          <w:sz w:val="20"/>
          <w:szCs w:val="20"/>
        </w:rPr>
        <w:t xml:space="preserve">ransistors </w:t>
      </w:r>
      <w:proofErr w:type="gramStart"/>
      <w:r>
        <w:rPr>
          <w:rFonts w:ascii="Times New Roman" w:hAnsi="Times New Roman" w:cs="Times New Roman"/>
          <w:sz w:val="20"/>
          <w:szCs w:val="20"/>
        </w:rPr>
        <w:t>are traditionally combined</w:t>
      </w:r>
      <w:proofErr w:type="gramEnd"/>
      <w:r>
        <w:rPr>
          <w:rFonts w:ascii="Times New Roman" w:hAnsi="Times New Roman" w:cs="Times New Roman"/>
          <w:sz w:val="20"/>
          <w:szCs w:val="20"/>
        </w:rPr>
        <w:t xml:space="preserve"> onto one surface, known as an integrated circuit, </w:t>
      </w:r>
      <w:r w:rsidR="00446872">
        <w:rPr>
          <w:rFonts w:ascii="Times New Roman" w:hAnsi="Times New Roman" w:cs="Times New Roman"/>
          <w:sz w:val="20"/>
          <w:szCs w:val="20"/>
        </w:rPr>
        <w:t>to</w:t>
      </w:r>
      <w:r>
        <w:rPr>
          <w:rFonts w:ascii="Times New Roman" w:hAnsi="Times New Roman" w:cs="Times New Roman"/>
          <w:sz w:val="20"/>
          <w:szCs w:val="20"/>
        </w:rPr>
        <w:t xml:space="preserve"> increase computational power.</w:t>
      </w:r>
      <w:r w:rsidR="007B6F69">
        <w:rPr>
          <w:rFonts w:ascii="Times New Roman" w:hAnsi="Times New Roman" w:cs="Times New Roman"/>
          <w:sz w:val="20"/>
          <w:szCs w:val="20"/>
        </w:rPr>
        <w:t xml:space="preserve"> Since 1958, integrated circuits have </w:t>
      </w:r>
      <w:proofErr w:type="gramStart"/>
      <w:r w:rsidR="007B6F69">
        <w:rPr>
          <w:rFonts w:ascii="Times New Roman" w:hAnsi="Times New Roman" w:cs="Times New Roman"/>
          <w:sz w:val="20"/>
          <w:szCs w:val="20"/>
        </w:rPr>
        <w:t>been made</w:t>
      </w:r>
      <w:proofErr w:type="gramEnd"/>
      <w:r w:rsidR="007B6F69">
        <w:rPr>
          <w:rFonts w:ascii="Times New Roman" w:hAnsi="Times New Roman" w:cs="Times New Roman"/>
          <w:sz w:val="20"/>
          <w:szCs w:val="20"/>
        </w:rPr>
        <w:t xml:space="preserve"> using silicon-based transistors because, among semiconducting elements, silicon occurs most commonly in nature and is the easiest to manufacture [3]. </w:t>
      </w:r>
      <w:r>
        <w:rPr>
          <w:rFonts w:ascii="Times New Roman" w:hAnsi="Times New Roman" w:cs="Times New Roman"/>
          <w:sz w:val="20"/>
          <w:szCs w:val="20"/>
        </w:rPr>
        <w:t xml:space="preserve"> By decreasing the size of the transistor, </w:t>
      </w:r>
      <w:r w:rsidR="007B6F69">
        <w:rPr>
          <w:rFonts w:ascii="Times New Roman" w:hAnsi="Times New Roman" w:cs="Times New Roman"/>
          <w:sz w:val="20"/>
          <w:szCs w:val="20"/>
        </w:rPr>
        <w:t xml:space="preserve">more can </w:t>
      </w:r>
      <w:proofErr w:type="gramStart"/>
      <w:r w:rsidR="007B6F69">
        <w:rPr>
          <w:rFonts w:ascii="Times New Roman" w:hAnsi="Times New Roman" w:cs="Times New Roman"/>
          <w:sz w:val="20"/>
          <w:szCs w:val="20"/>
        </w:rPr>
        <w:t>be placed</w:t>
      </w:r>
      <w:proofErr w:type="gramEnd"/>
      <w:r w:rsidR="007B6F69">
        <w:rPr>
          <w:rFonts w:ascii="Times New Roman" w:hAnsi="Times New Roman" w:cs="Times New Roman"/>
          <w:sz w:val="20"/>
          <w:szCs w:val="20"/>
        </w:rPr>
        <w:t xml:space="preserve"> on a given surface area, meaning </w:t>
      </w:r>
      <w:r>
        <w:rPr>
          <w:rFonts w:ascii="Times New Roman" w:hAnsi="Times New Roman" w:cs="Times New Roman"/>
          <w:sz w:val="20"/>
          <w:szCs w:val="20"/>
        </w:rPr>
        <w:t>integrated circuits can perform exponentially more calculations. This process</w:t>
      </w:r>
      <w:r w:rsidR="00AB47A4">
        <w:rPr>
          <w:rFonts w:ascii="Times New Roman" w:hAnsi="Times New Roman" w:cs="Times New Roman"/>
          <w:sz w:val="20"/>
          <w:szCs w:val="20"/>
        </w:rPr>
        <w:t xml:space="preserve"> </w:t>
      </w:r>
      <w:r>
        <w:rPr>
          <w:rFonts w:ascii="Times New Roman" w:hAnsi="Times New Roman" w:cs="Times New Roman"/>
          <w:sz w:val="20"/>
          <w:szCs w:val="20"/>
        </w:rPr>
        <w:t xml:space="preserve">has </w:t>
      </w:r>
      <w:proofErr w:type="gramStart"/>
      <w:r>
        <w:rPr>
          <w:rFonts w:ascii="Times New Roman" w:hAnsi="Times New Roman" w:cs="Times New Roman"/>
          <w:sz w:val="20"/>
          <w:szCs w:val="20"/>
        </w:rPr>
        <w:t>facilitated</w:t>
      </w:r>
      <w:proofErr w:type="gramEnd"/>
      <w:r>
        <w:rPr>
          <w:rFonts w:ascii="Times New Roman" w:hAnsi="Times New Roman" w:cs="Times New Roman"/>
          <w:sz w:val="20"/>
          <w:szCs w:val="20"/>
        </w:rPr>
        <w:t xml:space="preserve"> the rapid technological innovation that has occurred since the transistor’s invention</w:t>
      </w:r>
      <w:r w:rsidR="006712C6">
        <w:rPr>
          <w:rFonts w:ascii="Times New Roman" w:hAnsi="Times New Roman" w:cs="Times New Roman"/>
          <w:sz w:val="20"/>
          <w:szCs w:val="20"/>
        </w:rPr>
        <w:t xml:space="preserve"> [</w:t>
      </w:r>
      <w:r w:rsidR="007B6F69">
        <w:rPr>
          <w:rFonts w:ascii="Times New Roman" w:hAnsi="Times New Roman" w:cs="Times New Roman"/>
          <w:sz w:val="20"/>
          <w:szCs w:val="20"/>
        </w:rPr>
        <w:t>4</w:t>
      </w:r>
      <w:r w:rsidR="006712C6">
        <w:rPr>
          <w:rFonts w:ascii="Times New Roman" w:hAnsi="Times New Roman" w:cs="Times New Roman"/>
          <w:sz w:val="20"/>
          <w:szCs w:val="20"/>
        </w:rPr>
        <w:t>]</w:t>
      </w:r>
      <w:r>
        <w:rPr>
          <w:rFonts w:ascii="Times New Roman" w:hAnsi="Times New Roman" w:cs="Times New Roman"/>
          <w:sz w:val="20"/>
          <w:szCs w:val="20"/>
        </w:rPr>
        <w:t xml:space="preserve">. </w:t>
      </w:r>
    </w:p>
    <w:p w14:paraId="352655D7" w14:textId="508D1D37" w:rsidR="0002309C" w:rsidRDefault="0002309C" w:rsidP="00BA2696">
      <w:pPr>
        <w:ind w:right="0"/>
        <w:rPr>
          <w:rFonts w:ascii="Times New Roman" w:hAnsi="Times New Roman" w:cs="Times New Roman"/>
          <w:sz w:val="20"/>
          <w:szCs w:val="20"/>
        </w:rPr>
      </w:pPr>
    </w:p>
    <w:p w14:paraId="61C1D0BD" w14:textId="77777777" w:rsidR="00277738" w:rsidRDefault="00277738" w:rsidP="0002309C">
      <w:pPr>
        <w:ind w:right="0"/>
        <w:jc w:val="center"/>
        <w:rPr>
          <w:rFonts w:ascii="Times New Roman" w:hAnsi="Times New Roman" w:cs="Times New Roman"/>
          <w:b/>
          <w:sz w:val="20"/>
          <w:szCs w:val="20"/>
        </w:rPr>
      </w:pPr>
    </w:p>
    <w:p w14:paraId="1EE03A96" w14:textId="77777777" w:rsidR="00277738" w:rsidRDefault="00277738" w:rsidP="0002309C">
      <w:pPr>
        <w:ind w:right="0"/>
        <w:jc w:val="center"/>
        <w:rPr>
          <w:rFonts w:ascii="Times New Roman" w:hAnsi="Times New Roman" w:cs="Times New Roman"/>
          <w:b/>
          <w:sz w:val="20"/>
          <w:szCs w:val="20"/>
        </w:rPr>
      </w:pPr>
    </w:p>
    <w:p w14:paraId="50A694E8" w14:textId="6371C6B0" w:rsidR="0002309C" w:rsidRDefault="0002309C" w:rsidP="0002309C">
      <w:pPr>
        <w:ind w:right="0"/>
        <w:jc w:val="center"/>
        <w:rPr>
          <w:rFonts w:ascii="Times New Roman" w:hAnsi="Times New Roman" w:cs="Times New Roman"/>
          <w:b/>
          <w:sz w:val="20"/>
          <w:szCs w:val="20"/>
        </w:rPr>
      </w:pPr>
      <w:r>
        <w:rPr>
          <w:rFonts w:ascii="Times New Roman" w:hAnsi="Times New Roman" w:cs="Times New Roman"/>
          <w:b/>
          <w:sz w:val="20"/>
          <w:szCs w:val="20"/>
        </w:rPr>
        <w:lastRenderedPageBreak/>
        <w:t>Moore’s Law: A Plateau</w:t>
      </w:r>
    </w:p>
    <w:p w14:paraId="43E67645" w14:textId="77777777" w:rsidR="0002309C" w:rsidRPr="0002309C" w:rsidRDefault="0002309C" w:rsidP="00380EE8">
      <w:pPr>
        <w:spacing w:line="240" w:lineRule="auto"/>
        <w:ind w:right="0"/>
        <w:jc w:val="center"/>
        <w:rPr>
          <w:rFonts w:ascii="Times New Roman" w:hAnsi="Times New Roman" w:cs="Times New Roman"/>
          <w:b/>
          <w:sz w:val="20"/>
          <w:szCs w:val="20"/>
        </w:rPr>
      </w:pPr>
    </w:p>
    <w:p w14:paraId="0853E547" w14:textId="1551055D" w:rsidR="008E6687" w:rsidRDefault="007B6F69"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5B52DC">
        <w:rPr>
          <w:rFonts w:ascii="Times New Roman" w:hAnsi="Times New Roman" w:cs="Times New Roman"/>
          <w:sz w:val="20"/>
          <w:szCs w:val="20"/>
        </w:rPr>
        <w:t xml:space="preserve">In 1965, Gordon Moore, </w:t>
      </w:r>
      <w:r w:rsidR="00DB0F42">
        <w:rPr>
          <w:rFonts w:ascii="Times New Roman" w:hAnsi="Times New Roman" w:cs="Times New Roman"/>
          <w:sz w:val="20"/>
          <w:szCs w:val="20"/>
        </w:rPr>
        <w:t xml:space="preserve">the head of research at Fairchild Semiconductor and a future co-founder of Intel, </w:t>
      </w:r>
      <w:proofErr w:type="gramStart"/>
      <w:r w:rsidR="008E6687">
        <w:rPr>
          <w:rFonts w:ascii="Times New Roman" w:hAnsi="Times New Roman" w:cs="Times New Roman"/>
          <w:sz w:val="20"/>
          <w:szCs w:val="20"/>
        </w:rPr>
        <w:t>was asked</w:t>
      </w:r>
      <w:proofErr w:type="gramEnd"/>
      <w:r w:rsidR="008E6687">
        <w:rPr>
          <w:rFonts w:ascii="Times New Roman" w:hAnsi="Times New Roman" w:cs="Times New Roman"/>
          <w:sz w:val="20"/>
          <w:szCs w:val="20"/>
        </w:rPr>
        <w:t xml:space="preserve"> for his predictions on the future of integrated circuits [5]. </w:t>
      </w:r>
      <w:r w:rsidR="00DB0F42">
        <w:rPr>
          <w:rFonts w:ascii="Times New Roman" w:hAnsi="Times New Roman" w:cs="Times New Roman"/>
          <w:sz w:val="20"/>
          <w:szCs w:val="20"/>
        </w:rPr>
        <w:t>Moore predicted that, every year, integrated circuit manufacturers would “double the number of transistors that could fit on a single chip of silicon so [a customer would] get twice as much computing power for only slightly more money”</w:t>
      </w:r>
      <w:r w:rsidR="008E6687">
        <w:rPr>
          <w:rFonts w:ascii="Times New Roman" w:hAnsi="Times New Roman" w:cs="Times New Roman"/>
          <w:sz w:val="20"/>
          <w:szCs w:val="20"/>
        </w:rPr>
        <w:t xml:space="preserve"> [5].</w:t>
      </w:r>
      <w:r w:rsidR="00DB0F42">
        <w:rPr>
          <w:rFonts w:ascii="Times New Roman" w:hAnsi="Times New Roman" w:cs="Times New Roman"/>
          <w:sz w:val="20"/>
          <w:szCs w:val="20"/>
        </w:rPr>
        <w:t xml:space="preserve"> </w:t>
      </w:r>
      <w:r w:rsidR="008E6687">
        <w:rPr>
          <w:rFonts w:ascii="Times New Roman" w:hAnsi="Times New Roman" w:cs="Times New Roman"/>
          <w:sz w:val="20"/>
          <w:szCs w:val="20"/>
        </w:rPr>
        <w:t xml:space="preserve">Though Moore later changed this doubling frequency to every two years, his prediction has held true, and is </w:t>
      </w:r>
      <w:r w:rsidR="00446872">
        <w:rPr>
          <w:rFonts w:ascii="Times New Roman" w:hAnsi="Times New Roman" w:cs="Times New Roman"/>
          <w:sz w:val="20"/>
          <w:szCs w:val="20"/>
        </w:rPr>
        <w:t xml:space="preserve">now </w:t>
      </w:r>
      <w:r w:rsidR="008E6687">
        <w:rPr>
          <w:rFonts w:ascii="Times New Roman" w:hAnsi="Times New Roman" w:cs="Times New Roman"/>
          <w:sz w:val="20"/>
          <w:szCs w:val="20"/>
        </w:rPr>
        <w:t xml:space="preserve">known as Moore’s Law [6]. </w:t>
      </w:r>
      <w:r w:rsidR="005E0EC6">
        <w:rPr>
          <w:rFonts w:ascii="Times New Roman" w:hAnsi="Times New Roman" w:cs="Times New Roman"/>
          <w:sz w:val="20"/>
          <w:szCs w:val="20"/>
        </w:rPr>
        <w:t xml:space="preserve">The first integrated circuit, invented by Jack Kilby of Texas Instruments in 1958 and pictured in Figure 1, </w:t>
      </w:r>
      <w:r w:rsidR="00656B98">
        <w:rPr>
          <w:rFonts w:ascii="Times New Roman" w:hAnsi="Times New Roman" w:cs="Times New Roman"/>
          <w:sz w:val="20"/>
          <w:szCs w:val="20"/>
        </w:rPr>
        <w:t>held</w:t>
      </w:r>
      <w:r w:rsidR="005E0EC6">
        <w:rPr>
          <w:rFonts w:ascii="Times New Roman" w:hAnsi="Times New Roman" w:cs="Times New Roman"/>
          <w:sz w:val="20"/>
          <w:szCs w:val="20"/>
        </w:rPr>
        <w:t xml:space="preserve"> one transistor and was about the size of the end of a finger [7]. Today’s integrated circuits can fit more than 100,000,000 transistors onto the head of a pin [8].</w:t>
      </w:r>
      <w:r w:rsidR="00865C0E">
        <w:rPr>
          <w:rFonts w:ascii="Times New Roman" w:hAnsi="Times New Roman" w:cs="Times New Roman"/>
          <w:sz w:val="20"/>
          <w:szCs w:val="20"/>
        </w:rPr>
        <w:t xml:space="preserve"> </w:t>
      </w:r>
      <w:r w:rsidR="00C934AD">
        <w:rPr>
          <w:rFonts w:ascii="Times New Roman" w:hAnsi="Times New Roman" w:cs="Times New Roman"/>
          <w:sz w:val="20"/>
          <w:szCs w:val="20"/>
        </w:rPr>
        <w:t xml:space="preserve">The A11 Bionic, used by Apple in </w:t>
      </w:r>
      <w:r w:rsidR="007144C3">
        <w:rPr>
          <w:rFonts w:ascii="Times New Roman" w:hAnsi="Times New Roman" w:cs="Times New Roman"/>
          <w:sz w:val="20"/>
          <w:szCs w:val="20"/>
        </w:rPr>
        <w:t>the</w:t>
      </w:r>
      <w:r w:rsidR="00C934AD">
        <w:rPr>
          <w:rFonts w:ascii="Times New Roman" w:hAnsi="Times New Roman" w:cs="Times New Roman"/>
          <w:sz w:val="20"/>
          <w:szCs w:val="20"/>
        </w:rPr>
        <w:t xml:space="preserve"> iPhone 8 and iPhone X, makes use of over 4.3 billion transistors [9]. </w:t>
      </w:r>
    </w:p>
    <w:p w14:paraId="6C724626" w14:textId="2B09D4A5" w:rsidR="008E6687" w:rsidRDefault="006E40B7" w:rsidP="00380EE8">
      <w:pPr>
        <w:spacing w:line="240" w:lineRule="auto"/>
        <w:ind w:right="0"/>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76672" behindDoc="1" locked="0" layoutInCell="1" allowOverlap="1" wp14:anchorId="73F56932" wp14:editId="332F7610">
            <wp:simplePos x="0" y="0"/>
            <wp:positionH relativeFrom="column">
              <wp:align>right</wp:align>
            </wp:positionH>
            <wp:positionV relativeFrom="paragraph">
              <wp:posOffset>179070</wp:posOffset>
            </wp:positionV>
            <wp:extent cx="3108960" cy="2042160"/>
            <wp:effectExtent l="0" t="0" r="0" b="0"/>
            <wp:wrapTight wrapText="bothSides">
              <wp:wrapPolygon edited="0">
                <wp:start x="0" y="0"/>
                <wp:lineTo x="0" y="21358"/>
                <wp:lineTo x="21441" y="21358"/>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960" cy="2042160"/>
                    </a:xfrm>
                    <a:prstGeom prst="rect">
                      <a:avLst/>
                    </a:prstGeom>
                    <a:noFill/>
                    <a:ln>
                      <a:noFill/>
                    </a:ln>
                  </pic:spPr>
                </pic:pic>
              </a:graphicData>
            </a:graphic>
          </wp:anchor>
        </w:drawing>
      </w:r>
    </w:p>
    <w:p w14:paraId="3021FF93" w14:textId="0F38F4E0" w:rsidR="008E6687" w:rsidRDefault="005E0EC6"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1 [7]</w:t>
      </w:r>
    </w:p>
    <w:p w14:paraId="26429A30" w14:textId="70A5FDE3" w:rsidR="005E0EC6" w:rsidRPr="005E0EC6" w:rsidRDefault="005E0EC6"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The first integrated circuit, currently housed in The National Museum of American History</w:t>
      </w:r>
    </w:p>
    <w:p w14:paraId="638FC383" w14:textId="41A151A5" w:rsidR="005E0EC6" w:rsidRPr="005E0EC6" w:rsidRDefault="005E0EC6" w:rsidP="00380EE8">
      <w:pPr>
        <w:spacing w:line="240" w:lineRule="auto"/>
        <w:ind w:right="0"/>
        <w:jc w:val="center"/>
        <w:rPr>
          <w:rFonts w:ascii="Times New Roman" w:hAnsi="Times New Roman" w:cs="Times New Roman"/>
          <w:b/>
          <w:sz w:val="20"/>
          <w:szCs w:val="20"/>
        </w:rPr>
      </w:pPr>
    </w:p>
    <w:p w14:paraId="5249EF67" w14:textId="1EED1E28" w:rsidR="004C70FB" w:rsidRDefault="007B6F69" w:rsidP="00380EE8">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However, </w:t>
      </w:r>
      <w:r w:rsidR="00611B3A">
        <w:rPr>
          <w:rFonts w:ascii="Times New Roman" w:hAnsi="Times New Roman" w:cs="Times New Roman"/>
          <w:sz w:val="20"/>
          <w:szCs w:val="20"/>
        </w:rPr>
        <w:t xml:space="preserve">Moore’s Law is losing its predictive power as </w:t>
      </w:r>
      <w:r>
        <w:rPr>
          <w:rFonts w:ascii="Times New Roman" w:hAnsi="Times New Roman" w:cs="Times New Roman"/>
          <w:sz w:val="20"/>
          <w:szCs w:val="20"/>
        </w:rPr>
        <w:t xml:space="preserve">silicon transistors </w:t>
      </w:r>
      <w:r w:rsidR="00611B3A">
        <w:rPr>
          <w:rFonts w:ascii="Times New Roman" w:hAnsi="Times New Roman" w:cs="Times New Roman"/>
          <w:sz w:val="20"/>
          <w:szCs w:val="20"/>
        </w:rPr>
        <w:t>approach</w:t>
      </w:r>
      <w:r>
        <w:rPr>
          <w:rFonts w:ascii="Times New Roman" w:hAnsi="Times New Roman" w:cs="Times New Roman"/>
          <w:sz w:val="20"/>
          <w:szCs w:val="20"/>
        </w:rPr>
        <w:t xml:space="preserve"> their physical size limit</w:t>
      </w:r>
      <w:r w:rsidR="00B72DCB">
        <w:rPr>
          <w:rFonts w:ascii="Times New Roman" w:hAnsi="Times New Roman" w:cs="Times New Roman"/>
          <w:sz w:val="20"/>
          <w:szCs w:val="20"/>
        </w:rPr>
        <w:t xml:space="preserve">, as shown in Figure </w:t>
      </w:r>
      <w:r w:rsidR="005E0EC6">
        <w:rPr>
          <w:rFonts w:ascii="Times New Roman" w:hAnsi="Times New Roman" w:cs="Times New Roman"/>
          <w:sz w:val="20"/>
          <w:szCs w:val="20"/>
        </w:rPr>
        <w:t>2</w:t>
      </w:r>
      <w:r>
        <w:rPr>
          <w:rFonts w:ascii="Times New Roman" w:hAnsi="Times New Roman" w:cs="Times New Roman"/>
          <w:sz w:val="20"/>
          <w:szCs w:val="20"/>
        </w:rPr>
        <w:t xml:space="preserve">. Researchers at the Lawrence Berkeley National Laboratory have recently created the world’s smallest working transistor, at seven nanometers </w:t>
      </w:r>
      <w:r w:rsidR="002F17EA">
        <w:rPr>
          <w:rFonts w:ascii="Times New Roman" w:hAnsi="Times New Roman" w:cs="Times New Roman"/>
          <w:sz w:val="20"/>
          <w:szCs w:val="20"/>
        </w:rPr>
        <w:t xml:space="preserve">wide </w:t>
      </w:r>
      <w:r>
        <w:rPr>
          <w:rFonts w:ascii="Times New Roman" w:hAnsi="Times New Roman" w:cs="Times New Roman"/>
          <w:sz w:val="20"/>
          <w:szCs w:val="20"/>
        </w:rPr>
        <w:t>[</w:t>
      </w:r>
      <w:r w:rsidR="00C934AD">
        <w:rPr>
          <w:rFonts w:ascii="Times New Roman" w:hAnsi="Times New Roman" w:cs="Times New Roman"/>
          <w:sz w:val="20"/>
          <w:szCs w:val="20"/>
        </w:rPr>
        <w:t>10</w:t>
      </w:r>
      <w:r>
        <w:rPr>
          <w:rFonts w:ascii="Times New Roman" w:hAnsi="Times New Roman" w:cs="Times New Roman"/>
          <w:sz w:val="20"/>
          <w:szCs w:val="20"/>
        </w:rPr>
        <w:t>].</w:t>
      </w:r>
      <w:r w:rsidR="001E0C55">
        <w:rPr>
          <w:rFonts w:ascii="Times New Roman" w:hAnsi="Times New Roman" w:cs="Times New Roman"/>
          <w:sz w:val="20"/>
          <w:szCs w:val="20"/>
        </w:rPr>
        <w:t xml:space="preserve"> This transistor itself is only fourteen times bigger than an individual atom of silicon [</w:t>
      </w:r>
      <w:r w:rsidR="00C934AD">
        <w:rPr>
          <w:rFonts w:ascii="Times New Roman" w:hAnsi="Times New Roman" w:cs="Times New Roman"/>
          <w:sz w:val="20"/>
          <w:szCs w:val="20"/>
        </w:rPr>
        <w:t>10</w:t>
      </w:r>
      <w:r w:rsidR="001E0C55">
        <w:rPr>
          <w:rFonts w:ascii="Times New Roman" w:hAnsi="Times New Roman" w:cs="Times New Roman"/>
          <w:sz w:val="20"/>
          <w:szCs w:val="20"/>
        </w:rPr>
        <w:t>].</w:t>
      </w:r>
      <w:r>
        <w:rPr>
          <w:rFonts w:ascii="Times New Roman" w:hAnsi="Times New Roman" w:cs="Times New Roman"/>
          <w:sz w:val="20"/>
          <w:szCs w:val="20"/>
        </w:rPr>
        <w:t xml:space="preserve"> </w:t>
      </w:r>
      <w:r w:rsidR="00AC7704">
        <w:rPr>
          <w:rFonts w:ascii="Times New Roman" w:hAnsi="Times New Roman" w:cs="Times New Roman"/>
          <w:sz w:val="20"/>
          <w:szCs w:val="20"/>
        </w:rPr>
        <w:t xml:space="preserve">A transistor smaller than this size is subject to a phenomenon of quantum mechanics </w:t>
      </w:r>
      <w:r w:rsidR="0008429E">
        <w:rPr>
          <w:rFonts w:ascii="Times New Roman" w:hAnsi="Times New Roman" w:cs="Times New Roman"/>
          <w:sz w:val="20"/>
          <w:szCs w:val="20"/>
        </w:rPr>
        <w:t>called</w:t>
      </w:r>
      <w:r w:rsidR="00AC7704">
        <w:rPr>
          <w:rFonts w:ascii="Times New Roman" w:hAnsi="Times New Roman" w:cs="Times New Roman"/>
          <w:sz w:val="20"/>
          <w:szCs w:val="20"/>
        </w:rPr>
        <w:t xml:space="preserve"> quantum tunneling, where the silicon electrons </w:t>
      </w:r>
      <w:r w:rsidR="00656B98">
        <w:rPr>
          <w:rFonts w:ascii="Times New Roman" w:hAnsi="Times New Roman" w:cs="Times New Roman"/>
          <w:sz w:val="20"/>
          <w:szCs w:val="20"/>
        </w:rPr>
        <w:t>can</w:t>
      </w:r>
      <w:r w:rsidR="00AC7704">
        <w:rPr>
          <w:rFonts w:ascii="Times New Roman" w:hAnsi="Times New Roman" w:cs="Times New Roman"/>
          <w:sz w:val="20"/>
          <w:szCs w:val="20"/>
        </w:rPr>
        <w:t xml:space="preserve"> unexpectedly “leak” from one side of the transistor to the other [</w:t>
      </w:r>
      <w:r w:rsidR="005E0EC6">
        <w:rPr>
          <w:rFonts w:ascii="Times New Roman" w:hAnsi="Times New Roman" w:cs="Times New Roman"/>
          <w:sz w:val="20"/>
          <w:szCs w:val="20"/>
        </w:rPr>
        <w:t>1</w:t>
      </w:r>
      <w:r w:rsidR="00C934AD">
        <w:rPr>
          <w:rFonts w:ascii="Times New Roman" w:hAnsi="Times New Roman" w:cs="Times New Roman"/>
          <w:sz w:val="20"/>
          <w:szCs w:val="20"/>
        </w:rPr>
        <w:t>1</w:t>
      </w:r>
      <w:r w:rsidR="00AC7704">
        <w:rPr>
          <w:rFonts w:ascii="Times New Roman" w:hAnsi="Times New Roman" w:cs="Times New Roman"/>
          <w:sz w:val="20"/>
          <w:szCs w:val="20"/>
        </w:rPr>
        <w:t>]</w:t>
      </w:r>
      <w:r w:rsidR="00CE4C15">
        <w:rPr>
          <w:rFonts w:ascii="Times New Roman" w:hAnsi="Times New Roman" w:cs="Times New Roman"/>
          <w:sz w:val="20"/>
          <w:szCs w:val="20"/>
        </w:rPr>
        <w:t xml:space="preserve">. </w:t>
      </w:r>
      <w:r w:rsidR="0017558D">
        <w:rPr>
          <w:rFonts w:ascii="Times New Roman" w:hAnsi="Times New Roman" w:cs="Times New Roman"/>
          <w:sz w:val="20"/>
          <w:szCs w:val="20"/>
        </w:rPr>
        <w:t>Because of quantum tunneling, transistors smaller than seven nanometers lose the ability to control current and are unpredictable.</w:t>
      </w:r>
      <w:r w:rsidR="00CE4C15">
        <w:rPr>
          <w:rFonts w:ascii="Times New Roman" w:hAnsi="Times New Roman" w:cs="Times New Roman"/>
          <w:sz w:val="20"/>
          <w:szCs w:val="20"/>
        </w:rPr>
        <w:t xml:space="preserve"> </w:t>
      </w:r>
      <w:r w:rsidR="009D303E">
        <w:rPr>
          <w:rFonts w:ascii="Times New Roman" w:hAnsi="Times New Roman" w:cs="Times New Roman"/>
          <w:sz w:val="20"/>
          <w:szCs w:val="20"/>
        </w:rPr>
        <w:t xml:space="preserve">That industry leaders such as Intel and Texas Instruments have been hesitant to consider alternate materials and designs for transistors </w:t>
      </w:r>
      <w:r w:rsidR="007144C3">
        <w:rPr>
          <w:rFonts w:ascii="Times New Roman" w:hAnsi="Times New Roman" w:cs="Times New Roman"/>
          <w:sz w:val="20"/>
          <w:szCs w:val="20"/>
        </w:rPr>
        <w:t xml:space="preserve">in the face of this reality </w:t>
      </w:r>
      <w:r w:rsidR="009D303E">
        <w:rPr>
          <w:rFonts w:ascii="Times New Roman" w:hAnsi="Times New Roman" w:cs="Times New Roman"/>
          <w:sz w:val="20"/>
          <w:szCs w:val="20"/>
        </w:rPr>
        <w:t>is indicative of the extreme economic sustainability silicon transistors have shown over the past half-century.</w:t>
      </w:r>
    </w:p>
    <w:p w14:paraId="6C177C3C" w14:textId="02F94DF6" w:rsidR="007B6F69" w:rsidRDefault="007B6F69" w:rsidP="00380EE8">
      <w:pPr>
        <w:spacing w:line="240" w:lineRule="auto"/>
        <w:ind w:right="0"/>
        <w:rPr>
          <w:rFonts w:ascii="Times New Roman" w:hAnsi="Times New Roman" w:cs="Times New Roman"/>
          <w:sz w:val="20"/>
          <w:szCs w:val="20"/>
        </w:rPr>
      </w:pPr>
    </w:p>
    <w:p w14:paraId="6B996F39" w14:textId="77777777" w:rsidR="00010C09" w:rsidRDefault="00010C09" w:rsidP="00380EE8">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drawing>
          <wp:inline distT="0" distB="0" distL="0" distR="0" wp14:anchorId="2A941753" wp14:editId="0E4F8E37">
            <wp:extent cx="2604135" cy="19278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135" cy="1927860"/>
                    </a:xfrm>
                    <a:prstGeom prst="rect">
                      <a:avLst/>
                    </a:prstGeom>
                    <a:noFill/>
                    <a:ln>
                      <a:noFill/>
                    </a:ln>
                  </pic:spPr>
                </pic:pic>
              </a:graphicData>
            </a:graphic>
          </wp:inline>
        </w:drawing>
      </w:r>
    </w:p>
    <w:p w14:paraId="78740A17" w14:textId="77777777" w:rsidR="00625A2F" w:rsidRDefault="00625A2F" w:rsidP="00380EE8">
      <w:pPr>
        <w:spacing w:line="240" w:lineRule="auto"/>
        <w:ind w:right="0"/>
        <w:jc w:val="center"/>
        <w:rPr>
          <w:rFonts w:ascii="Times New Roman" w:hAnsi="Times New Roman" w:cs="Times New Roman"/>
          <w:b/>
          <w:sz w:val="20"/>
          <w:szCs w:val="20"/>
        </w:rPr>
      </w:pPr>
    </w:p>
    <w:p w14:paraId="13525F61" w14:textId="271E3043" w:rsidR="00B72DCB" w:rsidRDefault="00485C01"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w:t>
      </w:r>
      <w:r w:rsidR="00B72DCB">
        <w:rPr>
          <w:rFonts w:ascii="Times New Roman" w:hAnsi="Times New Roman" w:cs="Times New Roman"/>
          <w:b/>
          <w:sz w:val="20"/>
          <w:szCs w:val="20"/>
        </w:rPr>
        <w:t xml:space="preserve"> </w:t>
      </w:r>
      <w:r w:rsidR="00611B3A">
        <w:rPr>
          <w:rFonts w:ascii="Times New Roman" w:hAnsi="Times New Roman" w:cs="Times New Roman"/>
          <w:b/>
          <w:sz w:val="20"/>
          <w:szCs w:val="20"/>
        </w:rPr>
        <w:t>2</w:t>
      </w:r>
      <w:r w:rsidR="00B72DCB">
        <w:rPr>
          <w:rFonts w:ascii="Times New Roman" w:hAnsi="Times New Roman" w:cs="Times New Roman"/>
          <w:b/>
          <w:sz w:val="20"/>
          <w:szCs w:val="20"/>
        </w:rPr>
        <w:t xml:space="preserve"> [</w:t>
      </w:r>
      <w:r w:rsidR="005E0EC6">
        <w:rPr>
          <w:rFonts w:ascii="Times New Roman" w:hAnsi="Times New Roman" w:cs="Times New Roman"/>
          <w:b/>
          <w:sz w:val="20"/>
          <w:szCs w:val="20"/>
        </w:rPr>
        <w:t>1</w:t>
      </w:r>
      <w:r w:rsidR="00C934AD">
        <w:rPr>
          <w:rFonts w:ascii="Times New Roman" w:hAnsi="Times New Roman" w:cs="Times New Roman"/>
          <w:b/>
          <w:sz w:val="20"/>
          <w:szCs w:val="20"/>
        </w:rPr>
        <w:t>2</w:t>
      </w:r>
      <w:r w:rsidR="00B72DCB">
        <w:rPr>
          <w:rFonts w:ascii="Times New Roman" w:hAnsi="Times New Roman" w:cs="Times New Roman"/>
          <w:b/>
          <w:sz w:val="20"/>
          <w:szCs w:val="20"/>
        </w:rPr>
        <w:t>]</w:t>
      </w:r>
    </w:p>
    <w:p w14:paraId="6C613048" w14:textId="017B32BD" w:rsidR="00B72DCB" w:rsidRDefault="00B72DCB"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Graph of transistor size since 2000, with </w:t>
      </w:r>
      <w:r w:rsidR="008930F6">
        <w:rPr>
          <w:rFonts w:ascii="Times New Roman" w:hAnsi="Times New Roman" w:cs="Times New Roman"/>
          <w:b/>
          <w:sz w:val="20"/>
          <w:szCs w:val="20"/>
        </w:rPr>
        <w:t>size decreasing at a lesser rate beginning in 2007</w:t>
      </w:r>
    </w:p>
    <w:p w14:paraId="5826DEE7" w14:textId="77777777" w:rsidR="00C61983" w:rsidRDefault="00C61983" w:rsidP="00380EE8">
      <w:pPr>
        <w:spacing w:line="240" w:lineRule="auto"/>
        <w:ind w:right="0"/>
        <w:jc w:val="center"/>
        <w:rPr>
          <w:rFonts w:ascii="Times New Roman" w:hAnsi="Times New Roman" w:cs="Times New Roman"/>
          <w:b/>
          <w:sz w:val="20"/>
          <w:szCs w:val="20"/>
        </w:rPr>
      </w:pPr>
    </w:p>
    <w:p w14:paraId="7F0079BC" w14:textId="68EFF214" w:rsidR="0058361E" w:rsidRDefault="0058361E"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The Economic Sustainability of Silicon</w:t>
      </w:r>
    </w:p>
    <w:p w14:paraId="758705D3" w14:textId="57F772DA" w:rsidR="0058361E" w:rsidRDefault="0058361E" w:rsidP="00380EE8">
      <w:pPr>
        <w:spacing w:line="240" w:lineRule="auto"/>
        <w:ind w:right="0"/>
        <w:jc w:val="center"/>
        <w:rPr>
          <w:rFonts w:ascii="Times New Roman" w:hAnsi="Times New Roman" w:cs="Times New Roman"/>
          <w:b/>
          <w:sz w:val="20"/>
          <w:szCs w:val="20"/>
        </w:rPr>
      </w:pPr>
    </w:p>
    <w:p w14:paraId="761CB194" w14:textId="60ECDEFC" w:rsidR="007B0975" w:rsidRDefault="0058361E" w:rsidP="0058361E">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The steady decrease in transistor size since 1958 has </w:t>
      </w:r>
      <w:proofErr w:type="gramStart"/>
      <w:r>
        <w:rPr>
          <w:rFonts w:ascii="Times New Roman" w:hAnsi="Times New Roman" w:cs="Times New Roman"/>
          <w:sz w:val="20"/>
          <w:szCs w:val="20"/>
        </w:rPr>
        <w:t>been accompanied</w:t>
      </w:r>
      <w:proofErr w:type="gramEnd"/>
      <w:r>
        <w:rPr>
          <w:rFonts w:ascii="Times New Roman" w:hAnsi="Times New Roman" w:cs="Times New Roman"/>
          <w:sz w:val="20"/>
          <w:szCs w:val="20"/>
        </w:rPr>
        <w:t xml:space="preserve"> by a corresponding decrease in </w:t>
      </w:r>
      <w:r w:rsidR="00B95549">
        <w:rPr>
          <w:rFonts w:ascii="Times New Roman" w:hAnsi="Times New Roman" w:cs="Times New Roman"/>
          <w:sz w:val="20"/>
          <w:szCs w:val="20"/>
        </w:rPr>
        <w:t xml:space="preserve">the price of </w:t>
      </w:r>
      <w:r w:rsidR="007F3D95">
        <w:rPr>
          <w:rFonts w:ascii="Times New Roman" w:hAnsi="Times New Roman" w:cs="Times New Roman"/>
          <w:sz w:val="20"/>
          <w:szCs w:val="20"/>
        </w:rPr>
        <w:t xml:space="preserve">transistors and </w:t>
      </w:r>
      <w:r w:rsidR="00B95549">
        <w:rPr>
          <w:rFonts w:ascii="Times New Roman" w:hAnsi="Times New Roman" w:cs="Times New Roman"/>
          <w:sz w:val="20"/>
          <w:szCs w:val="20"/>
        </w:rPr>
        <w:t>integrated circuits</w:t>
      </w:r>
      <w:r>
        <w:rPr>
          <w:rFonts w:ascii="Times New Roman" w:hAnsi="Times New Roman" w:cs="Times New Roman"/>
          <w:sz w:val="20"/>
          <w:szCs w:val="20"/>
        </w:rPr>
        <w:t xml:space="preserve">. </w:t>
      </w:r>
      <w:r w:rsidR="00CD6C3D">
        <w:rPr>
          <w:rFonts w:ascii="Times New Roman" w:hAnsi="Times New Roman" w:cs="Times New Roman"/>
          <w:sz w:val="20"/>
          <w:szCs w:val="20"/>
        </w:rPr>
        <w:t xml:space="preserve">Carver Mead, a </w:t>
      </w:r>
      <w:r w:rsidR="00A13BF1">
        <w:rPr>
          <w:rFonts w:ascii="Times New Roman" w:hAnsi="Times New Roman" w:cs="Times New Roman"/>
          <w:sz w:val="20"/>
          <w:szCs w:val="20"/>
        </w:rPr>
        <w:t xml:space="preserve">former </w:t>
      </w:r>
      <w:r w:rsidR="00CD6C3D">
        <w:rPr>
          <w:rFonts w:ascii="Times New Roman" w:hAnsi="Times New Roman" w:cs="Times New Roman"/>
          <w:sz w:val="20"/>
          <w:szCs w:val="20"/>
        </w:rPr>
        <w:t>colleague of Gordon Moore at the California Institute of Technology, recalls individual transistors costing about $1 in 1960, equivalent to $8 in 2018 [1</w:t>
      </w:r>
      <w:r w:rsidR="00C934AD">
        <w:rPr>
          <w:rFonts w:ascii="Times New Roman" w:hAnsi="Times New Roman" w:cs="Times New Roman"/>
          <w:sz w:val="20"/>
          <w:szCs w:val="20"/>
        </w:rPr>
        <w:t>3</w:t>
      </w:r>
      <w:r w:rsidR="00CD6C3D">
        <w:rPr>
          <w:rFonts w:ascii="Times New Roman" w:hAnsi="Times New Roman" w:cs="Times New Roman"/>
          <w:sz w:val="20"/>
          <w:szCs w:val="20"/>
        </w:rPr>
        <w:t>]</w:t>
      </w:r>
      <w:r w:rsidR="00CA5B57">
        <w:rPr>
          <w:rFonts w:ascii="Times New Roman" w:hAnsi="Times New Roman" w:cs="Times New Roman"/>
          <w:sz w:val="20"/>
          <w:szCs w:val="20"/>
        </w:rPr>
        <w:t>.</w:t>
      </w:r>
      <w:r w:rsidR="00633554">
        <w:rPr>
          <w:rFonts w:ascii="Times New Roman" w:hAnsi="Times New Roman" w:cs="Times New Roman"/>
          <w:sz w:val="20"/>
          <w:szCs w:val="20"/>
        </w:rPr>
        <w:t xml:space="preserve"> The </w:t>
      </w:r>
      <w:proofErr w:type="gramStart"/>
      <w:r w:rsidR="00633554">
        <w:rPr>
          <w:rFonts w:ascii="Times New Roman" w:hAnsi="Times New Roman" w:cs="Times New Roman"/>
          <w:sz w:val="20"/>
          <w:szCs w:val="20"/>
        </w:rPr>
        <w:t>high cost</w:t>
      </w:r>
      <w:proofErr w:type="gramEnd"/>
      <w:r w:rsidR="00633554">
        <w:rPr>
          <w:rFonts w:ascii="Times New Roman" w:hAnsi="Times New Roman" w:cs="Times New Roman"/>
          <w:sz w:val="20"/>
          <w:szCs w:val="20"/>
        </w:rPr>
        <w:t xml:space="preserve"> of transistors at this time</w:t>
      </w:r>
      <w:r w:rsidR="002C4019">
        <w:rPr>
          <w:rFonts w:ascii="Times New Roman" w:hAnsi="Times New Roman" w:cs="Times New Roman"/>
          <w:sz w:val="20"/>
          <w:szCs w:val="20"/>
        </w:rPr>
        <w:t xml:space="preserve"> greatly limited the complexity of consumer electronics; the most popular device during this period was the transistor radio, powered by only four transistors and costing the equivalent of $400 today [1</w:t>
      </w:r>
      <w:r w:rsidR="00C934AD">
        <w:rPr>
          <w:rFonts w:ascii="Times New Roman" w:hAnsi="Times New Roman" w:cs="Times New Roman"/>
          <w:sz w:val="20"/>
          <w:szCs w:val="20"/>
        </w:rPr>
        <w:t>4</w:t>
      </w:r>
      <w:r w:rsidR="002C4019">
        <w:rPr>
          <w:rFonts w:ascii="Times New Roman" w:hAnsi="Times New Roman" w:cs="Times New Roman"/>
          <w:sz w:val="20"/>
          <w:szCs w:val="20"/>
        </w:rPr>
        <w:t>]</w:t>
      </w:r>
      <w:r w:rsidR="00633554">
        <w:rPr>
          <w:rFonts w:ascii="Times New Roman" w:hAnsi="Times New Roman" w:cs="Times New Roman"/>
          <w:sz w:val="20"/>
          <w:szCs w:val="20"/>
        </w:rPr>
        <w:t>.</w:t>
      </w:r>
      <w:r w:rsidR="00CA5B57">
        <w:rPr>
          <w:rFonts w:ascii="Times New Roman" w:hAnsi="Times New Roman" w:cs="Times New Roman"/>
          <w:sz w:val="20"/>
          <w:szCs w:val="20"/>
        </w:rPr>
        <w:t xml:space="preserve"> </w:t>
      </w:r>
      <w:r w:rsidR="007B0975">
        <w:rPr>
          <w:rFonts w:ascii="Times New Roman" w:hAnsi="Times New Roman" w:cs="Times New Roman"/>
          <w:sz w:val="20"/>
          <w:szCs w:val="20"/>
        </w:rPr>
        <w:t xml:space="preserve">Devices with more computing power were extremely expensive, and so were only accessible to </w:t>
      </w:r>
      <w:r w:rsidR="00104FD7">
        <w:rPr>
          <w:rFonts w:ascii="Times New Roman" w:hAnsi="Times New Roman" w:cs="Times New Roman"/>
          <w:sz w:val="20"/>
          <w:szCs w:val="20"/>
        </w:rPr>
        <w:t xml:space="preserve">large </w:t>
      </w:r>
      <w:r w:rsidR="007B0975">
        <w:rPr>
          <w:rFonts w:ascii="Times New Roman" w:hAnsi="Times New Roman" w:cs="Times New Roman"/>
          <w:sz w:val="20"/>
          <w:szCs w:val="20"/>
        </w:rPr>
        <w:t xml:space="preserve">organizations such as governments and universities. </w:t>
      </w:r>
    </w:p>
    <w:p w14:paraId="6A1C0C57" w14:textId="7C19BC17" w:rsidR="006D102A" w:rsidRDefault="0024214F" w:rsidP="007B0975">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As integrated circuit manufacturers </w:t>
      </w:r>
      <w:r w:rsidR="00C768FF">
        <w:rPr>
          <w:rFonts w:ascii="Times New Roman" w:hAnsi="Times New Roman" w:cs="Times New Roman"/>
          <w:sz w:val="20"/>
          <w:szCs w:val="20"/>
        </w:rPr>
        <w:t>invented new fabrication processes that reduced the size of the transistor,</w:t>
      </w:r>
      <w:r>
        <w:rPr>
          <w:rFonts w:ascii="Times New Roman" w:hAnsi="Times New Roman" w:cs="Times New Roman"/>
          <w:sz w:val="20"/>
          <w:szCs w:val="20"/>
        </w:rPr>
        <w:t xml:space="preserve"> more could be produced on a given wafer of silicon, using less materials for the same result</w:t>
      </w:r>
      <w:r w:rsidR="00633554">
        <w:rPr>
          <w:rFonts w:ascii="Times New Roman" w:hAnsi="Times New Roman" w:cs="Times New Roman"/>
          <w:sz w:val="20"/>
          <w:szCs w:val="20"/>
        </w:rPr>
        <w:t xml:space="preserve"> and, consequently, leading to a sharp decline in transistor price</w:t>
      </w:r>
      <w:r>
        <w:rPr>
          <w:rFonts w:ascii="Times New Roman" w:hAnsi="Times New Roman" w:cs="Times New Roman"/>
          <w:sz w:val="20"/>
          <w:szCs w:val="20"/>
        </w:rPr>
        <w:t>.</w:t>
      </w:r>
      <w:r w:rsidR="00633554">
        <w:rPr>
          <w:rFonts w:ascii="Times New Roman" w:hAnsi="Times New Roman" w:cs="Times New Roman"/>
          <w:sz w:val="20"/>
          <w:szCs w:val="20"/>
        </w:rPr>
        <w:t xml:space="preserve">  </w:t>
      </w:r>
      <w:r w:rsidR="008770D0">
        <w:rPr>
          <w:rFonts w:ascii="Times New Roman" w:hAnsi="Times New Roman" w:cs="Times New Roman"/>
          <w:sz w:val="20"/>
          <w:szCs w:val="20"/>
        </w:rPr>
        <w:t>Arvin Industries, a leading producer of transistor radios at the time, was able to reduce the prices of its radios by “28 to 37 percent” in the early 1960s [1</w:t>
      </w:r>
      <w:r w:rsidR="00C934AD">
        <w:rPr>
          <w:rFonts w:ascii="Times New Roman" w:hAnsi="Times New Roman" w:cs="Times New Roman"/>
          <w:sz w:val="20"/>
          <w:szCs w:val="20"/>
        </w:rPr>
        <w:t>5</w:t>
      </w:r>
      <w:r w:rsidR="008770D0">
        <w:rPr>
          <w:rFonts w:ascii="Times New Roman" w:hAnsi="Times New Roman" w:cs="Times New Roman"/>
          <w:sz w:val="20"/>
          <w:szCs w:val="20"/>
        </w:rPr>
        <w:t xml:space="preserve">]. </w:t>
      </w:r>
      <w:r w:rsidR="00C477BB">
        <w:rPr>
          <w:rFonts w:ascii="Times New Roman" w:hAnsi="Times New Roman" w:cs="Times New Roman"/>
          <w:sz w:val="20"/>
          <w:szCs w:val="20"/>
        </w:rPr>
        <w:t xml:space="preserve">Demand for consumer electronics spiked as more complex </w:t>
      </w:r>
      <w:r w:rsidR="003F0C62">
        <w:rPr>
          <w:rFonts w:ascii="Times New Roman" w:hAnsi="Times New Roman" w:cs="Times New Roman"/>
          <w:sz w:val="20"/>
          <w:szCs w:val="20"/>
        </w:rPr>
        <w:t>electronic devices became</w:t>
      </w:r>
      <w:r w:rsidR="00C477BB">
        <w:rPr>
          <w:rFonts w:ascii="Times New Roman" w:hAnsi="Times New Roman" w:cs="Times New Roman"/>
          <w:sz w:val="20"/>
          <w:szCs w:val="20"/>
        </w:rPr>
        <w:t xml:space="preserve"> accessible to the general population</w:t>
      </w:r>
      <w:r w:rsidR="006D102A">
        <w:rPr>
          <w:rFonts w:ascii="Times New Roman" w:hAnsi="Times New Roman" w:cs="Times New Roman"/>
          <w:sz w:val="20"/>
          <w:szCs w:val="20"/>
        </w:rPr>
        <w:t xml:space="preserve"> [1</w:t>
      </w:r>
      <w:r w:rsidR="00C934AD">
        <w:rPr>
          <w:rFonts w:ascii="Times New Roman" w:hAnsi="Times New Roman" w:cs="Times New Roman"/>
          <w:sz w:val="20"/>
          <w:szCs w:val="20"/>
        </w:rPr>
        <w:t>4</w:t>
      </w:r>
      <w:r w:rsidR="006D102A">
        <w:rPr>
          <w:rFonts w:ascii="Times New Roman" w:hAnsi="Times New Roman" w:cs="Times New Roman"/>
          <w:sz w:val="20"/>
          <w:szCs w:val="20"/>
        </w:rPr>
        <w:t>]</w:t>
      </w:r>
      <w:r w:rsidR="00633554">
        <w:rPr>
          <w:rFonts w:ascii="Times New Roman" w:hAnsi="Times New Roman" w:cs="Times New Roman"/>
          <w:sz w:val="20"/>
          <w:szCs w:val="20"/>
        </w:rPr>
        <w:t xml:space="preserve">. </w:t>
      </w:r>
    </w:p>
    <w:p w14:paraId="62F76BD6" w14:textId="77777777" w:rsidR="007144C3" w:rsidRDefault="00633554" w:rsidP="007B0975">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Because silicon is the second-most abundant element in the Earth’s crust, making up over 2</w:t>
      </w:r>
      <w:r w:rsidR="0010206A">
        <w:rPr>
          <w:rFonts w:ascii="Times New Roman" w:hAnsi="Times New Roman" w:cs="Times New Roman"/>
          <w:sz w:val="20"/>
          <w:szCs w:val="20"/>
        </w:rPr>
        <w:t>5</w:t>
      </w:r>
      <w:r>
        <w:rPr>
          <w:rFonts w:ascii="Times New Roman" w:hAnsi="Times New Roman" w:cs="Times New Roman"/>
          <w:sz w:val="20"/>
          <w:szCs w:val="20"/>
        </w:rPr>
        <w:t>% by mass</w:t>
      </w:r>
      <w:r w:rsidR="00C27F69">
        <w:rPr>
          <w:rFonts w:ascii="Times New Roman" w:hAnsi="Times New Roman" w:cs="Times New Roman"/>
          <w:sz w:val="20"/>
          <w:szCs w:val="20"/>
        </w:rPr>
        <w:t xml:space="preserve">, there is </w:t>
      </w:r>
      <w:proofErr w:type="gramStart"/>
      <w:r w:rsidR="00C27F69">
        <w:rPr>
          <w:rFonts w:ascii="Times New Roman" w:hAnsi="Times New Roman" w:cs="Times New Roman"/>
          <w:sz w:val="20"/>
          <w:szCs w:val="20"/>
        </w:rPr>
        <w:t>essentially an</w:t>
      </w:r>
      <w:proofErr w:type="gramEnd"/>
      <w:r w:rsidR="00C27F69">
        <w:rPr>
          <w:rFonts w:ascii="Times New Roman" w:hAnsi="Times New Roman" w:cs="Times New Roman"/>
          <w:sz w:val="20"/>
          <w:szCs w:val="20"/>
        </w:rPr>
        <w:t xml:space="preserve"> infinite supply of the material for use in transistors</w:t>
      </w:r>
      <w:r>
        <w:rPr>
          <w:rFonts w:ascii="Times New Roman" w:hAnsi="Times New Roman" w:cs="Times New Roman"/>
          <w:sz w:val="20"/>
          <w:szCs w:val="20"/>
        </w:rPr>
        <w:t xml:space="preserve"> [1</w:t>
      </w:r>
      <w:r w:rsidR="00C934AD">
        <w:rPr>
          <w:rFonts w:ascii="Times New Roman" w:hAnsi="Times New Roman" w:cs="Times New Roman"/>
          <w:sz w:val="20"/>
          <w:szCs w:val="20"/>
        </w:rPr>
        <w:t>6</w:t>
      </w:r>
      <w:r>
        <w:rPr>
          <w:rFonts w:ascii="Times New Roman" w:hAnsi="Times New Roman" w:cs="Times New Roman"/>
          <w:sz w:val="20"/>
          <w:szCs w:val="20"/>
        </w:rPr>
        <w:t xml:space="preserve">]. </w:t>
      </w:r>
      <w:r w:rsidR="001816B9">
        <w:rPr>
          <w:rFonts w:ascii="Times New Roman" w:hAnsi="Times New Roman" w:cs="Times New Roman"/>
          <w:sz w:val="20"/>
          <w:szCs w:val="20"/>
        </w:rPr>
        <w:t xml:space="preserve">With no scarcity issues </w:t>
      </w:r>
      <w:proofErr w:type="gramStart"/>
      <w:r w:rsidR="001816B9">
        <w:rPr>
          <w:rFonts w:ascii="Times New Roman" w:hAnsi="Times New Roman" w:cs="Times New Roman"/>
          <w:sz w:val="20"/>
          <w:szCs w:val="20"/>
        </w:rPr>
        <w:t>regarding</w:t>
      </w:r>
      <w:proofErr w:type="gramEnd"/>
      <w:r w:rsidR="001816B9">
        <w:rPr>
          <w:rFonts w:ascii="Times New Roman" w:hAnsi="Times New Roman" w:cs="Times New Roman"/>
          <w:sz w:val="20"/>
          <w:szCs w:val="20"/>
        </w:rPr>
        <w:t xml:space="preserve"> the supply of silicon, demand has been able to increase freely, thereby motivating companies to create more complicated devices and to reduce existing prices. This virtuous </w:t>
      </w:r>
      <w:r w:rsidR="007706D2">
        <w:rPr>
          <w:rFonts w:ascii="Times New Roman" w:hAnsi="Times New Roman" w:cs="Times New Roman"/>
          <w:sz w:val="20"/>
          <w:szCs w:val="20"/>
        </w:rPr>
        <w:t>circle</w:t>
      </w:r>
      <w:r w:rsidR="001816B9">
        <w:rPr>
          <w:rFonts w:ascii="Times New Roman" w:hAnsi="Times New Roman" w:cs="Times New Roman"/>
          <w:sz w:val="20"/>
          <w:szCs w:val="20"/>
        </w:rPr>
        <w:t xml:space="preserve"> between increasing consumer demand and decreasing manufacturing cost has driven the </w:t>
      </w:r>
      <w:r w:rsidR="00117D54">
        <w:rPr>
          <w:rFonts w:ascii="Times New Roman" w:hAnsi="Times New Roman" w:cs="Times New Roman"/>
          <w:sz w:val="20"/>
          <w:szCs w:val="20"/>
        </w:rPr>
        <w:t xml:space="preserve">technological revolution of the past fifty </w:t>
      </w:r>
      <w:r w:rsidR="007144C3">
        <w:rPr>
          <w:rFonts w:ascii="Times New Roman" w:hAnsi="Times New Roman" w:cs="Times New Roman"/>
          <w:sz w:val="20"/>
          <w:szCs w:val="20"/>
        </w:rPr>
        <w:t>years.</w:t>
      </w:r>
    </w:p>
    <w:p w14:paraId="320796A0" w14:textId="63B99E36" w:rsidR="00633554" w:rsidRDefault="00C61983" w:rsidP="007B0975">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 </w:t>
      </w:r>
    </w:p>
    <w:p w14:paraId="3DE61926" w14:textId="34A12145" w:rsidR="004B7DEF" w:rsidRDefault="004B7DEF" w:rsidP="00380EE8">
      <w:pPr>
        <w:spacing w:line="240" w:lineRule="auto"/>
        <w:ind w:right="0"/>
        <w:jc w:val="center"/>
        <w:rPr>
          <w:rFonts w:ascii="Times New Roman" w:hAnsi="Times New Roman" w:cs="Times New Roman"/>
          <w:b/>
          <w:sz w:val="20"/>
          <w:szCs w:val="20"/>
        </w:rPr>
      </w:pPr>
    </w:p>
    <w:p w14:paraId="40B485AD" w14:textId="77777777" w:rsidR="00277738" w:rsidRDefault="00277738" w:rsidP="00380EE8">
      <w:pPr>
        <w:spacing w:line="240" w:lineRule="auto"/>
        <w:ind w:right="0"/>
        <w:jc w:val="center"/>
        <w:rPr>
          <w:rFonts w:ascii="Times New Roman" w:hAnsi="Times New Roman" w:cs="Times New Roman"/>
          <w:b/>
          <w:sz w:val="20"/>
          <w:szCs w:val="20"/>
        </w:rPr>
      </w:pPr>
    </w:p>
    <w:p w14:paraId="24863121" w14:textId="1B344E82" w:rsidR="004B7DEF" w:rsidRPr="004B7DEF" w:rsidRDefault="00C13547"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Moving Away </w:t>
      </w:r>
      <w:r w:rsidR="00010C09">
        <w:rPr>
          <w:rFonts w:ascii="Times New Roman" w:hAnsi="Times New Roman" w:cs="Times New Roman"/>
          <w:b/>
          <w:sz w:val="20"/>
          <w:szCs w:val="20"/>
        </w:rPr>
        <w:t>from</w:t>
      </w:r>
      <w:r>
        <w:rPr>
          <w:rFonts w:ascii="Times New Roman" w:hAnsi="Times New Roman" w:cs="Times New Roman"/>
          <w:b/>
          <w:sz w:val="20"/>
          <w:szCs w:val="20"/>
        </w:rPr>
        <w:t xml:space="preserve"> Silicon</w:t>
      </w:r>
    </w:p>
    <w:p w14:paraId="18A963E0" w14:textId="77777777" w:rsidR="00B72DCB" w:rsidRDefault="00B72DCB" w:rsidP="00380EE8">
      <w:pPr>
        <w:spacing w:line="240" w:lineRule="auto"/>
        <w:ind w:right="0"/>
        <w:jc w:val="center"/>
        <w:rPr>
          <w:rFonts w:ascii="Times New Roman" w:hAnsi="Times New Roman" w:cs="Times New Roman"/>
          <w:b/>
          <w:sz w:val="24"/>
          <w:szCs w:val="24"/>
        </w:rPr>
      </w:pPr>
    </w:p>
    <w:p w14:paraId="6E4B6B4C" w14:textId="69FCB214" w:rsidR="008138AC" w:rsidRDefault="006B15A3"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F70C9F">
        <w:rPr>
          <w:rFonts w:ascii="Times New Roman" w:hAnsi="Times New Roman" w:cs="Times New Roman"/>
          <w:sz w:val="20"/>
          <w:szCs w:val="20"/>
        </w:rPr>
        <w:t xml:space="preserve">It </w:t>
      </w:r>
      <w:proofErr w:type="gramStart"/>
      <w:r w:rsidR="00F70C9F">
        <w:rPr>
          <w:rFonts w:ascii="Times New Roman" w:hAnsi="Times New Roman" w:cs="Times New Roman"/>
          <w:sz w:val="20"/>
          <w:szCs w:val="20"/>
        </w:rPr>
        <w:t>is estimated</w:t>
      </w:r>
      <w:proofErr w:type="gramEnd"/>
      <w:r w:rsidR="00F70C9F">
        <w:rPr>
          <w:rFonts w:ascii="Times New Roman" w:hAnsi="Times New Roman" w:cs="Times New Roman"/>
          <w:sz w:val="20"/>
          <w:szCs w:val="20"/>
        </w:rPr>
        <w:t xml:space="preserve"> that 90% of the world’s data has been generated over the last two years, </w:t>
      </w:r>
      <w:r w:rsidR="00047E31">
        <w:rPr>
          <w:rFonts w:ascii="Times New Roman" w:hAnsi="Times New Roman" w:cs="Times New Roman"/>
          <w:sz w:val="20"/>
          <w:szCs w:val="20"/>
        </w:rPr>
        <w:t>a phenomenon that has been labeled</w:t>
      </w:r>
      <w:r w:rsidR="00F70C9F">
        <w:rPr>
          <w:rFonts w:ascii="Times New Roman" w:hAnsi="Times New Roman" w:cs="Times New Roman"/>
          <w:sz w:val="20"/>
          <w:szCs w:val="20"/>
        </w:rPr>
        <w:t xml:space="preserve"> “Big Data” [1</w:t>
      </w:r>
      <w:r w:rsidR="00C934AD">
        <w:rPr>
          <w:rFonts w:ascii="Times New Roman" w:hAnsi="Times New Roman" w:cs="Times New Roman"/>
          <w:sz w:val="20"/>
          <w:szCs w:val="20"/>
        </w:rPr>
        <w:t>7</w:t>
      </w:r>
      <w:r w:rsidR="00F70C9F">
        <w:rPr>
          <w:rFonts w:ascii="Times New Roman" w:hAnsi="Times New Roman" w:cs="Times New Roman"/>
          <w:sz w:val="20"/>
          <w:szCs w:val="20"/>
        </w:rPr>
        <w:t xml:space="preserve">]. To handle this rapidly-increasing amount of data, there must either be an </w:t>
      </w:r>
      <w:r w:rsidR="002C0994">
        <w:rPr>
          <w:rFonts w:ascii="Times New Roman" w:hAnsi="Times New Roman" w:cs="Times New Roman"/>
          <w:sz w:val="20"/>
          <w:szCs w:val="20"/>
        </w:rPr>
        <w:t>equal increase</w:t>
      </w:r>
      <w:r w:rsidR="00F70C9F">
        <w:rPr>
          <w:rFonts w:ascii="Times New Roman" w:hAnsi="Times New Roman" w:cs="Times New Roman"/>
          <w:sz w:val="20"/>
          <w:szCs w:val="20"/>
        </w:rPr>
        <w:t xml:space="preserve"> in computing power or a greater investment in building data centers. </w:t>
      </w:r>
      <w:r w:rsidR="009617A2">
        <w:rPr>
          <w:rFonts w:ascii="Times New Roman" w:hAnsi="Times New Roman" w:cs="Times New Roman"/>
          <w:sz w:val="20"/>
          <w:szCs w:val="20"/>
        </w:rPr>
        <w:t>However, t</w:t>
      </w:r>
      <w:r w:rsidR="00F70C9F">
        <w:rPr>
          <w:rFonts w:ascii="Times New Roman" w:hAnsi="Times New Roman" w:cs="Times New Roman"/>
          <w:sz w:val="20"/>
          <w:szCs w:val="20"/>
        </w:rPr>
        <w:t>he</w:t>
      </w:r>
      <w:r w:rsidR="00363DEB">
        <w:rPr>
          <w:rFonts w:ascii="Times New Roman" w:hAnsi="Times New Roman" w:cs="Times New Roman"/>
          <w:sz w:val="20"/>
          <w:szCs w:val="20"/>
        </w:rPr>
        <w:t xml:space="preserve"> electricity used by the</w:t>
      </w:r>
      <w:r w:rsidR="00F70C9F">
        <w:rPr>
          <w:rFonts w:ascii="Times New Roman" w:hAnsi="Times New Roman" w:cs="Times New Roman"/>
          <w:sz w:val="20"/>
          <w:szCs w:val="20"/>
        </w:rPr>
        <w:t xml:space="preserve"> </w:t>
      </w:r>
      <w:r w:rsidR="00852C32">
        <w:rPr>
          <w:rFonts w:ascii="Times New Roman" w:hAnsi="Times New Roman" w:cs="Times New Roman"/>
          <w:sz w:val="20"/>
          <w:szCs w:val="20"/>
        </w:rPr>
        <w:t>three</w:t>
      </w:r>
      <w:r w:rsidR="00F70C9F">
        <w:rPr>
          <w:rFonts w:ascii="Times New Roman" w:hAnsi="Times New Roman" w:cs="Times New Roman"/>
          <w:sz w:val="20"/>
          <w:szCs w:val="20"/>
        </w:rPr>
        <w:t xml:space="preserve"> million data centers </w:t>
      </w:r>
      <w:proofErr w:type="gramStart"/>
      <w:r w:rsidR="00F70C9F">
        <w:rPr>
          <w:rFonts w:ascii="Times New Roman" w:hAnsi="Times New Roman" w:cs="Times New Roman"/>
          <w:sz w:val="20"/>
          <w:szCs w:val="20"/>
        </w:rPr>
        <w:t>located</w:t>
      </w:r>
      <w:proofErr w:type="gramEnd"/>
      <w:r w:rsidR="00F70C9F">
        <w:rPr>
          <w:rFonts w:ascii="Times New Roman" w:hAnsi="Times New Roman" w:cs="Times New Roman"/>
          <w:sz w:val="20"/>
          <w:szCs w:val="20"/>
        </w:rPr>
        <w:t xml:space="preserve"> in the United States</w:t>
      </w:r>
      <w:r w:rsidR="00363DEB">
        <w:rPr>
          <w:rFonts w:ascii="Times New Roman" w:hAnsi="Times New Roman" w:cs="Times New Roman"/>
          <w:sz w:val="20"/>
          <w:szCs w:val="20"/>
        </w:rPr>
        <w:t xml:space="preserve"> each year</w:t>
      </w:r>
      <w:r w:rsidR="00F70C9F">
        <w:rPr>
          <w:rFonts w:ascii="Times New Roman" w:hAnsi="Times New Roman" w:cs="Times New Roman"/>
          <w:sz w:val="20"/>
          <w:szCs w:val="20"/>
        </w:rPr>
        <w:t xml:space="preserve"> </w:t>
      </w:r>
      <w:r w:rsidR="00363DEB">
        <w:rPr>
          <w:rFonts w:ascii="Times New Roman" w:hAnsi="Times New Roman" w:cs="Times New Roman"/>
          <w:sz w:val="20"/>
          <w:szCs w:val="20"/>
        </w:rPr>
        <w:t xml:space="preserve">is enough </w:t>
      </w:r>
      <w:r w:rsidR="00F70C9F">
        <w:rPr>
          <w:rFonts w:ascii="Times New Roman" w:hAnsi="Times New Roman" w:cs="Times New Roman"/>
          <w:sz w:val="20"/>
          <w:szCs w:val="20"/>
        </w:rPr>
        <w:t xml:space="preserve">to power the entirety of New York City for two years; this is equivalent to </w:t>
      </w:r>
      <w:r w:rsidR="00CB17B8">
        <w:rPr>
          <w:rFonts w:ascii="Times New Roman" w:hAnsi="Times New Roman" w:cs="Times New Roman"/>
          <w:sz w:val="20"/>
          <w:szCs w:val="20"/>
        </w:rPr>
        <w:t>“</w:t>
      </w:r>
      <w:r w:rsidR="00F70C9F">
        <w:rPr>
          <w:rFonts w:ascii="Times New Roman" w:hAnsi="Times New Roman" w:cs="Times New Roman"/>
          <w:sz w:val="20"/>
          <w:szCs w:val="20"/>
        </w:rPr>
        <w:t>the output and pollution of thirty-four coal-fired power plants” [1</w:t>
      </w:r>
      <w:r w:rsidR="00C934AD">
        <w:rPr>
          <w:rFonts w:ascii="Times New Roman" w:hAnsi="Times New Roman" w:cs="Times New Roman"/>
          <w:sz w:val="20"/>
          <w:szCs w:val="20"/>
        </w:rPr>
        <w:t>8</w:t>
      </w:r>
      <w:r w:rsidR="00F70C9F">
        <w:rPr>
          <w:rFonts w:ascii="Times New Roman" w:hAnsi="Times New Roman" w:cs="Times New Roman"/>
          <w:sz w:val="20"/>
          <w:szCs w:val="20"/>
        </w:rPr>
        <w:t xml:space="preserve">]. Building larger data centers to </w:t>
      </w:r>
      <w:proofErr w:type="gramStart"/>
      <w:r w:rsidR="00F70C9F">
        <w:rPr>
          <w:rFonts w:ascii="Times New Roman" w:hAnsi="Times New Roman" w:cs="Times New Roman"/>
          <w:sz w:val="20"/>
          <w:szCs w:val="20"/>
        </w:rPr>
        <w:t>provide</w:t>
      </w:r>
      <w:proofErr w:type="gramEnd"/>
      <w:r w:rsidR="00F70C9F">
        <w:rPr>
          <w:rFonts w:ascii="Times New Roman" w:hAnsi="Times New Roman" w:cs="Times New Roman"/>
          <w:sz w:val="20"/>
          <w:szCs w:val="20"/>
        </w:rPr>
        <w:t xml:space="preserve"> necessary computing power would be incredibly wasteful and expensive to the American taxpayer</w:t>
      </w:r>
      <w:r w:rsidR="00C2444C">
        <w:rPr>
          <w:rFonts w:ascii="Times New Roman" w:hAnsi="Times New Roman" w:cs="Times New Roman"/>
          <w:sz w:val="20"/>
          <w:szCs w:val="20"/>
        </w:rPr>
        <w:t>, and so is not a realistic solution to this crisis</w:t>
      </w:r>
      <w:r w:rsidR="00F70C9F">
        <w:rPr>
          <w:rFonts w:ascii="Times New Roman" w:hAnsi="Times New Roman" w:cs="Times New Roman"/>
          <w:sz w:val="20"/>
          <w:szCs w:val="20"/>
        </w:rPr>
        <w:t xml:space="preserve">. </w:t>
      </w:r>
    </w:p>
    <w:p w14:paraId="611ECA3A" w14:textId="27146F7F" w:rsidR="00B72DCB" w:rsidRDefault="006B15A3" w:rsidP="00380EE8">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The Semiconductor Industry Association, an organization whose members include Intel, </w:t>
      </w:r>
      <w:r w:rsidR="00B807D1">
        <w:rPr>
          <w:rFonts w:ascii="Times New Roman" w:hAnsi="Times New Roman" w:cs="Times New Roman"/>
          <w:sz w:val="20"/>
          <w:szCs w:val="20"/>
        </w:rPr>
        <w:t>Advanced Microscopic Devices (</w:t>
      </w:r>
      <w:r>
        <w:rPr>
          <w:rFonts w:ascii="Times New Roman" w:hAnsi="Times New Roman" w:cs="Times New Roman"/>
          <w:sz w:val="20"/>
          <w:szCs w:val="20"/>
        </w:rPr>
        <w:t>AMD</w:t>
      </w:r>
      <w:r w:rsidR="00B807D1">
        <w:rPr>
          <w:rFonts w:ascii="Times New Roman" w:hAnsi="Times New Roman" w:cs="Times New Roman"/>
          <w:sz w:val="20"/>
          <w:szCs w:val="20"/>
        </w:rPr>
        <w:t>)</w:t>
      </w:r>
      <w:r>
        <w:rPr>
          <w:rFonts w:ascii="Times New Roman" w:hAnsi="Times New Roman" w:cs="Times New Roman"/>
          <w:sz w:val="20"/>
          <w:szCs w:val="20"/>
        </w:rPr>
        <w:t xml:space="preserve">, and Global Foundries, published a report earlier this year announcing that </w:t>
      </w:r>
      <w:r w:rsidR="007F388D">
        <w:rPr>
          <w:rFonts w:ascii="Times New Roman" w:hAnsi="Times New Roman" w:cs="Times New Roman"/>
          <w:sz w:val="20"/>
          <w:szCs w:val="20"/>
        </w:rPr>
        <w:t>“</w:t>
      </w:r>
      <w:r>
        <w:rPr>
          <w:rFonts w:ascii="Times New Roman" w:hAnsi="Times New Roman" w:cs="Times New Roman"/>
          <w:sz w:val="20"/>
          <w:szCs w:val="20"/>
        </w:rPr>
        <w:t>by 2021 it will not be economically efficient to reduce the size of silicon transistors any further” [</w:t>
      </w:r>
      <w:r w:rsidR="00C934AD">
        <w:rPr>
          <w:rFonts w:ascii="Times New Roman" w:hAnsi="Times New Roman" w:cs="Times New Roman"/>
          <w:sz w:val="20"/>
          <w:szCs w:val="20"/>
        </w:rPr>
        <w:t>10</w:t>
      </w:r>
      <w:r>
        <w:rPr>
          <w:rFonts w:ascii="Times New Roman" w:hAnsi="Times New Roman" w:cs="Times New Roman"/>
          <w:sz w:val="20"/>
          <w:szCs w:val="20"/>
        </w:rPr>
        <w:t>].</w:t>
      </w:r>
      <w:r w:rsidR="00B245A3">
        <w:rPr>
          <w:rFonts w:ascii="Times New Roman" w:hAnsi="Times New Roman" w:cs="Times New Roman"/>
          <w:sz w:val="20"/>
          <w:szCs w:val="20"/>
        </w:rPr>
        <w:t xml:space="preserve"> Though Moore’s Law has held true for over fifty years, it </w:t>
      </w:r>
      <w:r w:rsidR="00F2245B">
        <w:rPr>
          <w:rFonts w:ascii="Times New Roman" w:hAnsi="Times New Roman" w:cs="Times New Roman"/>
          <w:sz w:val="20"/>
          <w:szCs w:val="20"/>
        </w:rPr>
        <w:t xml:space="preserve">can no longer </w:t>
      </w:r>
      <w:proofErr w:type="gramStart"/>
      <w:r w:rsidR="00F2245B">
        <w:rPr>
          <w:rFonts w:ascii="Times New Roman" w:hAnsi="Times New Roman" w:cs="Times New Roman"/>
          <w:sz w:val="20"/>
          <w:szCs w:val="20"/>
        </w:rPr>
        <w:t>be trusted</w:t>
      </w:r>
      <w:proofErr w:type="gramEnd"/>
      <w:r w:rsidR="00F2245B">
        <w:rPr>
          <w:rFonts w:ascii="Times New Roman" w:hAnsi="Times New Roman" w:cs="Times New Roman"/>
          <w:sz w:val="20"/>
          <w:szCs w:val="20"/>
        </w:rPr>
        <w:t xml:space="preserve"> to predict</w:t>
      </w:r>
      <w:r w:rsidR="00B245A3">
        <w:rPr>
          <w:rFonts w:ascii="Times New Roman" w:hAnsi="Times New Roman" w:cs="Times New Roman"/>
          <w:sz w:val="20"/>
          <w:szCs w:val="20"/>
        </w:rPr>
        <w:t xml:space="preserve"> the future of computing.</w:t>
      </w:r>
      <w:r>
        <w:rPr>
          <w:rFonts w:ascii="Times New Roman" w:hAnsi="Times New Roman" w:cs="Times New Roman"/>
          <w:sz w:val="20"/>
          <w:szCs w:val="20"/>
        </w:rPr>
        <w:t xml:space="preserve"> </w:t>
      </w:r>
      <w:r w:rsidR="00656B98">
        <w:rPr>
          <w:rFonts w:ascii="Times New Roman" w:hAnsi="Times New Roman" w:cs="Times New Roman"/>
          <w:sz w:val="20"/>
          <w:szCs w:val="20"/>
        </w:rPr>
        <w:t>For</w:t>
      </w:r>
      <w:r>
        <w:rPr>
          <w:rFonts w:ascii="Times New Roman" w:hAnsi="Times New Roman" w:cs="Times New Roman"/>
          <w:sz w:val="20"/>
          <w:szCs w:val="20"/>
        </w:rPr>
        <w:t xml:space="preserve"> </w:t>
      </w:r>
      <w:r w:rsidR="000B75E5">
        <w:rPr>
          <w:rFonts w:ascii="Times New Roman" w:hAnsi="Times New Roman" w:cs="Times New Roman"/>
          <w:sz w:val="20"/>
          <w:szCs w:val="20"/>
        </w:rPr>
        <w:t xml:space="preserve">computational power to continue to improve, it </w:t>
      </w:r>
      <w:r w:rsidR="00C27225">
        <w:rPr>
          <w:rFonts w:ascii="Times New Roman" w:hAnsi="Times New Roman" w:cs="Times New Roman"/>
          <w:sz w:val="20"/>
          <w:szCs w:val="20"/>
        </w:rPr>
        <w:t xml:space="preserve">is </w:t>
      </w:r>
      <w:proofErr w:type="gramStart"/>
      <w:r w:rsidR="000B75E5">
        <w:rPr>
          <w:rFonts w:ascii="Times New Roman" w:hAnsi="Times New Roman" w:cs="Times New Roman"/>
          <w:sz w:val="20"/>
          <w:szCs w:val="20"/>
        </w:rPr>
        <w:t>evident</w:t>
      </w:r>
      <w:proofErr w:type="gramEnd"/>
      <w:r w:rsidR="000B75E5">
        <w:rPr>
          <w:rFonts w:ascii="Times New Roman" w:hAnsi="Times New Roman" w:cs="Times New Roman"/>
          <w:sz w:val="20"/>
          <w:szCs w:val="20"/>
        </w:rPr>
        <w:t xml:space="preserve"> that transistors must be created using semiconductors other than silicon. </w:t>
      </w:r>
    </w:p>
    <w:p w14:paraId="371E56C6" w14:textId="35408420" w:rsidR="008126B6" w:rsidRDefault="008126B6"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5436B5">
        <w:rPr>
          <w:rFonts w:ascii="Times New Roman" w:hAnsi="Times New Roman" w:cs="Times New Roman"/>
          <w:sz w:val="20"/>
          <w:szCs w:val="20"/>
        </w:rPr>
        <w:t xml:space="preserve">Gallium-nitride </w:t>
      </w:r>
      <w:r w:rsidR="001F40D5">
        <w:rPr>
          <w:rFonts w:ascii="Times New Roman" w:hAnsi="Times New Roman" w:cs="Times New Roman"/>
          <w:sz w:val="20"/>
          <w:szCs w:val="20"/>
        </w:rPr>
        <w:t>(</w:t>
      </w:r>
      <w:proofErr w:type="spellStart"/>
      <w:r w:rsidR="001F40D5">
        <w:rPr>
          <w:rFonts w:ascii="Times New Roman" w:hAnsi="Times New Roman" w:cs="Times New Roman"/>
          <w:sz w:val="20"/>
          <w:szCs w:val="20"/>
        </w:rPr>
        <w:t>GaN</w:t>
      </w:r>
      <w:proofErr w:type="spellEnd"/>
      <w:r w:rsidR="001F40D5">
        <w:rPr>
          <w:rFonts w:ascii="Times New Roman" w:hAnsi="Times New Roman" w:cs="Times New Roman"/>
          <w:sz w:val="20"/>
          <w:szCs w:val="20"/>
        </w:rPr>
        <w:t xml:space="preserve">) </w:t>
      </w:r>
      <w:r w:rsidR="005436B5">
        <w:rPr>
          <w:rFonts w:ascii="Times New Roman" w:hAnsi="Times New Roman" w:cs="Times New Roman"/>
          <w:sz w:val="20"/>
          <w:szCs w:val="20"/>
        </w:rPr>
        <w:t xml:space="preserve">is </w:t>
      </w:r>
      <w:r w:rsidR="0017558D">
        <w:rPr>
          <w:rFonts w:ascii="Times New Roman" w:hAnsi="Times New Roman" w:cs="Times New Roman"/>
          <w:sz w:val="20"/>
          <w:szCs w:val="20"/>
        </w:rPr>
        <w:t>one such</w:t>
      </w:r>
      <w:r w:rsidR="005436B5">
        <w:rPr>
          <w:rFonts w:ascii="Times New Roman" w:hAnsi="Times New Roman" w:cs="Times New Roman"/>
          <w:sz w:val="20"/>
          <w:szCs w:val="20"/>
        </w:rPr>
        <w:t xml:space="preserve"> compound </w:t>
      </w:r>
      <w:r w:rsidR="001F40D5">
        <w:rPr>
          <w:rFonts w:ascii="Times New Roman" w:hAnsi="Times New Roman" w:cs="Times New Roman"/>
          <w:sz w:val="20"/>
          <w:szCs w:val="20"/>
        </w:rPr>
        <w:t>that has drawn interest as a potential replacement for silicon in transistors</w:t>
      </w:r>
      <w:r w:rsidR="0022056B">
        <w:rPr>
          <w:rFonts w:ascii="Times New Roman" w:hAnsi="Times New Roman" w:cs="Times New Roman"/>
          <w:sz w:val="20"/>
          <w:szCs w:val="20"/>
        </w:rPr>
        <w:t xml:space="preserve">. </w:t>
      </w:r>
      <w:r w:rsidR="000444A4">
        <w:rPr>
          <w:rFonts w:ascii="Times New Roman" w:hAnsi="Times New Roman" w:cs="Times New Roman"/>
          <w:sz w:val="20"/>
          <w:szCs w:val="20"/>
        </w:rPr>
        <w:t xml:space="preserve">Following a $70 million research program funded by the United States Department of Energy in 2013, it has </w:t>
      </w:r>
      <w:proofErr w:type="gramStart"/>
      <w:r w:rsidR="000444A4">
        <w:rPr>
          <w:rFonts w:ascii="Times New Roman" w:hAnsi="Times New Roman" w:cs="Times New Roman"/>
          <w:sz w:val="20"/>
          <w:szCs w:val="20"/>
        </w:rPr>
        <w:t>been estimated</w:t>
      </w:r>
      <w:proofErr w:type="gramEnd"/>
      <w:r w:rsidR="000444A4">
        <w:rPr>
          <w:rFonts w:ascii="Times New Roman" w:hAnsi="Times New Roman" w:cs="Times New Roman"/>
          <w:sz w:val="20"/>
          <w:szCs w:val="20"/>
        </w:rPr>
        <w:t xml:space="preserve"> that </w:t>
      </w:r>
      <w:proofErr w:type="spellStart"/>
      <w:r w:rsidR="000444A4">
        <w:rPr>
          <w:rFonts w:ascii="Times New Roman" w:hAnsi="Times New Roman" w:cs="Times New Roman"/>
          <w:sz w:val="20"/>
          <w:szCs w:val="20"/>
        </w:rPr>
        <w:t>GaN</w:t>
      </w:r>
      <w:proofErr w:type="spellEnd"/>
      <w:r w:rsidR="000444A4">
        <w:rPr>
          <w:rFonts w:ascii="Times New Roman" w:hAnsi="Times New Roman" w:cs="Times New Roman"/>
          <w:sz w:val="20"/>
          <w:szCs w:val="20"/>
        </w:rPr>
        <w:t xml:space="preserve"> could reduce the power consumption of data centers and consumer electronics by 20% over the next ten years [1</w:t>
      </w:r>
      <w:r w:rsidR="00C934AD">
        <w:rPr>
          <w:rFonts w:ascii="Times New Roman" w:hAnsi="Times New Roman" w:cs="Times New Roman"/>
          <w:sz w:val="20"/>
          <w:szCs w:val="20"/>
        </w:rPr>
        <w:t>9</w:t>
      </w:r>
      <w:r w:rsidR="000444A4">
        <w:rPr>
          <w:rFonts w:ascii="Times New Roman" w:hAnsi="Times New Roman" w:cs="Times New Roman"/>
          <w:sz w:val="20"/>
          <w:szCs w:val="20"/>
        </w:rPr>
        <w:t xml:space="preserve">]. A Los-Angeles based company called the Efficient Power Conversion Corporation (EPC) has currently implemented transistors made from </w:t>
      </w:r>
      <w:proofErr w:type="spellStart"/>
      <w:r w:rsidR="000444A4">
        <w:rPr>
          <w:rFonts w:ascii="Times New Roman" w:hAnsi="Times New Roman" w:cs="Times New Roman"/>
          <w:sz w:val="20"/>
          <w:szCs w:val="20"/>
        </w:rPr>
        <w:t>GaN</w:t>
      </w:r>
      <w:proofErr w:type="spellEnd"/>
      <w:r w:rsidR="000444A4">
        <w:rPr>
          <w:rFonts w:ascii="Times New Roman" w:hAnsi="Times New Roman" w:cs="Times New Roman"/>
          <w:sz w:val="20"/>
          <w:szCs w:val="20"/>
        </w:rPr>
        <w:t xml:space="preserve"> into many applications</w:t>
      </w:r>
      <w:r w:rsidR="005772DB">
        <w:rPr>
          <w:rFonts w:ascii="Times New Roman" w:hAnsi="Times New Roman" w:cs="Times New Roman"/>
          <w:sz w:val="20"/>
          <w:szCs w:val="20"/>
        </w:rPr>
        <w:t>,</w:t>
      </w:r>
      <w:r w:rsidR="001F40D5">
        <w:rPr>
          <w:rFonts w:ascii="Times New Roman" w:hAnsi="Times New Roman" w:cs="Times New Roman"/>
          <w:sz w:val="20"/>
          <w:szCs w:val="20"/>
        </w:rPr>
        <w:t xml:space="preserve"> from a laser diode to use in Light Detection and Ranging (LiDAR) systems to an extremely small power adapter for laptops [</w:t>
      </w:r>
      <w:r w:rsidR="00C934AD">
        <w:rPr>
          <w:rFonts w:ascii="Times New Roman" w:hAnsi="Times New Roman" w:cs="Times New Roman"/>
          <w:sz w:val="20"/>
          <w:szCs w:val="20"/>
        </w:rPr>
        <w:t>20</w:t>
      </w:r>
      <w:r w:rsidR="001F40D5">
        <w:rPr>
          <w:rFonts w:ascii="Times New Roman" w:hAnsi="Times New Roman" w:cs="Times New Roman"/>
          <w:sz w:val="20"/>
          <w:szCs w:val="20"/>
        </w:rPr>
        <w:t xml:space="preserve">]. </w:t>
      </w:r>
      <w:r w:rsidR="0017558D">
        <w:rPr>
          <w:rFonts w:ascii="Times New Roman" w:hAnsi="Times New Roman" w:cs="Times New Roman"/>
          <w:sz w:val="20"/>
          <w:szCs w:val="20"/>
        </w:rPr>
        <w:t xml:space="preserve">Alex </w:t>
      </w:r>
      <w:proofErr w:type="spellStart"/>
      <w:r w:rsidR="0017558D">
        <w:rPr>
          <w:rFonts w:ascii="Times New Roman" w:hAnsi="Times New Roman" w:cs="Times New Roman"/>
          <w:sz w:val="20"/>
          <w:szCs w:val="20"/>
        </w:rPr>
        <w:t>Lidow</w:t>
      </w:r>
      <w:proofErr w:type="spellEnd"/>
      <w:r w:rsidR="0017558D">
        <w:rPr>
          <w:rFonts w:ascii="Times New Roman" w:hAnsi="Times New Roman" w:cs="Times New Roman"/>
          <w:sz w:val="20"/>
          <w:szCs w:val="20"/>
        </w:rPr>
        <w:t xml:space="preserve">, chief executive officer of EPC, lists industry leaders Texas Instruments, Panasonic, and ON Semiconductor as companies currently pushing to sell devices powered by </w:t>
      </w:r>
      <w:proofErr w:type="spellStart"/>
      <w:r w:rsidR="0017558D">
        <w:rPr>
          <w:rFonts w:ascii="Times New Roman" w:hAnsi="Times New Roman" w:cs="Times New Roman"/>
          <w:sz w:val="20"/>
          <w:szCs w:val="20"/>
        </w:rPr>
        <w:t>GaN</w:t>
      </w:r>
      <w:proofErr w:type="spellEnd"/>
      <w:r w:rsidR="0017558D">
        <w:rPr>
          <w:rFonts w:ascii="Times New Roman" w:hAnsi="Times New Roman" w:cs="Times New Roman"/>
          <w:sz w:val="20"/>
          <w:szCs w:val="20"/>
        </w:rPr>
        <w:t xml:space="preserve"> </w:t>
      </w:r>
      <w:r w:rsidR="004372A3">
        <w:rPr>
          <w:rFonts w:ascii="Times New Roman" w:hAnsi="Times New Roman" w:cs="Times New Roman"/>
          <w:sz w:val="20"/>
          <w:szCs w:val="20"/>
        </w:rPr>
        <w:t>t</w:t>
      </w:r>
      <w:r w:rsidR="0017558D">
        <w:rPr>
          <w:rFonts w:ascii="Times New Roman" w:hAnsi="Times New Roman" w:cs="Times New Roman"/>
          <w:sz w:val="20"/>
          <w:szCs w:val="20"/>
        </w:rPr>
        <w:t>ransistors [</w:t>
      </w:r>
      <w:r w:rsidR="004F36C3">
        <w:rPr>
          <w:rFonts w:ascii="Times New Roman" w:hAnsi="Times New Roman" w:cs="Times New Roman"/>
          <w:sz w:val="20"/>
          <w:szCs w:val="20"/>
        </w:rPr>
        <w:t>2</w:t>
      </w:r>
      <w:r w:rsidR="00C934AD">
        <w:rPr>
          <w:rFonts w:ascii="Times New Roman" w:hAnsi="Times New Roman" w:cs="Times New Roman"/>
          <w:sz w:val="20"/>
          <w:szCs w:val="20"/>
        </w:rPr>
        <w:t>1</w:t>
      </w:r>
      <w:r w:rsidR="0017558D">
        <w:rPr>
          <w:rFonts w:ascii="Times New Roman" w:hAnsi="Times New Roman" w:cs="Times New Roman"/>
          <w:sz w:val="20"/>
          <w:szCs w:val="20"/>
        </w:rPr>
        <w:t xml:space="preserve">]. </w:t>
      </w:r>
      <w:r w:rsidR="004372A3">
        <w:rPr>
          <w:rFonts w:ascii="Times New Roman" w:hAnsi="Times New Roman" w:cs="Times New Roman"/>
          <w:sz w:val="20"/>
          <w:szCs w:val="20"/>
        </w:rPr>
        <w:t xml:space="preserve">To </w:t>
      </w:r>
      <w:r w:rsidR="00047E31">
        <w:rPr>
          <w:rFonts w:ascii="Times New Roman" w:hAnsi="Times New Roman" w:cs="Times New Roman"/>
          <w:sz w:val="20"/>
          <w:szCs w:val="20"/>
        </w:rPr>
        <w:t xml:space="preserve">assess the merits of </w:t>
      </w:r>
      <w:proofErr w:type="spellStart"/>
      <w:r w:rsidR="00047E31">
        <w:rPr>
          <w:rFonts w:ascii="Times New Roman" w:hAnsi="Times New Roman" w:cs="Times New Roman"/>
          <w:sz w:val="20"/>
          <w:szCs w:val="20"/>
        </w:rPr>
        <w:t>GaN</w:t>
      </w:r>
      <w:proofErr w:type="spellEnd"/>
      <w:r w:rsidR="00047E31">
        <w:rPr>
          <w:rFonts w:ascii="Times New Roman" w:hAnsi="Times New Roman" w:cs="Times New Roman"/>
          <w:sz w:val="20"/>
          <w:szCs w:val="20"/>
        </w:rPr>
        <w:t xml:space="preserve"> transistors compared to conventional silicon-based transistors,</w:t>
      </w:r>
      <w:r w:rsidR="004372A3">
        <w:rPr>
          <w:rFonts w:ascii="Times New Roman" w:hAnsi="Times New Roman" w:cs="Times New Roman"/>
          <w:sz w:val="20"/>
          <w:szCs w:val="20"/>
        </w:rPr>
        <w:t xml:space="preserve"> it is first necessary to </w:t>
      </w:r>
      <w:r w:rsidR="00047E31">
        <w:rPr>
          <w:rFonts w:ascii="Times New Roman" w:hAnsi="Times New Roman" w:cs="Times New Roman"/>
          <w:sz w:val="20"/>
          <w:szCs w:val="20"/>
        </w:rPr>
        <w:t>examine</w:t>
      </w:r>
      <w:r w:rsidR="004372A3">
        <w:rPr>
          <w:rFonts w:ascii="Times New Roman" w:hAnsi="Times New Roman" w:cs="Times New Roman"/>
          <w:sz w:val="20"/>
          <w:szCs w:val="20"/>
        </w:rPr>
        <w:t xml:space="preserve"> the molecular processes by which semiconductors generate electrical current</w:t>
      </w:r>
      <w:r w:rsidR="001E0C55">
        <w:rPr>
          <w:rFonts w:ascii="Times New Roman" w:hAnsi="Times New Roman" w:cs="Times New Roman"/>
          <w:sz w:val="20"/>
          <w:szCs w:val="20"/>
        </w:rPr>
        <w:t xml:space="preserve"> on demand</w:t>
      </w:r>
      <w:r w:rsidR="004372A3">
        <w:rPr>
          <w:rFonts w:ascii="Times New Roman" w:hAnsi="Times New Roman" w:cs="Times New Roman"/>
          <w:sz w:val="20"/>
          <w:szCs w:val="20"/>
        </w:rPr>
        <w:t xml:space="preserve">. </w:t>
      </w:r>
    </w:p>
    <w:p w14:paraId="43CDDBE8" w14:textId="71F1BA82" w:rsidR="0002309C" w:rsidRDefault="0002309C" w:rsidP="00380EE8">
      <w:pPr>
        <w:spacing w:line="240" w:lineRule="auto"/>
        <w:ind w:right="0"/>
        <w:rPr>
          <w:rFonts w:ascii="Times New Roman" w:hAnsi="Times New Roman" w:cs="Times New Roman"/>
          <w:sz w:val="20"/>
          <w:szCs w:val="20"/>
        </w:rPr>
      </w:pPr>
    </w:p>
    <w:p w14:paraId="14CE2225" w14:textId="007DFDC1" w:rsidR="0002309C" w:rsidRPr="006E433E" w:rsidRDefault="006E433E" w:rsidP="00380EE8">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ENERGY BAND GAPS AND DOPING</w:t>
      </w:r>
    </w:p>
    <w:p w14:paraId="50CCE33A" w14:textId="03F6FCBF" w:rsidR="0002309C" w:rsidRDefault="0002309C" w:rsidP="00380EE8">
      <w:pPr>
        <w:spacing w:line="240" w:lineRule="auto"/>
        <w:ind w:right="0"/>
        <w:rPr>
          <w:rFonts w:ascii="Times New Roman" w:hAnsi="Times New Roman" w:cs="Times New Roman"/>
          <w:sz w:val="20"/>
          <w:szCs w:val="20"/>
        </w:rPr>
      </w:pPr>
    </w:p>
    <w:p w14:paraId="54C1BA5D" w14:textId="754E0978" w:rsidR="0002309C" w:rsidRDefault="000B4F8B"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Covalent Bonding in Semiconductors</w:t>
      </w:r>
    </w:p>
    <w:p w14:paraId="4DCE3A5A" w14:textId="67EF21B5" w:rsidR="003033AE" w:rsidRDefault="003033AE" w:rsidP="00380EE8">
      <w:pPr>
        <w:spacing w:line="240" w:lineRule="auto"/>
        <w:ind w:right="0"/>
        <w:jc w:val="center"/>
        <w:rPr>
          <w:rFonts w:ascii="Times New Roman" w:hAnsi="Times New Roman" w:cs="Times New Roman"/>
          <w:b/>
          <w:sz w:val="20"/>
          <w:szCs w:val="20"/>
        </w:rPr>
      </w:pPr>
    </w:p>
    <w:p w14:paraId="77547849" w14:textId="5677903E" w:rsidR="0008429E" w:rsidRDefault="003033AE"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It is an intrinsic property of an atom to </w:t>
      </w:r>
      <w:r w:rsidR="00925EBB">
        <w:rPr>
          <w:rFonts w:ascii="Times New Roman" w:hAnsi="Times New Roman" w:cs="Times New Roman"/>
          <w:sz w:val="20"/>
          <w:szCs w:val="20"/>
        </w:rPr>
        <w:t>want</w:t>
      </w:r>
      <w:r>
        <w:rPr>
          <w:rFonts w:ascii="Times New Roman" w:hAnsi="Times New Roman" w:cs="Times New Roman"/>
          <w:sz w:val="20"/>
          <w:szCs w:val="20"/>
        </w:rPr>
        <w:t xml:space="preserve"> exactly eight valence electrons in its outermost valence shell, at which point the shell </w:t>
      </w:r>
      <w:proofErr w:type="gramStart"/>
      <w:r>
        <w:rPr>
          <w:rFonts w:ascii="Times New Roman" w:hAnsi="Times New Roman" w:cs="Times New Roman"/>
          <w:sz w:val="20"/>
          <w:szCs w:val="20"/>
        </w:rPr>
        <w:t>is considered</w:t>
      </w:r>
      <w:proofErr w:type="gramEnd"/>
      <w:r>
        <w:rPr>
          <w:rFonts w:ascii="Times New Roman" w:hAnsi="Times New Roman" w:cs="Times New Roman"/>
          <w:sz w:val="20"/>
          <w:szCs w:val="20"/>
        </w:rPr>
        <w:t xml:space="preserve"> full </w:t>
      </w:r>
      <w:r w:rsidR="00E53D16">
        <w:rPr>
          <w:rFonts w:ascii="Times New Roman" w:hAnsi="Times New Roman" w:cs="Times New Roman"/>
          <w:sz w:val="20"/>
          <w:szCs w:val="20"/>
        </w:rPr>
        <w:t xml:space="preserve">and </w:t>
      </w:r>
      <w:r w:rsidR="0020173A">
        <w:rPr>
          <w:rFonts w:ascii="Times New Roman" w:hAnsi="Times New Roman" w:cs="Times New Roman"/>
          <w:sz w:val="20"/>
          <w:szCs w:val="20"/>
        </w:rPr>
        <w:t>stable</w:t>
      </w:r>
      <w:r>
        <w:rPr>
          <w:rFonts w:ascii="Times New Roman" w:hAnsi="Times New Roman" w:cs="Times New Roman"/>
          <w:sz w:val="20"/>
          <w:szCs w:val="20"/>
        </w:rPr>
        <w:t xml:space="preserve">. There are many different processes by which this can be </w:t>
      </w:r>
      <w:proofErr w:type="gramStart"/>
      <w:r>
        <w:rPr>
          <w:rFonts w:ascii="Times New Roman" w:hAnsi="Times New Roman" w:cs="Times New Roman"/>
          <w:sz w:val="20"/>
          <w:szCs w:val="20"/>
        </w:rPr>
        <w:t>attained</w:t>
      </w:r>
      <w:proofErr w:type="gramEnd"/>
      <w:r w:rsidR="0008429E">
        <w:rPr>
          <w:rFonts w:ascii="Times New Roman" w:hAnsi="Times New Roman" w:cs="Times New Roman"/>
          <w:sz w:val="20"/>
          <w:szCs w:val="20"/>
        </w:rPr>
        <w:t>, depending on if the atoms involved are metals or nonmetals [</w:t>
      </w:r>
      <w:r w:rsidR="004F36C3">
        <w:rPr>
          <w:rFonts w:ascii="Times New Roman" w:hAnsi="Times New Roman" w:cs="Times New Roman"/>
          <w:sz w:val="20"/>
          <w:szCs w:val="20"/>
        </w:rPr>
        <w:t>2</w:t>
      </w:r>
      <w:r w:rsidR="00C934AD">
        <w:rPr>
          <w:rFonts w:ascii="Times New Roman" w:hAnsi="Times New Roman" w:cs="Times New Roman"/>
          <w:sz w:val="20"/>
          <w:szCs w:val="20"/>
        </w:rPr>
        <w:t>2</w:t>
      </w:r>
      <w:r w:rsidR="0008429E">
        <w:rPr>
          <w:rFonts w:ascii="Times New Roman" w:hAnsi="Times New Roman" w:cs="Times New Roman"/>
          <w:sz w:val="20"/>
          <w:szCs w:val="20"/>
        </w:rPr>
        <w:t>]</w:t>
      </w:r>
      <w:r>
        <w:rPr>
          <w:rFonts w:ascii="Times New Roman" w:hAnsi="Times New Roman" w:cs="Times New Roman"/>
          <w:sz w:val="20"/>
          <w:szCs w:val="20"/>
        </w:rPr>
        <w:t xml:space="preserve">. </w:t>
      </w:r>
      <w:r w:rsidR="0008429E">
        <w:rPr>
          <w:rFonts w:ascii="Times New Roman" w:hAnsi="Times New Roman" w:cs="Times New Roman"/>
          <w:sz w:val="20"/>
          <w:szCs w:val="20"/>
        </w:rPr>
        <w:t xml:space="preserve">In nonmetals, the category to which semiconductors belong, two </w:t>
      </w:r>
      <w:r w:rsidR="0008429E">
        <w:rPr>
          <w:rFonts w:ascii="Times New Roman" w:hAnsi="Times New Roman" w:cs="Times New Roman"/>
          <w:sz w:val="20"/>
          <w:szCs w:val="20"/>
        </w:rPr>
        <w:t>or more atoms will share their electrons to fill both valence shells</w:t>
      </w:r>
      <w:r w:rsidR="001E0C55">
        <w:rPr>
          <w:rFonts w:ascii="Times New Roman" w:hAnsi="Times New Roman" w:cs="Times New Roman"/>
          <w:sz w:val="20"/>
          <w:szCs w:val="20"/>
        </w:rPr>
        <w:t xml:space="preserve"> in a process</w:t>
      </w:r>
      <w:r w:rsidR="0008429E">
        <w:rPr>
          <w:rFonts w:ascii="Times New Roman" w:hAnsi="Times New Roman" w:cs="Times New Roman"/>
          <w:sz w:val="20"/>
          <w:szCs w:val="20"/>
        </w:rPr>
        <w:t xml:space="preserve"> called covalent bonding [</w:t>
      </w:r>
      <w:r w:rsidR="004F36C3">
        <w:rPr>
          <w:rFonts w:ascii="Times New Roman" w:hAnsi="Times New Roman" w:cs="Times New Roman"/>
          <w:sz w:val="20"/>
          <w:szCs w:val="20"/>
        </w:rPr>
        <w:t>2</w:t>
      </w:r>
      <w:r w:rsidR="00C934AD">
        <w:rPr>
          <w:rFonts w:ascii="Times New Roman" w:hAnsi="Times New Roman" w:cs="Times New Roman"/>
          <w:sz w:val="20"/>
          <w:szCs w:val="20"/>
        </w:rPr>
        <w:t>2</w:t>
      </w:r>
      <w:r w:rsidR="0008429E">
        <w:rPr>
          <w:rFonts w:ascii="Times New Roman" w:hAnsi="Times New Roman" w:cs="Times New Roman"/>
          <w:sz w:val="20"/>
          <w:szCs w:val="20"/>
        </w:rPr>
        <w:t xml:space="preserve">]. A silicon atom has four valence electrons, </w:t>
      </w:r>
      <w:r w:rsidR="001E0C55">
        <w:rPr>
          <w:rFonts w:ascii="Times New Roman" w:hAnsi="Times New Roman" w:cs="Times New Roman"/>
          <w:sz w:val="20"/>
          <w:szCs w:val="20"/>
        </w:rPr>
        <w:t>so</w:t>
      </w:r>
      <w:r w:rsidR="0008429E">
        <w:rPr>
          <w:rFonts w:ascii="Times New Roman" w:hAnsi="Times New Roman" w:cs="Times New Roman"/>
          <w:sz w:val="20"/>
          <w:szCs w:val="20"/>
        </w:rPr>
        <w:t xml:space="preserve"> it wants to gain four more electrons to complete its valence shell. As shown in Figure 3, the silicon atom will form a covalent bond with each of four neighboring silicon atoms</w:t>
      </w:r>
      <w:r w:rsidR="00D96E01">
        <w:rPr>
          <w:rFonts w:ascii="Times New Roman" w:hAnsi="Times New Roman" w:cs="Times New Roman"/>
          <w:sz w:val="20"/>
          <w:szCs w:val="20"/>
        </w:rPr>
        <w:t xml:space="preserve"> [2]</w:t>
      </w:r>
      <w:r w:rsidR="0008429E">
        <w:rPr>
          <w:rFonts w:ascii="Times New Roman" w:hAnsi="Times New Roman" w:cs="Times New Roman"/>
          <w:sz w:val="20"/>
          <w:szCs w:val="20"/>
        </w:rPr>
        <w:t>.</w:t>
      </w:r>
      <w:r w:rsidR="00635589">
        <w:rPr>
          <w:rFonts w:ascii="Times New Roman" w:hAnsi="Times New Roman" w:cs="Times New Roman"/>
          <w:sz w:val="20"/>
          <w:szCs w:val="20"/>
        </w:rPr>
        <w:t xml:space="preserve"> </w:t>
      </w:r>
      <w:r w:rsidR="00952691">
        <w:rPr>
          <w:rFonts w:ascii="Times New Roman" w:hAnsi="Times New Roman" w:cs="Times New Roman"/>
          <w:sz w:val="20"/>
          <w:szCs w:val="20"/>
        </w:rPr>
        <w:t>This array of silicon will form an “infinite crystal, with each silicon atom having four nearest neighbors and eight shared electrons”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952691">
        <w:rPr>
          <w:rFonts w:ascii="Times New Roman" w:hAnsi="Times New Roman" w:cs="Times New Roman"/>
          <w:sz w:val="20"/>
          <w:szCs w:val="20"/>
        </w:rPr>
        <w:t xml:space="preserve">]. </w:t>
      </w:r>
      <w:r w:rsidR="00E37106">
        <w:rPr>
          <w:rFonts w:ascii="Times New Roman" w:hAnsi="Times New Roman" w:cs="Times New Roman"/>
          <w:sz w:val="20"/>
          <w:szCs w:val="20"/>
        </w:rPr>
        <w:t>These crystals ha</w:t>
      </w:r>
      <w:r w:rsidR="001070F6">
        <w:rPr>
          <w:rFonts w:ascii="Times New Roman" w:hAnsi="Times New Roman" w:cs="Times New Roman"/>
          <w:sz w:val="20"/>
          <w:szCs w:val="20"/>
        </w:rPr>
        <w:t>ve incredible stability</w:t>
      </w:r>
      <w:r w:rsidR="009478F2">
        <w:rPr>
          <w:rFonts w:ascii="Times New Roman" w:hAnsi="Times New Roman" w:cs="Times New Roman"/>
          <w:sz w:val="20"/>
          <w:szCs w:val="20"/>
        </w:rPr>
        <w:t>, acting as insulators without the influence of a source of external energy [</w:t>
      </w:r>
      <w:r w:rsidR="004F36C3">
        <w:rPr>
          <w:rFonts w:ascii="Times New Roman" w:hAnsi="Times New Roman" w:cs="Times New Roman"/>
          <w:sz w:val="20"/>
          <w:szCs w:val="20"/>
        </w:rPr>
        <w:t>2</w:t>
      </w:r>
      <w:r w:rsidR="00C934AD">
        <w:rPr>
          <w:rFonts w:ascii="Times New Roman" w:hAnsi="Times New Roman" w:cs="Times New Roman"/>
          <w:sz w:val="20"/>
          <w:szCs w:val="20"/>
        </w:rPr>
        <w:t>4</w:t>
      </w:r>
      <w:r w:rsidR="009478F2">
        <w:rPr>
          <w:rFonts w:ascii="Times New Roman" w:hAnsi="Times New Roman" w:cs="Times New Roman"/>
          <w:sz w:val="20"/>
          <w:szCs w:val="20"/>
        </w:rPr>
        <w:t xml:space="preserve">]. </w:t>
      </w:r>
    </w:p>
    <w:p w14:paraId="6DFAF3C6" w14:textId="77777777" w:rsidR="0008429E" w:rsidRDefault="0008429E" w:rsidP="00380EE8">
      <w:pPr>
        <w:spacing w:line="240" w:lineRule="auto"/>
        <w:ind w:right="0"/>
        <w:rPr>
          <w:rFonts w:ascii="Times New Roman" w:hAnsi="Times New Roman" w:cs="Times New Roman"/>
          <w:sz w:val="20"/>
          <w:szCs w:val="20"/>
        </w:rPr>
      </w:pPr>
    </w:p>
    <w:p w14:paraId="5BED1D68" w14:textId="4070ECCE" w:rsidR="003033AE" w:rsidRPr="003033AE" w:rsidRDefault="0008429E" w:rsidP="00380EE8">
      <w:pPr>
        <w:spacing w:line="240" w:lineRule="auto"/>
        <w:ind w:right="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1" locked="0" layoutInCell="1" allowOverlap="1" wp14:anchorId="57CBF25C" wp14:editId="280E0794">
            <wp:simplePos x="0" y="0"/>
            <wp:positionH relativeFrom="column">
              <wp:align>right</wp:align>
            </wp:positionH>
            <wp:positionV relativeFrom="paragraph">
              <wp:posOffset>99060</wp:posOffset>
            </wp:positionV>
            <wp:extent cx="3108960" cy="1485900"/>
            <wp:effectExtent l="0" t="0" r="0" b="0"/>
            <wp:wrapTight wrapText="bothSides">
              <wp:wrapPolygon edited="0">
                <wp:start x="1191" y="0"/>
                <wp:lineTo x="132" y="3323"/>
                <wp:lineTo x="132" y="3877"/>
                <wp:lineTo x="1059" y="4708"/>
                <wp:lineTo x="1059" y="9138"/>
                <wp:lineTo x="132" y="10246"/>
                <wp:lineTo x="132" y="11077"/>
                <wp:lineTo x="1059" y="13569"/>
                <wp:lineTo x="0" y="18000"/>
                <wp:lineTo x="1191" y="21323"/>
                <wp:lineTo x="15882" y="21323"/>
                <wp:lineTo x="17074" y="18000"/>
                <wp:lineTo x="16015" y="13569"/>
                <wp:lineTo x="21309" y="13292"/>
                <wp:lineTo x="21309" y="9692"/>
                <wp:lineTo x="20118" y="8308"/>
                <wp:lineTo x="16015" y="4708"/>
                <wp:lineTo x="16941" y="4431"/>
                <wp:lineTo x="16941" y="3046"/>
                <wp:lineTo x="15882" y="0"/>
                <wp:lineTo x="1191"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1485900"/>
                    </a:xfrm>
                    <a:prstGeom prst="rect">
                      <a:avLst/>
                    </a:prstGeom>
                    <a:noFill/>
                    <a:ln>
                      <a:noFill/>
                    </a:ln>
                  </pic:spPr>
                </pic:pic>
              </a:graphicData>
            </a:graphic>
          </wp:anchor>
        </w:drawing>
      </w:r>
      <w:r>
        <w:rPr>
          <w:rFonts w:ascii="Times New Roman" w:hAnsi="Times New Roman" w:cs="Times New Roman"/>
          <w:sz w:val="20"/>
          <w:szCs w:val="20"/>
        </w:rPr>
        <w:t xml:space="preserve"> </w:t>
      </w:r>
    </w:p>
    <w:p w14:paraId="0BD35CD9" w14:textId="36A92954" w:rsidR="000B4F8B" w:rsidRDefault="000B4F8B" w:rsidP="00380EE8">
      <w:pPr>
        <w:spacing w:line="240" w:lineRule="auto"/>
        <w:ind w:right="0"/>
        <w:jc w:val="center"/>
        <w:rPr>
          <w:rFonts w:ascii="Times New Roman" w:hAnsi="Times New Roman" w:cs="Times New Roman"/>
          <w:b/>
          <w:sz w:val="20"/>
          <w:szCs w:val="20"/>
        </w:rPr>
      </w:pPr>
    </w:p>
    <w:p w14:paraId="45DC768F" w14:textId="77777777" w:rsidR="0008429E" w:rsidRDefault="0008429E" w:rsidP="00380EE8">
      <w:pPr>
        <w:spacing w:line="240" w:lineRule="auto"/>
        <w:ind w:right="0"/>
        <w:jc w:val="center"/>
        <w:rPr>
          <w:rFonts w:ascii="Times New Roman" w:hAnsi="Times New Roman" w:cs="Times New Roman"/>
          <w:b/>
          <w:sz w:val="20"/>
          <w:szCs w:val="20"/>
        </w:rPr>
      </w:pPr>
    </w:p>
    <w:p w14:paraId="4766A1DA" w14:textId="77777777" w:rsidR="0008429E" w:rsidRDefault="0008429E" w:rsidP="00380EE8">
      <w:pPr>
        <w:spacing w:line="240" w:lineRule="auto"/>
        <w:ind w:right="0"/>
        <w:jc w:val="center"/>
        <w:rPr>
          <w:rFonts w:ascii="Times New Roman" w:hAnsi="Times New Roman" w:cs="Times New Roman"/>
          <w:b/>
          <w:sz w:val="20"/>
          <w:szCs w:val="20"/>
        </w:rPr>
      </w:pPr>
    </w:p>
    <w:p w14:paraId="68E0C97D" w14:textId="77777777" w:rsidR="0008429E" w:rsidRDefault="0008429E" w:rsidP="00380EE8">
      <w:pPr>
        <w:spacing w:line="240" w:lineRule="auto"/>
        <w:ind w:right="0"/>
        <w:jc w:val="center"/>
        <w:rPr>
          <w:rFonts w:ascii="Times New Roman" w:hAnsi="Times New Roman" w:cs="Times New Roman"/>
          <w:b/>
          <w:sz w:val="20"/>
          <w:szCs w:val="20"/>
        </w:rPr>
      </w:pPr>
    </w:p>
    <w:p w14:paraId="3EA41479" w14:textId="77777777" w:rsidR="0008429E" w:rsidRDefault="0008429E" w:rsidP="00380EE8">
      <w:pPr>
        <w:spacing w:line="240" w:lineRule="auto"/>
        <w:ind w:right="0"/>
        <w:jc w:val="center"/>
        <w:rPr>
          <w:rFonts w:ascii="Times New Roman" w:hAnsi="Times New Roman" w:cs="Times New Roman"/>
          <w:b/>
          <w:sz w:val="20"/>
          <w:szCs w:val="20"/>
        </w:rPr>
      </w:pPr>
    </w:p>
    <w:p w14:paraId="528A0B96" w14:textId="77777777" w:rsidR="0008429E" w:rsidRDefault="0008429E"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   </w:t>
      </w:r>
    </w:p>
    <w:p w14:paraId="3195EA3B" w14:textId="77777777" w:rsidR="00E91DD6" w:rsidRDefault="00E91DD6" w:rsidP="00380EE8">
      <w:pPr>
        <w:spacing w:line="240" w:lineRule="auto"/>
        <w:ind w:right="0"/>
        <w:rPr>
          <w:rFonts w:ascii="Times New Roman" w:hAnsi="Times New Roman" w:cs="Times New Roman"/>
          <w:b/>
          <w:sz w:val="20"/>
          <w:szCs w:val="20"/>
        </w:rPr>
      </w:pPr>
    </w:p>
    <w:p w14:paraId="7A1E70C7" w14:textId="77777777" w:rsidR="00E91DD6" w:rsidRDefault="00E91DD6" w:rsidP="00380EE8">
      <w:pPr>
        <w:spacing w:line="240" w:lineRule="auto"/>
        <w:ind w:right="0"/>
        <w:rPr>
          <w:rFonts w:ascii="Times New Roman" w:hAnsi="Times New Roman" w:cs="Times New Roman"/>
          <w:b/>
          <w:sz w:val="20"/>
          <w:szCs w:val="20"/>
        </w:rPr>
      </w:pPr>
    </w:p>
    <w:p w14:paraId="43E35FD9" w14:textId="32E44456" w:rsidR="0008429E" w:rsidRDefault="0008429E"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3 [2]</w:t>
      </w:r>
    </w:p>
    <w:p w14:paraId="37821D14" w14:textId="0B623285" w:rsidR="0008429E" w:rsidRDefault="0008429E"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A depiction of </w:t>
      </w:r>
      <w:r w:rsidR="001E0C55">
        <w:rPr>
          <w:rFonts w:ascii="Times New Roman" w:hAnsi="Times New Roman" w:cs="Times New Roman"/>
          <w:b/>
          <w:sz w:val="20"/>
          <w:szCs w:val="20"/>
        </w:rPr>
        <w:t xml:space="preserve">many </w:t>
      </w:r>
      <w:r w:rsidR="00245A4C">
        <w:rPr>
          <w:rFonts w:ascii="Times New Roman" w:hAnsi="Times New Roman" w:cs="Times New Roman"/>
          <w:b/>
          <w:sz w:val="20"/>
          <w:szCs w:val="20"/>
        </w:rPr>
        <w:t xml:space="preserve">silicon atoms forming covalent bonds </w:t>
      </w:r>
      <w:r>
        <w:rPr>
          <w:rFonts w:ascii="Times New Roman" w:hAnsi="Times New Roman" w:cs="Times New Roman"/>
          <w:b/>
          <w:sz w:val="20"/>
          <w:szCs w:val="20"/>
        </w:rPr>
        <w:t>to create a crystalline structure of pure silicon</w:t>
      </w:r>
    </w:p>
    <w:p w14:paraId="479A147C" w14:textId="6C7DC6BC" w:rsidR="00923C2A" w:rsidRDefault="00923C2A" w:rsidP="00380EE8">
      <w:pPr>
        <w:spacing w:line="240" w:lineRule="auto"/>
        <w:ind w:right="0"/>
        <w:jc w:val="center"/>
        <w:rPr>
          <w:rFonts w:ascii="Times New Roman" w:hAnsi="Times New Roman" w:cs="Times New Roman"/>
          <w:b/>
          <w:sz w:val="20"/>
          <w:szCs w:val="20"/>
        </w:rPr>
      </w:pPr>
    </w:p>
    <w:p w14:paraId="303DFC3B" w14:textId="1219C12F" w:rsidR="0008429E" w:rsidRDefault="0008429E"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Energy Bands</w:t>
      </w:r>
    </w:p>
    <w:p w14:paraId="1465E0DB" w14:textId="56FA6648" w:rsidR="007E7E59" w:rsidRDefault="007E7E59" w:rsidP="00380EE8">
      <w:pPr>
        <w:spacing w:line="240" w:lineRule="auto"/>
        <w:ind w:right="0"/>
        <w:rPr>
          <w:rFonts w:ascii="Times New Roman" w:hAnsi="Times New Roman" w:cs="Times New Roman"/>
          <w:b/>
          <w:sz w:val="20"/>
          <w:szCs w:val="20"/>
        </w:rPr>
      </w:pPr>
    </w:p>
    <w:p w14:paraId="5F32C1E1" w14:textId="3F308409" w:rsidR="007E7E59" w:rsidRDefault="007E7E59"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BC7175">
        <w:rPr>
          <w:rFonts w:ascii="Times New Roman" w:hAnsi="Times New Roman" w:cs="Times New Roman"/>
          <w:sz w:val="20"/>
          <w:szCs w:val="20"/>
        </w:rPr>
        <w:t xml:space="preserve">The </w:t>
      </w:r>
      <w:r w:rsidR="001E0C55">
        <w:rPr>
          <w:rFonts w:ascii="Times New Roman" w:hAnsi="Times New Roman" w:cs="Times New Roman"/>
          <w:sz w:val="20"/>
          <w:szCs w:val="20"/>
        </w:rPr>
        <w:t>ability of an individual atom to conduct</w:t>
      </w:r>
      <w:r w:rsidR="00BC7175">
        <w:rPr>
          <w:rFonts w:ascii="Times New Roman" w:hAnsi="Times New Roman" w:cs="Times New Roman"/>
          <w:sz w:val="20"/>
          <w:szCs w:val="20"/>
        </w:rPr>
        <w:t xml:space="preserve"> electricity</w:t>
      </w:r>
      <w:r w:rsidR="00047E31">
        <w:rPr>
          <w:rFonts w:ascii="Times New Roman" w:hAnsi="Times New Roman" w:cs="Times New Roman"/>
          <w:sz w:val="20"/>
          <w:szCs w:val="20"/>
        </w:rPr>
        <w:t xml:space="preserve"> at a specific point in time</w:t>
      </w:r>
      <w:r w:rsidR="00BC7175">
        <w:rPr>
          <w:rFonts w:ascii="Times New Roman" w:hAnsi="Times New Roman" w:cs="Times New Roman"/>
          <w:sz w:val="20"/>
          <w:szCs w:val="20"/>
        </w:rPr>
        <w:t xml:space="preserve"> depends on the amount of energy </w:t>
      </w:r>
      <w:proofErr w:type="gramStart"/>
      <w:r w:rsidR="00BC7175">
        <w:rPr>
          <w:rFonts w:ascii="Times New Roman" w:hAnsi="Times New Roman" w:cs="Times New Roman"/>
          <w:sz w:val="20"/>
          <w:szCs w:val="20"/>
        </w:rPr>
        <w:t>possessed</w:t>
      </w:r>
      <w:proofErr w:type="gramEnd"/>
      <w:r w:rsidR="00BC7175">
        <w:rPr>
          <w:rFonts w:ascii="Times New Roman" w:hAnsi="Times New Roman" w:cs="Times New Roman"/>
          <w:sz w:val="20"/>
          <w:szCs w:val="20"/>
        </w:rPr>
        <w:t xml:space="preserve"> by its electrons. </w:t>
      </w:r>
      <w:r>
        <w:rPr>
          <w:rFonts w:ascii="Times New Roman" w:hAnsi="Times New Roman" w:cs="Times New Roman"/>
          <w:sz w:val="20"/>
          <w:szCs w:val="20"/>
        </w:rPr>
        <w:t>There are two special ranges of energy, called energy bands, with which conductivity is concerned: the valence band and the conduct</w:t>
      </w:r>
      <w:r w:rsidR="002962C0">
        <w:rPr>
          <w:rFonts w:ascii="Times New Roman" w:hAnsi="Times New Roman" w:cs="Times New Roman"/>
          <w:sz w:val="20"/>
          <w:szCs w:val="20"/>
        </w:rPr>
        <w:t>ion</w:t>
      </w:r>
      <w:r>
        <w:rPr>
          <w:rFonts w:ascii="Times New Roman" w:hAnsi="Times New Roman" w:cs="Times New Roman"/>
          <w:sz w:val="20"/>
          <w:szCs w:val="20"/>
        </w:rPr>
        <w:t xml:space="preserve"> band. The valence band is a collection of energy levels occupied by electrons when there is no outside energy imparted on the system</w:t>
      </w:r>
      <w:r w:rsidR="005662CF">
        <w:rPr>
          <w:rFonts w:ascii="Times New Roman" w:hAnsi="Times New Roman" w:cs="Times New Roman"/>
          <w:sz w:val="20"/>
          <w:szCs w:val="20"/>
        </w:rPr>
        <w:t xml:space="preserve">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5662CF">
        <w:rPr>
          <w:rFonts w:ascii="Times New Roman" w:hAnsi="Times New Roman" w:cs="Times New Roman"/>
          <w:sz w:val="20"/>
          <w:szCs w:val="20"/>
        </w:rPr>
        <w:t>]</w:t>
      </w:r>
      <w:r>
        <w:rPr>
          <w:rFonts w:ascii="Times New Roman" w:hAnsi="Times New Roman" w:cs="Times New Roman"/>
          <w:sz w:val="20"/>
          <w:szCs w:val="20"/>
        </w:rPr>
        <w:t xml:space="preserve">. </w:t>
      </w:r>
      <w:r w:rsidR="008F362D">
        <w:rPr>
          <w:rFonts w:ascii="Times New Roman" w:hAnsi="Times New Roman" w:cs="Times New Roman"/>
          <w:sz w:val="20"/>
          <w:szCs w:val="20"/>
        </w:rPr>
        <w:t xml:space="preserve">These valence band electrons </w:t>
      </w:r>
      <w:r w:rsidR="005662CF">
        <w:rPr>
          <w:rFonts w:ascii="Times New Roman" w:hAnsi="Times New Roman" w:cs="Times New Roman"/>
          <w:sz w:val="20"/>
          <w:szCs w:val="20"/>
        </w:rPr>
        <w:t xml:space="preserve">are unable to move throughout the material, locked in place by their covalent bonds, and therefore </w:t>
      </w:r>
      <w:r w:rsidR="008F362D">
        <w:rPr>
          <w:rFonts w:ascii="Times New Roman" w:hAnsi="Times New Roman" w:cs="Times New Roman"/>
          <w:sz w:val="20"/>
          <w:szCs w:val="20"/>
        </w:rPr>
        <w:t>do not conduct electricity</w:t>
      </w:r>
      <w:r w:rsidR="00E91DD6">
        <w:rPr>
          <w:rFonts w:ascii="Times New Roman" w:hAnsi="Times New Roman" w:cs="Times New Roman"/>
          <w:sz w:val="20"/>
          <w:szCs w:val="20"/>
        </w:rPr>
        <w:t xml:space="preserve">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E91DD6">
        <w:rPr>
          <w:rFonts w:ascii="Times New Roman" w:hAnsi="Times New Roman" w:cs="Times New Roman"/>
          <w:sz w:val="20"/>
          <w:szCs w:val="20"/>
        </w:rPr>
        <w:t>]</w:t>
      </w:r>
      <w:r w:rsidR="008F362D">
        <w:rPr>
          <w:rFonts w:ascii="Times New Roman" w:hAnsi="Times New Roman" w:cs="Times New Roman"/>
          <w:sz w:val="20"/>
          <w:szCs w:val="20"/>
        </w:rPr>
        <w:t>. In</w:t>
      </w:r>
      <w:r>
        <w:rPr>
          <w:rFonts w:ascii="Times New Roman" w:hAnsi="Times New Roman" w:cs="Times New Roman"/>
          <w:sz w:val="20"/>
          <w:szCs w:val="20"/>
        </w:rPr>
        <w:t xml:space="preserve"> the conduct</w:t>
      </w:r>
      <w:r w:rsidR="002962C0">
        <w:rPr>
          <w:rFonts w:ascii="Times New Roman" w:hAnsi="Times New Roman" w:cs="Times New Roman"/>
          <w:sz w:val="20"/>
          <w:szCs w:val="20"/>
        </w:rPr>
        <w:t>ion</w:t>
      </w:r>
      <w:r>
        <w:rPr>
          <w:rFonts w:ascii="Times New Roman" w:hAnsi="Times New Roman" w:cs="Times New Roman"/>
          <w:sz w:val="20"/>
          <w:szCs w:val="20"/>
        </w:rPr>
        <w:t xml:space="preserve"> band, electrons are free to move throughout the material</w:t>
      </w:r>
      <w:r w:rsidR="00F82B09">
        <w:rPr>
          <w:rFonts w:ascii="Times New Roman" w:hAnsi="Times New Roman" w:cs="Times New Roman"/>
          <w:sz w:val="20"/>
          <w:szCs w:val="20"/>
        </w:rPr>
        <w:t xml:space="preserve">; </w:t>
      </w:r>
      <w:r w:rsidR="00171539">
        <w:rPr>
          <w:rFonts w:ascii="Times New Roman" w:hAnsi="Times New Roman" w:cs="Times New Roman"/>
          <w:sz w:val="20"/>
          <w:szCs w:val="20"/>
        </w:rPr>
        <w:t>this uninhibited movement is the basis for the conduction of electricity</w:t>
      </w:r>
      <w:r w:rsidR="00F82B09">
        <w:rPr>
          <w:rFonts w:ascii="Times New Roman" w:hAnsi="Times New Roman" w:cs="Times New Roman"/>
          <w:sz w:val="20"/>
          <w:szCs w:val="20"/>
        </w:rPr>
        <w:t xml:space="preserve">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F82B09">
        <w:rPr>
          <w:rFonts w:ascii="Times New Roman" w:hAnsi="Times New Roman" w:cs="Times New Roman"/>
          <w:sz w:val="20"/>
          <w:szCs w:val="20"/>
        </w:rPr>
        <w:t xml:space="preserve">]. </w:t>
      </w:r>
      <w:r>
        <w:rPr>
          <w:rFonts w:ascii="Times New Roman" w:hAnsi="Times New Roman" w:cs="Times New Roman"/>
          <w:sz w:val="20"/>
          <w:szCs w:val="20"/>
        </w:rPr>
        <w:t xml:space="preserve">The two bands are separated by a band gap, </w:t>
      </w:r>
      <w:r w:rsidR="00874931">
        <w:rPr>
          <w:rFonts w:ascii="Times New Roman" w:hAnsi="Times New Roman" w:cs="Times New Roman"/>
          <w:sz w:val="20"/>
          <w:szCs w:val="20"/>
        </w:rPr>
        <w:t xml:space="preserve">which dictates the </w:t>
      </w:r>
      <w:proofErr w:type="gramStart"/>
      <w:r w:rsidR="00874931">
        <w:rPr>
          <w:rFonts w:ascii="Times New Roman" w:hAnsi="Times New Roman" w:cs="Times New Roman"/>
          <w:sz w:val="20"/>
          <w:szCs w:val="20"/>
        </w:rPr>
        <w:t>magnitude</w:t>
      </w:r>
      <w:proofErr w:type="gramEnd"/>
      <w:r w:rsidR="00874931">
        <w:rPr>
          <w:rFonts w:ascii="Times New Roman" w:hAnsi="Times New Roman" w:cs="Times New Roman"/>
          <w:sz w:val="20"/>
          <w:szCs w:val="20"/>
        </w:rPr>
        <w:t xml:space="preserve"> of energy that is necessary to move an electron from the valence band to the conduct</w:t>
      </w:r>
      <w:r w:rsidR="002962C0">
        <w:rPr>
          <w:rFonts w:ascii="Times New Roman" w:hAnsi="Times New Roman" w:cs="Times New Roman"/>
          <w:sz w:val="20"/>
          <w:szCs w:val="20"/>
        </w:rPr>
        <w:t>ion</w:t>
      </w:r>
      <w:r w:rsidR="00874931">
        <w:rPr>
          <w:rFonts w:ascii="Times New Roman" w:hAnsi="Times New Roman" w:cs="Times New Roman"/>
          <w:sz w:val="20"/>
          <w:szCs w:val="20"/>
        </w:rPr>
        <w:t xml:space="preserve"> band, where it can then conduct electricity [</w:t>
      </w:r>
      <w:r w:rsidR="00B82B28">
        <w:rPr>
          <w:rFonts w:ascii="Times New Roman" w:hAnsi="Times New Roman" w:cs="Times New Roman"/>
          <w:sz w:val="20"/>
          <w:szCs w:val="20"/>
        </w:rPr>
        <w:t>2</w:t>
      </w:r>
      <w:r w:rsidR="00C934AD">
        <w:rPr>
          <w:rFonts w:ascii="Times New Roman" w:hAnsi="Times New Roman" w:cs="Times New Roman"/>
          <w:sz w:val="20"/>
          <w:szCs w:val="20"/>
        </w:rPr>
        <w:t>5</w:t>
      </w:r>
      <w:r w:rsidR="00874931">
        <w:rPr>
          <w:rFonts w:ascii="Times New Roman" w:hAnsi="Times New Roman" w:cs="Times New Roman"/>
          <w:sz w:val="20"/>
          <w:szCs w:val="20"/>
        </w:rPr>
        <w:t>].</w:t>
      </w:r>
      <w:r>
        <w:rPr>
          <w:rFonts w:ascii="Times New Roman" w:hAnsi="Times New Roman" w:cs="Times New Roman"/>
          <w:sz w:val="20"/>
          <w:szCs w:val="20"/>
        </w:rPr>
        <w:t xml:space="preserve"> </w:t>
      </w:r>
    </w:p>
    <w:p w14:paraId="3E6833CE" w14:textId="2A8E3750" w:rsidR="00CF66E3" w:rsidRPr="007E7E59" w:rsidRDefault="00CF66E3"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F82B09">
        <w:rPr>
          <w:rFonts w:ascii="Times New Roman" w:hAnsi="Times New Roman" w:cs="Times New Roman"/>
          <w:sz w:val="20"/>
          <w:szCs w:val="20"/>
        </w:rPr>
        <w:t>As shown in Figure 4, t</w:t>
      </w:r>
      <w:r>
        <w:rPr>
          <w:rFonts w:ascii="Times New Roman" w:hAnsi="Times New Roman" w:cs="Times New Roman"/>
          <w:sz w:val="20"/>
          <w:szCs w:val="20"/>
        </w:rPr>
        <w:t xml:space="preserve">he band gap of insulators is </w:t>
      </w:r>
      <w:proofErr w:type="gramStart"/>
      <w:r>
        <w:rPr>
          <w:rFonts w:ascii="Times New Roman" w:hAnsi="Times New Roman" w:cs="Times New Roman"/>
          <w:sz w:val="20"/>
          <w:szCs w:val="20"/>
        </w:rPr>
        <w:t>relatively large</w:t>
      </w:r>
      <w:proofErr w:type="gramEnd"/>
      <w:r>
        <w:rPr>
          <w:rFonts w:ascii="Times New Roman" w:hAnsi="Times New Roman" w:cs="Times New Roman"/>
          <w:sz w:val="20"/>
          <w:szCs w:val="20"/>
        </w:rPr>
        <w:t>, requiring an enormous amount of energy to move an electron from the valence band to the conduct</w:t>
      </w:r>
      <w:r w:rsidR="002962C0">
        <w:rPr>
          <w:rFonts w:ascii="Times New Roman" w:hAnsi="Times New Roman" w:cs="Times New Roman"/>
          <w:sz w:val="20"/>
          <w:szCs w:val="20"/>
        </w:rPr>
        <w:t>ion</w:t>
      </w:r>
      <w:r>
        <w:rPr>
          <w:rFonts w:ascii="Times New Roman" w:hAnsi="Times New Roman" w:cs="Times New Roman"/>
          <w:sz w:val="20"/>
          <w:szCs w:val="20"/>
        </w:rPr>
        <w:t xml:space="preserve"> band</w:t>
      </w:r>
      <w:r w:rsidR="00F82B09">
        <w:rPr>
          <w:rFonts w:ascii="Times New Roman" w:hAnsi="Times New Roman" w:cs="Times New Roman"/>
          <w:sz w:val="20"/>
          <w:szCs w:val="20"/>
        </w:rPr>
        <w:t xml:space="preserve"> [</w:t>
      </w:r>
      <w:r w:rsidR="00B82B28">
        <w:rPr>
          <w:rFonts w:ascii="Times New Roman" w:hAnsi="Times New Roman" w:cs="Times New Roman"/>
          <w:sz w:val="20"/>
          <w:szCs w:val="20"/>
        </w:rPr>
        <w:t>2</w:t>
      </w:r>
      <w:r w:rsidR="00C934AD">
        <w:rPr>
          <w:rFonts w:ascii="Times New Roman" w:hAnsi="Times New Roman" w:cs="Times New Roman"/>
          <w:sz w:val="20"/>
          <w:szCs w:val="20"/>
        </w:rPr>
        <w:t>6</w:t>
      </w:r>
      <w:r w:rsidR="00F82B09">
        <w:rPr>
          <w:rFonts w:ascii="Times New Roman" w:hAnsi="Times New Roman" w:cs="Times New Roman"/>
          <w:sz w:val="20"/>
          <w:szCs w:val="20"/>
        </w:rPr>
        <w:t>]</w:t>
      </w:r>
      <w:r>
        <w:rPr>
          <w:rFonts w:ascii="Times New Roman" w:hAnsi="Times New Roman" w:cs="Times New Roman"/>
          <w:sz w:val="20"/>
          <w:szCs w:val="20"/>
        </w:rPr>
        <w:t>. In conductors, the two bands overlap, so electrons are free to move throughout the material and conduct electricity at all temperatures</w:t>
      </w:r>
      <w:r w:rsidR="00F82B09">
        <w:rPr>
          <w:rFonts w:ascii="Times New Roman" w:hAnsi="Times New Roman" w:cs="Times New Roman"/>
          <w:sz w:val="20"/>
          <w:szCs w:val="20"/>
        </w:rPr>
        <w:t xml:space="preserve"> [</w:t>
      </w:r>
      <w:r w:rsidR="00B82B28">
        <w:rPr>
          <w:rFonts w:ascii="Times New Roman" w:hAnsi="Times New Roman" w:cs="Times New Roman"/>
          <w:sz w:val="20"/>
          <w:szCs w:val="20"/>
        </w:rPr>
        <w:t>2</w:t>
      </w:r>
      <w:r w:rsidR="00C934AD">
        <w:rPr>
          <w:rFonts w:ascii="Times New Roman" w:hAnsi="Times New Roman" w:cs="Times New Roman"/>
          <w:sz w:val="20"/>
          <w:szCs w:val="20"/>
        </w:rPr>
        <w:t>6</w:t>
      </w:r>
      <w:r w:rsidR="00F82B09">
        <w:rPr>
          <w:rFonts w:ascii="Times New Roman" w:hAnsi="Times New Roman" w:cs="Times New Roman"/>
          <w:sz w:val="20"/>
          <w:szCs w:val="20"/>
        </w:rPr>
        <w:t>]</w:t>
      </w:r>
      <w:r>
        <w:rPr>
          <w:rFonts w:ascii="Times New Roman" w:hAnsi="Times New Roman" w:cs="Times New Roman"/>
          <w:sz w:val="20"/>
          <w:szCs w:val="20"/>
        </w:rPr>
        <w:t xml:space="preserve">. Semiconductors have a band gap, but it can be </w:t>
      </w:r>
      <w:proofErr w:type="gramStart"/>
      <w:r>
        <w:rPr>
          <w:rFonts w:ascii="Times New Roman" w:hAnsi="Times New Roman" w:cs="Times New Roman"/>
          <w:sz w:val="20"/>
          <w:szCs w:val="20"/>
        </w:rPr>
        <w:t>modified</w:t>
      </w:r>
      <w:proofErr w:type="gramEnd"/>
      <w:r>
        <w:rPr>
          <w:rFonts w:ascii="Times New Roman" w:hAnsi="Times New Roman" w:cs="Times New Roman"/>
          <w:sz w:val="20"/>
          <w:szCs w:val="20"/>
        </w:rPr>
        <w:t xml:space="preserve"> to be smaller than </w:t>
      </w:r>
      <w:r w:rsidR="007D3E27">
        <w:rPr>
          <w:rFonts w:ascii="Times New Roman" w:hAnsi="Times New Roman" w:cs="Times New Roman"/>
          <w:sz w:val="20"/>
          <w:szCs w:val="20"/>
        </w:rPr>
        <w:t>that of</w:t>
      </w:r>
      <w:r>
        <w:rPr>
          <w:rFonts w:ascii="Times New Roman" w:hAnsi="Times New Roman" w:cs="Times New Roman"/>
          <w:sz w:val="20"/>
          <w:szCs w:val="20"/>
        </w:rPr>
        <w:t xml:space="preserve"> insulators through the process of doping. </w:t>
      </w:r>
      <w:r w:rsidR="00047E31">
        <w:rPr>
          <w:rFonts w:ascii="Times New Roman" w:hAnsi="Times New Roman" w:cs="Times New Roman"/>
          <w:sz w:val="20"/>
          <w:szCs w:val="20"/>
        </w:rPr>
        <w:t xml:space="preserve">It is necessary for semiconductors to </w:t>
      </w:r>
      <w:proofErr w:type="gramStart"/>
      <w:r w:rsidR="00047E31">
        <w:rPr>
          <w:rFonts w:ascii="Times New Roman" w:hAnsi="Times New Roman" w:cs="Times New Roman"/>
          <w:sz w:val="20"/>
          <w:szCs w:val="20"/>
        </w:rPr>
        <w:t>possess</w:t>
      </w:r>
      <w:proofErr w:type="gramEnd"/>
      <w:r w:rsidR="00047E31">
        <w:rPr>
          <w:rFonts w:ascii="Times New Roman" w:hAnsi="Times New Roman" w:cs="Times New Roman"/>
          <w:sz w:val="20"/>
          <w:szCs w:val="20"/>
        </w:rPr>
        <w:t xml:space="preserve"> a band gap as they must act as </w:t>
      </w:r>
      <w:r w:rsidR="007D3E27">
        <w:rPr>
          <w:rFonts w:ascii="Times New Roman" w:hAnsi="Times New Roman" w:cs="Times New Roman"/>
          <w:sz w:val="20"/>
          <w:szCs w:val="20"/>
        </w:rPr>
        <w:t>complete insulators when the flow of electricity is not desired [2</w:t>
      </w:r>
      <w:r w:rsidR="00C934AD">
        <w:rPr>
          <w:rFonts w:ascii="Times New Roman" w:hAnsi="Times New Roman" w:cs="Times New Roman"/>
          <w:sz w:val="20"/>
          <w:szCs w:val="20"/>
        </w:rPr>
        <w:t>6</w:t>
      </w:r>
      <w:r w:rsidR="007D3E27">
        <w:rPr>
          <w:rFonts w:ascii="Times New Roman" w:hAnsi="Times New Roman" w:cs="Times New Roman"/>
          <w:sz w:val="20"/>
          <w:szCs w:val="20"/>
        </w:rPr>
        <w:t>]</w:t>
      </w:r>
      <w:r w:rsidR="00047E31">
        <w:rPr>
          <w:rFonts w:ascii="Times New Roman" w:hAnsi="Times New Roman" w:cs="Times New Roman"/>
          <w:sz w:val="20"/>
          <w:szCs w:val="20"/>
        </w:rPr>
        <w:t>. However, a</w:t>
      </w:r>
      <w:r w:rsidR="006A6E19">
        <w:rPr>
          <w:rFonts w:ascii="Times New Roman" w:hAnsi="Times New Roman" w:cs="Times New Roman"/>
          <w:sz w:val="20"/>
          <w:szCs w:val="20"/>
        </w:rPr>
        <w:t xml:space="preserve"> smaller band gap allows </w:t>
      </w:r>
      <w:r w:rsidR="00047E31">
        <w:rPr>
          <w:rFonts w:ascii="Times New Roman" w:hAnsi="Times New Roman" w:cs="Times New Roman"/>
          <w:sz w:val="20"/>
          <w:szCs w:val="20"/>
        </w:rPr>
        <w:t xml:space="preserve">a semiconductor to </w:t>
      </w:r>
      <w:proofErr w:type="gramStart"/>
      <w:r w:rsidR="00047E31">
        <w:rPr>
          <w:rFonts w:ascii="Times New Roman" w:hAnsi="Times New Roman" w:cs="Times New Roman"/>
          <w:sz w:val="20"/>
          <w:szCs w:val="20"/>
        </w:rPr>
        <w:lastRenderedPageBreak/>
        <w:t>more easily</w:t>
      </w:r>
      <w:r w:rsidR="006A6E19">
        <w:rPr>
          <w:rFonts w:ascii="Times New Roman" w:hAnsi="Times New Roman" w:cs="Times New Roman"/>
          <w:sz w:val="20"/>
          <w:szCs w:val="20"/>
        </w:rPr>
        <w:t xml:space="preserve"> conduct electricity on demand</w:t>
      </w:r>
      <w:proofErr w:type="gramEnd"/>
      <w:r w:rsidR="006A6E19">
        <w:rPr>
          <w:rFonts w:ascii="Times New Roman" w:hAnsi="Times New Roman" w:cs="Times New Roman"/>
          <w:sz w:val="20"/>
          <w:szCs w:val="20"/>
        </w:rPr>
        <w:t>, as the amount of energy required to move an electron to the conduction band can be supplied by an electrical circuit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6A6E19">
        <w:rPr>
          <w:rFonts w:ascii="Times New Roman" w:hAnsi="Times New Roman" w:cs="Times New Roman"/>
          <w:sz w:val="20"/>
          <w:szCs w:val="20"/>
        </w:rPr>
        <w:t xml:space="preserve">]. </w:t>
      </w:r>
    </w:p>
    <w:p w14:paraId="72076B5E" w14:textId="166BEA1E" w:rsidR="0008429E" w:rsidRDefault="0008429E" w:rsidP="00380EE8">
      <w:pPr>
        <w:spacing w:line="240" w:lineRule="auto"/>
        <w:ind w:right="0"/>
        <w:jc w:val="center"/>
        <w:rPr>
          <w:rFonts w:ascii="Times New Roman" w:hAnsi="Times New Roman" w:cs="Times New Roman"/>
          <w:b/>
          <w:sz w:val="20"/>
          <w:szCs w:val="20"/>
        </w:rPr>
      </w:pPr>
    </w:p>
    <w:p w14:paraId="5C623F2E" w14:textId="45012D68" w:rsidR="008F362D" w:rsidRDefault="008F362D" w:rsidP="00380EE8">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4384" behindDoc="1" locked="0" layoutInCell="1" allowOverlap="1" wp14:anchorId="4A1CA0F8" wp14:editId="5EC3B0C4">
            <wp:simplePos x="0" y="0"/>
            <wp:positionH relativeFrom="column">
              <wp:posOffset>30480</wp:posOffset>
            </wp:positionH>
            <wp:positionV relativeFrom="paragraph">
              <wp:posOffset>44450</wp:posOffset>
            </wp:positionV>
            <wp:extent cx="3108960" cy="1059180"/>
            <wp:effectExtent l="0" t="0" r="0" b="7620"/>
            <wp:wrapTight wrapText="bothSides">
              <wp:wrapPolygon edited="0">
                <wp:start x="397" y="0"/>
                <wp:lineTo x="0" y="6216"/>
                <wp:lineTo x="0" y="10878"/>
                <wp:lineTo x="397" y="19813"/>
                <wp:lineTo x="2118" y="21367"/>
                <wp:lineTo x="19853" y="21367"/>
                <wp:lineTo x="19985" y="20201"/>
                <wp:lineTo x="18794" y="19424"/>
                <wp:lineTo x="21441" y="17871"/>
                <wp:lineTo x="21441" y="8158"/>
                <wp:lineTo x="18132" y="6216"/>
                <wp:lineTo x="19588" y="6216"/>
                <wp:lineTo x="19324" y="4273"/>
                <wp:lineTo x="15882" y="0"/>
                <wp:lineTo x="39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1059180"/>
                    </a:xfrm>
                    <a:prstGeom prst="rect">
                      <a:avLst/>
                    </a:prstGeom>
                    <a:noFill/>
                    <a:ln>
                      <a:noFill/>
                    </a:ln>
                  </pic:spPr>
                </pic:pic>
              </a:graphicData>
            </a:graphic>
          </wp:anchor>
        </w:drawing>
      </w:r>
    </w:p>
    <w:p w14:paraId="697139A3" w14:textId="11889BC3" w:rsidR="008F362D" w:rsidRDefault="008F362D"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4 [</w:t>
      </w:r>
      <w:r w:rsidR="00B82B28">
        <w:rPr>
          <w:rFonts w:ascii="Times New Roman" w:hAnsi="Times New Roman" w:cs="Times New Roman"/>
          <w:b/>
          <w:sz w:val="20"/>
          <w:szCs w:val="20"/>
        </w:rPr>
        <w:t>2</w:t>
      </w:r>
      <w:r w:rsidR="00C934AD">
        <w:rPr>
          <w:rFonts w:ascii="Times New Roman" w:hAnsi="Times New Roman" w:cs="Times New Roman"/>
          <w:b/>
          <w:sz w:val="20"/>
          <w:szCs w:val="20"/>
        </w:rPr>
        <w:t>6</w:t>
      </w:r>
      <w:r>
        <w:rPr>
          <w:rFonts w:ascii="Times New Roman" w:hAnsi="Times New Roman" w:cs="Times New Roman"/>
          <w:b/>
          <w:sz w:val="20"/>
          <w:szCs w:val="20"/>
        </w:rPr>
        <w:t>]</w:t>
      </w:r>
    </w:p>
    <w:p w14:paraId="25642D07" w14:textId="38DDC08C" w:rsidR="008F362D" w:rsidRPr="008F362D" w:rsidRDefault="008F362D"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A visualization of the </w:t>
      </w:r>
      <w:r w:rsidR="0025404C">
        <w:rPr>
          <w:rFonts w:ascii="Times New Roman" w:hAnsi="Times New Roman" w:cs="Times New Roman"/>
          <w:b/>
          <w:sz w:val="20"/>
          <w:szCs w:val="20"/>
        </w:rPr>
        <w:t xml:space="preserve">band gap size in </w:t>
      </w:r>
      <w:r>
        <w:rPr>
          <w:rFonts w:ascii="Times New Roman" w:hAnsi="Times New Roman" w:cs="Times New Roman"/>
          <w:b/>
          <w:sz w:val="20"/>
          <w:szCs w:val="20"/>
        </w:rPr>
        <w:t>insulators, semiconductors, and conductors</w:t>
      </w:r>
    </w:p>
    <w:p w14:paraId="2DAB6630" w14:textId="77777777" w:rsidR="008F362D" w:rsidRDefault="008F362D" w:rsidP="00380EE8">
      <w:pPr>
        <w:spacing w:line="240" w:lineRule="auto"/>
        <w:ind w:right="0"/>
        <w:jc w:val="center"/>
        <w:rPr>
          <w:rFonts w:ascii="Times New Roman" w:hAnsi="Times New Roman" w:cs="Times New Roman"/>
          <w:b/>
          <w:sz w:val="20"/>
          <w:szCs w:val="20"/>
        </w:rPr>
      </w:pPr>
    </w:p>
    <w:p w14:paraId="5D0047F3" w14:textId="72C7B844" w:rsidR="00923C2A" w:rsidRDefault="00923C2A" w:rsidP="00380EE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N-type and P-type Doping</w:t>
      </w:r>
    </w:p>
    <w:p w14:paraId="68EAAB50" w14:textId="77777777" w:rsidR="00E46D9B" w:rsidRDefault="00E46D9B" w:rsidP="00380EE8">
      <w:pPr>
        <w:spacing w:line="240" w:lineRule="auto"/>
        <w:ind w:right="0"/>
        <w:rPr>
          <w:rFonts w:ascii="Times New Roman" w:hAnsi="Times New Roman" w:cs="Times New Roman"/>
          <w:sz w:val="20"/>
          <w:szCs w:val="20"/>
        </w:rPr>
      </w:pPr>
    </w:p>
    <w:p w14:paraId="77BC5B8E" w14:textId="087CEF90" w:rsidR="008D2569" w:rsidRDefault="00E46D9B" w:rsidP="00380EE8">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To shorten the band gap in a semiconductor</w:t>
      </w:r>
      <w:r w:rsidR="005F3A49">
        <w:rPr>
          <w:rFonts w:ascii="Times New Roman" w:hAnsi="Times New Roman" w:cs="Times New Roman"/>
          <w:sz w:val="20"/>
          <w:szCs w:val="20"/>
        </w:rPr>
        <w:t xml:space="preserve">, foreign elements </w:t>
      </w:r>
      <w:proofErr w:type="gramStart"/>
      <w:r w:rsidR="005F3A49">
        <w:rPr>
          <w:rFonts w:ascii="Times New Roman" w:hAnsi="Times New Roman" w:cs="Times New Roman"/>
          <w:sz w:val="20"/>
          <w:szCs w:val="20"/>
        </w:rPr>
        <w:t>are introduced</w:t>
      </w:r>
      <w:proofErr w:type="gramEnd"/>
      <w:r w:rsidR="005F3A49">
        <w:rPr>
          <w:rFonts w:ascii="Times New Roman" w:hAnsi="Times New Roman" w:cs="Times New Roman"/>
          <w:sz w:val="20"/>
          <w:szCs w:val="20"/>
        </w:rPr>
        <w:t xml:space="preserve"> </w:t>
      </w:r>
      <w:r w:rsidR="006233EE">
        <w:rPr>
          <w:rFonts w:ascii="Times New Roman" w:hAnsi="Times New Roman" w:cs="Times New Roman"/>
          <w:sz w:val="20"/>
          <w:szCs w:val="20"/>
        </w:rPr>
        <w:t xml:space="preserve">into the material </w:t>
      </w:r>
      <w:r w:rsidR="005F3A49">
        <w:rPr>
          <w:rFonts w:ascii="Times New Roman" w:hAnsi="Times New Roman" w:cs="Times New Roman"/>
          <w:sz w:val="20"/>
          <w:szCs w:val="20"/>
        </w:rPr>
        <w:t>that either increase or decrease the total amount of electrons</w:t>
      </w:r>
      <w:r w:rsidR="00D17820">
        <w:rPr>
          <w:rFonts w:ascii="Times New Roman" w:hAnsi="Times New Roman" w:cs="Times New Roman"/>
          <w:sz w:val="20"/>
          <w:szCs w:val="20"/>
        </w:rPr>
        <w:t xml:space="preserve">; this process is called doping </w:t>
      </w:r>
      <w:r w:rsidR="005F3A49">
        <w:rPr>
          <w:rFonts w:ascii="Times New Roman" w:hAnsi="Times New Roman" w:cs="Times New Roman"/>
          <w:sz w:val="20"/>
          <w:szCs w:val="20"/>
        </w:rPr>
        <w:t>[</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5F3A49">
        <w:rPr>
          <w:rFonts w:ascii="Times New Roman" w:hAnsi="Times New Roman" w:cs="Times New Roman"/>
          <w:sz w:val="20"/>
          <w:szCs w:val="20"/>
        </w:rPr>
        <w:t xml:space="preserve">]. </w:t>
      </w:r>
      <w:r w:rsidR="00B97488">
        <w:rPr>
          <w:rFonts w:ascii="Times New Roman" w:hAnsi="Times New Roman" w:cs="Times New Roman"/>
          <w:sz w:val="20"/>
          <w:szCs w:val="20"/>
        </w:rPr>
        <w:t xml:space="preserve">Most semiconductors have four valence electrons, so silicon will </w:t>
      </w:r>
      <w:proofErr w:type="gramStart"/>
      <w:r w:rsidR="00B97488">
        <w:rPr>
          <w:rFonts w:ascii="Times New Roman" w:hAnsi="Times New Roman" w:cs="Times New Roman"/>
          <w:sz w:val="20"/>
          <w:szCs w:val="20"/>
        </w:rPr>
        <w:t>be used</w:t>
      </w:r>
      <w:proofErr w:type="gramEnd"/>
      <w:r w:rsidR="00B97488">
        <w:rPr>
          <w:rFonts w:ascii="Times New Roman" w:hAnsi="Times New Roman" w:cs="Times New Roman"/>
          <w:sz w:val="20"/>
          <w:szCs w:val="20"/>
        </w:rPr>
        <w:t xml:space="preserve"> in the explanation of doping [2</w:t>
      </w:r>
      <w:r w:rsidR="00C934AD">
        <w:rPr>
          <w:rFonts w:ascii="Times New Roman" w:hAnsi="Times New Roman" w:cs="Times New Roman"/>
          <w:sz w:val="20"/>
          <w:szCs w:val="20"/>
        </w:rPr>
        <w:t>7</w:t>
      </w:r>
      <w:r w:rsidR="00B97488">
        <w:rPr>
          <w:rFonts w:ascii="Times New Roman" w:hAnsi="Times New Roman" w:cs="Times New Roman"/>
          <w:sz w:val="20"/>
          <w:szCs w:val="20"/>
        </w:rPr>
        <w:t>].</w:t>
      </w:r>
    </w:p>
    <w:p w14:paraId="23E09118" w14:textId="4A5C9196" w:rsidR="005F23EF" w:rsidRDefault="005F23EF"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In n-type doping, an element with five valence electrons, such as phosphorus, </w:t>
      </w:r>
      <w:r w:rsidR="00E91DD6">
        <w:rPr>
          <w:rFonts w:ascii="Times New Roman" w:hAnsi="Times New Roman" w:cs="Times New Roman"/>
          <w:sz w:val="20"/>
          <w:szCs w:val="20"/>
        </w:rPr>
        <w:t>replaces a silicon atom in the crystalline</w:t>
      </w:r>
      <w:r>
        <w:rPr>
          <w:rFonts w:ascii="Times New Roman" w:hAnsi="Times New Roman" w:cs="Times New Roman"/>
          <w:sz w:val="20"/>
          <w:szCs w:val="20"/>
        </w:rPr>
        <w:t xml:space="preserve"> structure [2</w:t>
      </w:r>
      <w:r w:rsidR="00C934AD">
        <w:rPr>
          <w:rFonts w:ascii="Times New Roman" w:hAnsi="Times New Roman" w:cs="Times New Roman"/>
          <w:sz w:val="20"/>
          <w:szCs w:val="20"/>
        </w:rPr>
        <w:t>8</w:t>
      </w:r>
      <w:r>
        <w:rPr>
          <w:rFonts w:ascii="Times New Roman" w:hAnsi="Times New Roman" w:cs="Times New Roman"/>
          <w:sz w:val="20"/>
          <w:szCs w:val="20"/>
        </w:rPr>
        <w:t>].</w:t>
      </w:r>
      <w:r w:rsidR="00AC1647">
        <w:rPr>
          <w:rFonts w:ascii="Times New Roman" w:hAnsi="Times New Roman" w:cs="Times New Roman"/>
          <w:sz w:val="20"/>
          <w:szCs w:val="20"/>
        </w:rPr>
        <w:t xml:space="preserve"> Normally, all five electrons would be tightly bound to the phosphorus atom as it seeks to complete its valence shell. However, when a phosphorus atom takes the place of a silicon atom in a crystal, four of its electrons</w:t>
      </w:r>
      <w:r w:rsidR="00E46D9B">
        <w:rPr>
          <w:rFonts w:ascii="Times New Roman" w:hAnsi="Times New Roman" w:cs="Times New Roman"/>
          <w:sz w:val="20"/>
          <w:szCs w:val="20"/>
        </w:rPr>
        <w:t xml:space="preserve"> form covalent</w:t>
      </w:r>
      <w:r w:rsidR="00AC1647">
        <w:rPr>
          <w:rFonts w:ascii="Times New Roman" w:hAnsi="Times New Roman" w:cs="Times New Roman"/>
          <w:sz w:val="20"/>
          <w:szCs w:val="20"/>
        </w:rPr>
        <w:t xml:space="preserve"> bond</w:t>
      </w:r>
      <w:r w:rsidR="00E46D9B">
        <w:rPr>
          <w:rFonts w:ascii="Times New Roman" w:hAnsi="Times New Roman" w:cs="Times New Roman"/>
          <w:sz w:val="20"/>
          <w:szCs w:val="20"/>
        </w:rPr>
        <w:t>s</w:t>
      </w:r>
      <w:r w:rsidR="00AC1647">
        <w:rPr>
          <w:rFonts w:ascii="Times New Roman" w:hAnsi="Times New Roman" w:cs="Times New Roman"/>
          <w:sz w:val="20"/>
          <w:szCs w:val="20"/>
        </w:rPr>
        <w:t xml:space="preserve"> with the four surrounding silicon atoms. The fifth electron becomes extraneous and </w:t>
      </w:r>
      <w:proofErr w:type="gramStart"/>
      <w:r w:rsidR="00AC1647">
        <w:rPr>
          <w:rFonts w:ascii="Times New Roman" w:hAnsi="Times New Roman" w:cs="Times New Roman"/>
          <w:sz w:val="20"/>
          <w:szCs w:val="20"/>
        </w:rPr>
        <w:t>requires</w:t>
      </w:r>
      <w:proofErr w:type="gramEnd"/>
      <w:r w:rsidR="00AC1647">
        <w:rPr>
          <w:rFonts w:ascii="Times New Roman" w:hAnsi="Times New Roman" w:cs="Times New Roman"/>
          <w:sz w:val="20"/>
          <w:szCs w:val="20"/>
        </w:rPr>
        <w:t xml:space="preserve"> much less energy to </w:t>
      </w:r>
      <w:r w:rsidR="00AF5641">
        <w:rPr>
          <w:rFonts w:ascii="Times New Roman" w:hAnsi="Times New Roman" w:cs="Times New Roman"/>
          <w:sz w:val="20"/>
          <w:szCs w:val="20"/>
        </w:rPr>
        <w:t>separate from the phosphorus atom, and therefore jump to the conduction band, than does a typical valence electron in a silicon atom</w:t>
      </w:r>
      <w:r w:rsidR="00E91DD6">
        <w:rPr>
          <w:rFonts w:ascii="Times New Roman" w:hAnsi="Times New Roman" w:cs="Times New Roman"/>
          <w:sz w:val="20"/>
          <w:szCs w:val="20"/>
        </w:rPr>
        <w:t xml:space="preserve"> [</w:t>
      </w:r>
      <w:r w:rsidR="00B82B28">
        <w:rPr>
          <w:rFonts w:ascii="Times New Roman" w:hAnsi="Times New Roman" w:cs="Times New Roman"/>
          <w:sz w:val="20"/>
          <w:szCs w:val="20"/>
        </w:rPr>
        <w:t>2</w:t>
      </w:r>
      <w:r w:rsidR="00C934AD">
        <w:rPr>
          <w:rFonts w:ascii="Times New Roman" w:hAnsi="Times New Roman" w:cs="Times New Roman"/>
          <w:sz w:val="20"/>
          <w:szCs w:val="20"/>
        </w:rPr>
        <w:t>5</w:t>
      </w:r>
      <w:r w:rsidR="00E91DD6">
        <w:rPr>
          <w:rFonts w:ascii="Times New Roman" w:hAnsi="Times New Roman" w:cs="Times New Roman"/>
          <w:sz w:val="20"/>
          <w:szCs w:val="20"/>
        </w:rPr>
        <w:t>]</w:t>
      </w:r>
      <w:r w:rsidR="00AC1647">
        <w:rPr>
          <w:rFonts w:ascii="Times New Roman" w:hAnsi="Times New Roman" w:cs="Times New Roman"/>
          <w:sz w:val="20"/>
          <w:szCs w:val="20"/>
        </w:rPr>
        <w:t xml:space="preserve">. </w:t>
      </w:r>
      <w:r w:rsidR="00866CDD">
        <w:rPr>
          <w:rFonts w:ascii="Times New Roman" w:hAnsi="Times New Roman" w:cs="Times New Roman"/>
          <w:sz w:val="20"/>
          <w:szCs w:val="20"/>
        </w:rPr>
        <w:t xml:space="preserve">In effect, the extra energy added by the fifth electron </w:t>
      </w:r>
      <w:r w:rsidR="00E65D9F">
        <w:rPr>
          <w:rFonts w:ascii="Times New Roman" w:hAnsi="Times New Roman" w:cs="Times New Roman"/>
          <w:sz w:val="20"/>
          <w:szCs w:val="20"/>
        </w:rPr>
        <w:t xml:space="preserve">increases the energy level of the valence band, making it easier for an electron to move to the conduction band. </w:t>
      </w:r>
      <w:r w:rsidR="00AC1647">
        <w:rPr>
          <w:rFonts w:ascii="Times New Roman" w:hAnsi="Times New Roman" w:cs="Times New Roman"/>
          <w:sz w:val="20"/>
          <w:szCs w:val="20"/>
        </w:rPr>
        <w:t>When it does so, this extra electron can move through the crystal and generate electrical current [</w:t>
      </w:r>
      <w:r w:rsidR="004F36C3">
        <w:rPr>
          <w:rFonts w:ascii="Times New Roman" w:hAnsi="Times New Roman" w:cs="Times New Roman"/>
          <w:sz w:val="20"/>
          <w:szCs w:val="20"/>
        </w:rPr>
        <w:t>2</w:t>
      </w:r>
      <w:r w:rsidR="00C934AD">
        <w:rPr>
          <w:rFonts w:ascii="Times New Roman" w:hAnsi="Times New Roman" w:cs="Times New Roman"/>
          <w:sz w:val="20"/>
          <w:szCs w:val="20"/>
        </w:rPr>
        <w:t>3</w:t>
      </w:r>
      <w:r w:rsidR="00AC1647">
        <w:rPr>
          <w:rFonts w:ascii="Times New Roman" w:hAnsi="Times New Roman" w:cs="Times New Roman"/>
          <w:sz w:val="20"/>
          <w:szCs w:val="20"/>
        </w:rPr>
        <w:t xml:space="preserve">]. </w:t>
      </w:r>
    </w:p>
    <w:p w14:paraId="1C848B5B" w14:textId="41AA49AD" w:rsidR="00E91DD6" w:rsidRPr="008D2569" w:rsidRDefault="00E91DD6" w:rsidP="00380EE8">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The opposite process occurs in p-type doping, in which an element </w:t>
      </w:r>
      <w:r w:rsidR="00F1357D">
        <w:rPr>
          <w:rFonts w:ascii="Times New Roman" w:hAnsi="Times New Roman" w:cs="Times New Roman"/>
          <w:sz w:val="20"/>
          <w:szCs w:val="20"/>
        </w:rPr>
        <w:t>with</w:t>
      </w:r>
      <w:r>
        <w:rPr>
          <w:rFonts w:ascii="Times New Roman" w:hAnsi="Times New Roman" w:cs="Times New Roman"/>
          <w:sz w:val="20"/>
          <w:szCs w:val="20"/>
        </w:rPr>
        <w:t xml:space="preserve"> three valence electrons, such as boron, </w:t>
      </w:r>
      <w:proofErr w:type="gramStart"/>
      <w:r w:rsidR="00866CDD">
        <w:rPr>
          <w:rFonts w:ascii="Times New Roman" w:hAnsi="Times New Roman" w:cs="Times New Roman"/>
          <w:sz w:val="20"/>
          <w:szCs w:val="20"/>
        </w:rPr>
        <w:t>is substituted</w:t>
      </w:r>
      <w:proofErr w:type="gramEnd"/>
      <w:r w:rsidR="00866CDD">
        <w:rPr>
          <w:rFonts w:ascii="Times New Roman" w:hAnsi="Times New Roman" w:cs="Times New Roman"/>
          <w:sz w:val="20"/>
          <w:szCs w:val="20"/>
        </w:rPr>
        <w:t xml:space="preserve"> into the silicon crystal. Because the boron atom’s valence shell is unfilled, an electron from elsewhere in the crystal will move to occupy the empty position, leaving its previously-occupied space vacated. </w:t>
      </w:r>
      <w:r w:rsidR="00D757C0">
        <w:rPr>
          <w:rFonts w:ascii="Times New Roman" w:hAnsi="Times New Roman" w:cs="Times New Roman"/>
          <w:sz w:val="20"/>
          <w:szCs w:val="20"/>
        </w:rPr>
        <w:t>As</w:t>
      </w:r>
      <w:r w:rsidR="00866CDD">
        <w:rPr>
          <w:rFonts w:ascii="Times New Roman" w:hAnsi="Times New Roman" w:cs="Times New Roman"/>
          <w:sz w:val="20"/>
          <w:szCs w:val="20"/>
        </w:rPr>
        <w:t xml:space="preserve"> electrons continuously move to fill the empty spaces in the crystal, a small current is generated, decreasing the </w:t>
      </w:r>
      <w:r w:rsidR="00E87AB3">
        <w:rPr>
          <w:rFonts w:ascii="Times New Roman" w:hAnsi="Times New Roman" w:cs="Times New Roman"/>
          <w:sz w:val="20"/>
          <w:szCs w:val="20"/>
        </w:rPr>
        <w:t xml:space="preserve">energy </w:t>
      </w:r>
      <w:proofErr w:type="gramStart"/>
      <w:r w:rsidR="00E87AB3">
        <w:rPr>
          <w:rFonts w:ascii="Times New Roman" w:hAnsi="Times New Roman" w:cs="Times New Roman"/>
          <w:sz w:val="20"/>
          <w:szCs w:val="20"/>
        </w:rPr>
        <w:t>required</w:t>
      </w:r>
      <w:proofErr w:type="gramEnd"/>
      <w:r w:rsidR="00E87AB3">
        <w:rPr>
          <w:rFonts w:ascii="Times New Roman" w:hAnsi="Times New Roman" w:cs="Times New Roman"/>
          <w:sz w:val="20"/>
          <w:szCs w:val="20"/>
        </w:rPr>
        <w:t xml:space="preserve"> to </w:t>
      </w:r>
      <w:r w:rsidR="002E1D5D">
        <w:rPr>
          <w:rFonts w:ascii="Times New Roman" w:hAnsi="Times New Roman" w:cs="Times New Roman"/>
          <w:sz w:val="20"/>
          <w:szCs w:val="20"/>
        </w:rPr>
        <w:t>move an electron to</w:t>
      </w:r>
      <w:r w:rsidR="00E87AB3">
        <w:rPr>
          <w:rFonts w:ascii="Times New Roman" w:hAnsi="Times New Roman" w:cs="Times New Roman"/>
          <w:sz w:val="20"/>
          <w:szCs w:val="20"/>
        </w:rPr>
        <w:t xml:space="preserve"> the conduction band. </w:t>
      </w:r>
      <w:r w:rsidR="00F830AE">
        <w:rPr>
          <w:rFonts w:ascii="Times New Roman" w:hAnsi="Times New Roman" w:cs="Times New Roman"/>
          <w:sz w:val="20"/>
          <w:szCs w:val="20"/>
        </w:rPr>
        <w:t xml:space="preserve">Visual representations of these doped crystals </w:t>
      </w:r>
      <w:proofErr w:type="gramStart"/>
      <w:r w:rsidR="00F830AE">
        <w:rPr>
          <w:rFonts w:ascii="Times New Roman" w:hAnsi="Times New Roman" w:cs="Times New Roman"/>
          <w:sz w:val="20"/>
          <w:szCs w:val="20"/>
        </w:rPr>
        <w:t>are provided</w:t>
      </w:r>
      <w:proofErr w:type="gramEnd"/>
      <w:r w:rsidR="00F830AE">
        <w:rPr>
          <w:rFonts w:ascii="Times New Roman" w:hAnsi="Times New Roman" w:cs="Times New Roman"/>
          <w:sz w:val="20"/>
          <w:szCs w:val="20"/>
        </w:rPr>
        <w:t xml:space="preserve"> in Figure 5, while the </w:t>
      </w:r>
      <w:r w:rsidR="006F2380">
        <w:rPr>
          <w:rFonts w:ascii="Times New Roman" w:hAnsi="Times New Roman" w:cs="Times New Roman"/>
          <w:sz w:val="20"/>
          <w:szCs w:val="20"/>
        </w:rPr>
        <w:t xml:space="preserve">respective </w:t>
      </w:r>
      <w:r w:rsidR="00F830AE">
        <w:rPr>
          <w:rFonts w:ascii="Times New Roman" w:hAnsi="Times New Roman" w:cs="Times New Roman"/>
          <w:sz w:val="20"/>
          <w:szCs w:val="20"/>
        </w:rPr>
        <w:t xml:space="preserve">changes to the band gap structure of the material </w:t>
      </w:r>
      <w:r w:rsidR="006F2380">
        <w:rPr>
          <w:rFonts w:ascii="Times New Roman" w:hAnsi="Times New Roman" w:cs="Times New Roman"/>
          <w:sz w:val="20"/>
          <w:szCs w:val="20"/>
        </w:rPr>
        <w:t xml:space="preserve">caused by each type of doping </w:t>
      </w:r>
      <w:r w:rsidR="00F830AE">
        <w:rPr>
          <w:rFonts w:ascii="Times New Roman" w:hAnsi="Times New Roman" w:cs="Times New Roman"/>
          <w:sz w:val="20"/>
          <w:szCs w:val="20"/>
        </w:rPr>
        <w:t xml:space="preserve">are shown in Figure 6. </w:t>
      </w:r>
    </w:p>
    <w:p w14:paraId="0D98BBE6" w14:textId="74812835" w:rsidR="006B1C29" w:rsidRDefault="006B1C29" w:rsidP="000B4F8B">
      <w:pPr>
        <w:spacing w:line="240" w:lineRule="auto"/>
        <w:ind w:right="0"/>
        <w:jc w:val="center"/>
        <w:rPr>
          <w:rFonts w:ascii="Times New Roman" w:hAnsi="Times New Roman" w:cs="Times New Roman"/>
          <w:b/>
          <w:sz w:val="20"/>
          <w:szCs w:val="20"/>
        </w:rPr>
      </w:pPr>
    </w:p>
    <w:p w14:paraId="5EE56418" w14:textId="43EF5B2B" w:rsidR="006B1C29" w:rsidRDefault="00F830AE" w:rsidP="000B4F8B">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7456" behindDoc="1" locked="0" layoutInCell="1" allowOverlap="1" wp14:anchorId="47951FB5" wp14:editId="41618361">
            <wp:simplePos x="0" y="0"/>
            <wp:positionH relativeFrom="column">
              <wp:posOffset>68580</wp:posOffset>
            </wp:positionH>
            <wp:positionV relativeFrom="paragraph">
              <wp:posOffset>258445</wp:posOffset>
            </wp:positionV>
            <wp:extent cx="3108960" cy="1539240"/>
            <wp:effectExtent l="0" t="0" r="0" b="3810"/>
            <wp:wrapTight wrapText="bothSides">
              <wp:wrapPolygon edited="0">
                <wp:start x="2779" y="0"/>
                <wp:lineTo x="1985" y="535"/>
                <wp:lineTo x="1324" y="2406"/>
                <wp:lineTo x="1324" y="4545"/>
                <wp:lineTo x="0" y="4812"/>
                <wp:lineTo x="0" y="6950"/>
                <wp:lineTo x="1324" y="8822"/>
                <wp:lineTo x="0" y="10693"/>
                <wp:lineTo x="0" y="12564"/>
                <wp:lineTo x="1324" y="13099"/>
                <wp:lineTo x="0" y="16307"/>
                <wp:lineTo x="0" y="17911"/>
                <wp:lineTo x="1456" y="21386"/>
                <wp:lineTo x="19191" y="21386"/>
                <wp:lineTo x="19324" y="21386"/>
                <wp:lineTo x="20912" y="17644"/>
                <wp:lineTo x="20912" y="10693"/>
                <wp:lineTo x="19191" y="8822"/>
                <wp:lineTo x="21441" y="8822"/>
                <wp:lineTo x="21441" y="5079"/>
                <wp:lineTo x="19191" y="4545"/>
                <wp:lineTo x="19324" y="2139"/>
                <wp:lineTo x="18662" y="535"/>
                <wp:lineTo x="17471" y="0"/>
                <wp:lineTo x="277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1539240"/>
                    </a:xfrm>
                    <a:prstGeom prst="rect">
                      <a:avLst/>
                    </a:prstGeom>
                    <a:noFill/>
                    <a:ln>
                      <a:noFill/>
                    </a:ln>
                  </pic:spPr>
                </pic:pic>
              </a:graphicData>
            </a:graphic>
          </wp:anchor>
        </w:drawing>
      </w:r>
    </w:p>
    <w:p w14:paraId="0330D508" w14:textId="1C366D22" w:rsidR="00F830AE" w:rsidRDefault="00F830AE" w:rsidP="000B4F8B">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5 [2</w:t>
      </w:r>
      <w:r w:rsidR="00C934AD">
        <w:rPr>
          <w:rFonts w:ascii="Times New Roman" w:hAnsi="Times New Roman" w:cs="Times New Roman"/>
          <w:b/>
          <w:sz w:val="20"/>
          <w:szCs w:val="20"/>
        </w:rPr>
        <w:t>9</w:t>
      </w:r>
      <w:r>
        <w:rPr>
          <w:rFonts w:ascii="Times New Roman" w:hAnsi="Times New Roman" w:cs="Times New Roman"/>
          <w:b/>
          <w:sz w:val="20"/>
          <w:szCs w:val="20"/>
        </w:rPr>
        <w:t>]</w:t>
      </w:r>
    </w:p>
    <w:p w14:paraId="7BD92E8E" w14:textId="50895A29" w:rsidR="00F830AE" w:rsidRDefault="004C4B15" w:rsidP="000B4F8B">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8480" behindDoc="1" locked="0" layoutInCell="1" allowOverlap="1" wp14:anchorId="7E650353" wp14:editId="5B429D64">
            <wp:simplePos x="0" y="0"/>
            <wp:positionH relativeFrom="column">
              <wp:align>right</wp:align>
            </wp:positionH>
            <wp:positionV relativeFrom="paragraph">
              <wp:posOffset>365760</wp:posOffset>
            </wp:positionV>
            <wp:extent cx="3108960" cy="1363980"/>
            <wp:effectExtent l="0" t="0" r="0" b="7620"/>
            <wp:wrapTight wrapText="bothSides">
              <wp:wrapPolygon edited="0">
                <wp:start x="926" y="0"/>
                <wp:lineTo x="794" y="905"/>
                <wp:lineTo x="794" y="4525"/>
                <wp:lineTo x="132" y="7542"/>
                <wp:lineTo x="0" y="9654"/>
                <wp:lineTo x="0" y="11464"/>
                <wp:lineTo x="529" y="14480"/>
                <wp:lineTo x="132" y="17196"/>
                <wp:lineTo x="132" y="18101"/>
                <wp:lineTo x="926" y="19307"/>
                <wp:lineTo x="926" y="19609"/>
                <wp:lineTo x="2515" y="21419"/>
                <wp:lineTo x="19985" y="21419"/>
                <wp:lineTo x="20250" y="19911"/>
                <wp:lineTo x="18529" y="19609"/>
                <wp:lineTo x="14162" y="19307"/>
                <wp:lineTo x="21441" y="17799"/>
                <wp:lineTo x="21441" y="11464"/>
                <wp:lineTo x="15221" y="9654"/>
                <wp:lineTo x="21441" y="8145"/>
                <wp:lineTo x="21441" y="1810"/>
                <wp:lineTo x="14162" y="0"/>
                <wp:lineTo x="9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1363980"/>
                    </a:xfrm>
                    <a:prstGeom prst="rect">
                      <a:avLst/>
                    </a:prstGeom>
                    <a:noFill/>
                    <a:ln>
                      <a:noFill/>
                    </a:ln>
                  </pic:spPr>
                </pic:pic>
              </a:graphicData>
            </a:graphic>
          </wp:anchor>
        </w:drawing>
      </w:r>
      <w:r>
        <w:rPr>
          <w:rFonts w:ascii="Times New Roman" w:hAnsi="Times New Roman" w:cs="Times New Roman"/>
          <w:b/>
          <w:sz w:val="20"/>
          <w:szCs w:val="20"/>
        </w:rPr>
        <w:t>Visualization of the effects of n-type and p-type doping on the lattice structure in a silicon atom</w:t>
      </w:r>
    </w:p>
    <w:p w14:paraId="4D42862E" w14:textId="585C4684" w:rsidR="00F830AE" w:rsidRDefault="00F830AE" w:rsidP="000B4F8B">
      <w:pPr>
        <w:spacing w:line="240" w:lineRule="auto"/>
        <w:ind w:right="0"/>
        <w:jc w:val="center"/>
        <w:rPr>
          <w:rFonts w:ascii="Times New Roman" w:hAnsi="Times New Roman" w:cs="Times New Roman"/>
          <w:b/>
          <w:sz w:val="20"/>
          <w:szCs w:val="20"/>
        </w:rPr>
      </w:pPr>
    </w:p>
    <w:p w14:paraId="42D6FA31" w14:textId="16B5F17C" w:rsidR="00F830AE" w:rsidRDefault="00F830AE" w:rsidP="000B4F8B">
      <w:pPr>
        <w:spacing w:line="240" w:lineRule="auto"/>
        <w:ind w:right="0"/>
        <w:jc w:val="center"/>
        <w:rPr>
          <w:rFonts w:ascii="Times New Roman" w:hAnsi="Times New Roman" w:cs="Times New Roman"/>
          <w:b/>
          <w:sz w:val="20"/>
          <w:szCs w:val="20"/>
        </w:rPr>
      </w:pPr>
    </w:p>
    <w:p w14:paraId="63836990" w14:textId="3DD460DC" w:rsidR="00923C2A" w:rsidRDefault="006B1C29" w:rsidP="004C4B15">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FIGURE </w:t>
      </w:r>
      <w:r w:rsidR="00F830AE">
        <w:rPr>
          <w:rFonts w:ascii="Times New Roman" w:hAnsi="Times New Roman" w:cs="Times New Roman"/>
          <w:b/>
          <w:sz w:val="20"/>
          <w:szCs w:val="20"/>
        </w:rPr>
        <w:t>6</w:t>
      </w:r>
      <w:r>
        <w:rPr>
          <w:rFonts w:ascii="Times New Roman" w:hAnsi="Times New Roman" w:cs="Times New Roman"/>
          <w:b/>
          <w:sz w:val="20"/>
          <w:szCs w:val="20"/>
        </w:rPr>
        <w:t xml:space="preserve"> [</w:t>
      </w:r>
      <w:r w:rsidR="00B82B28">
        <w:rPr>
          <w:rFonts w:ascii="Times New Roman" w:hAnsi="Times New Roman" w:cs="Times New Roman"/>
          <w:b/>
          <w:sz w:val="20"/>
          <w:szCs w:val="20"/>
        </w:rPr>
        <w:t>2</w:t>
      </w:r>
      <w:r w:rsidR="00C934AD">
        <w:rPr>
          <w:rFonts w:ascii="Times New Roman" w:hAnsi="Times New Roman" w:cs="Times New Roman"/>
          <w:b/>
          <w:sz w:val="20"/>
          <w:szCs w:val="20"/>
        </w:rPr>
        <w:t>5</w:t>
      </w:r>
      <w:r>
        <w:rPr>
          <w:rFonts w:ascii="Times New Roman" w:hAnsi="Times New Roman" w:cs="Times New Roman"/>
          <w:b/>
          <w:sz w:val="20"/>
          <w:szCs w:val="20"/>
        </w:rPr>
        <w:t>]</w:t>
      </w:r>
    </w:p>
    <w:p w14:paraId="2EBBFB4C" w14:textId="5173B709" w:rsidR="006B1C29" w:rsidRDefault="00E87AA7" w:rsidP="000B4F8B">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Comparison of the changes to the band gap when a semiconductor undergoes n-type or p-type doping</w:t>
      </w:r>
    </w:p>
    <w:p w14:paraId="123D0DEC" w14:textId="24EBB4EA" w:rsidR="006B1C29" w:rsidRDefault="006B1C29" w:rsidP="000B4F8B">
      <w:pPr>
        <w:spacing w:line="240" w:lineRule="auto"/>
        <w:ind w:right="0"/>
        <w:jc w:val="center"/>
        <w:rPr>
          <w:rFonts w:ascii="Times New Roman" w:hAnsi="Times New Roman" w:cs="Times New Roman"/>
          <w:b/>
          <w:sz w:val="20"/>
          <w:szCs w:val="20"/>
        </w:rPr>
      </w:pPr>
    </w:p>
    <w:p w14:paraId="0B28D735" w14:textId="5D3F6C79" w:rsidR="007D1F94" w:rsidRDefault="00AC1647" w:rsidP="00616940">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The P-N Junct</w:t>
      </w:r>
      <w:r w:rsidR="007D1F94">
        <w:rPr>
          <w:rFonts w:ascii="Times New Roman" w:hAnsi="Times New Roman" w:cs="Times New Roman"/>
          <w:b/>
          <w:sz w:val="20"/>
          <w:szCs w:val="20"/>
        </w:rPr>
        <w:t>ion</w:t>
      </w:r>
    </w:p>
    <w:p w14:paraId="75D1F7B1" w14:textId="586F63C1" w:rsidR="00616940" w:rsidRDefault="00616940" w:rsidP="00616940">
      <w:pPr>
        <w:spacing w:line="240" w:lineRule="auto"/>
        <w:ind w:right="0"/>
        <w:jc w:val="center"/>
        <w:rPr>
          <w:rFonts w:ascii="Times New Roman" w:hAnsi="Times New Roman" w:cs="Times New Roman"/>
          <w:b/>
          <w:sz w:val="20"/>
          <w:szCs w:val="20"/>
        </w:rPr>
      </w:pPr>
    </w:p>
    <w:p w14:paraId="3121BFDE" w14:textId="008E99C6" w:rsidR="00616940" w:rsidRDefault="00616940" w:rsidP="00616940">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A21093">
        <w:rPr>
          <w:rFonts w:ascii="Times New Roman" w:hAnsi="Times New Roman" w:cs="Times New Roman"/>
          <w:sz w:val="20"/>
          <w:szCs w:val="20"/>
        </w:rPr>
        <w:t xml:space="preserve">When a p-type and an n-type doped semiconductor crystal </w:t>
      </w:r>
      <w:proofErr w:type="gramStart"/>
      <w:r w:rsidR="00A21093">
        <w:rPr>
          <w:rFonts w:ascii="Times New Roman" w:hAnsi="Times New Roman" w:cs="Times New Roman"/>
          <w:sz w:val="20"/>
          <w:szCs w:val="20"/>
        </w:rPr>
        <w:t xml:space="preserve">are </w:t>
      </w:r>
      <w:r w:rsidR="00E5666F">
        <w:rPr>
          <w:rFonts w:ascii="Times New Roman" w:hAnsi="Times New Roman" w:cs="Times New Roman"/>
          <w:sz w:val="20"/>
          <w:szCs w:val="20"/>
        </w:rPr>
        <w:t>joined</w:t>
      </w:r>
      <w:proofErr w:type="gramEnd"/>
      <w:r w:rsidR="00A21093">
        <w:rPr>
          <w:rFonts w:ascii="Times New Roman" w:hAnsi="Times New Roman" w:cs="Times New Roman"/>
          <w:sz w:val="20"/>
          <w:szCs w:val="20"/>
        </w:rPr>
        <w:t xml:space="preserve"> together, the result</w:t>
      </w:r>
      <w:r w:rsidR="00E5666F">
        <w:rPr>
          <w:rFonts w:ascii="Times New Roman" w:hAnsi="Times New Roman" w:cs="Times New Roman"/>
          <w:sz w:val="20"/>
          <w:szCs w:val="20"/>
        </w:rPr>
        <w:t>ing structure</w:t>
      </w:r>
      <w:r w:rsidR="00A21093">
        <w:rPr>
          <w:rFonts w:ascii="Times New Roman" w:hAnsi="Times New Roman" w:cs="Times New Roman"/>
          <w:sz w:val="20"/>
          <w:szCs w:val="20"/>
        </w:rPr>
        <w:t xml:space="preserve"> is a transition area called the p-n junction [</w:t>
      </w:r>
      <w:r w:rsidR="00C934AD">
        <w:rPr>
          <w:rFonts w:ascii="Times New Roman" w:hAnsi="Times New Roman" w:cs="Times New Roman"/>
          <w:sz w:val="20"/>
          <w:szCs w:val="20"/>
        </w:rPr>
        <w:t>30</w:t>
      </w:r>
      <w:r w:rsidR="00A21093">
        <w:rPr>
          <w:rFonts w:ascii="Times New Roman" w:hAnsi="Times New Roman" w:cs="Times New Roman"/>
          <w:sz w:val="20"/>
          <w:szCs w:val="20"/>
        </w:rPr>
        <w:t>]. The extra electrons from the n-type crystal will move to the p-type crystal</w:t>
      </w:r>
      <w:r w:rsidR="0086713A">
        <w:rPr>
          <w:rFonts w:ascii="Times New Roman" w:hAnsi="Times New Roman" w:cs="Times New Roman"/>
          <w:sz w:val="20"/>
          <w:szCs w:val="20"/>
        </w:rPr>
        <w:t>, inducing an electric field along their path [</w:t>
      </w:r>
      <w:r w:rsidR="00A61301">
        <w:rPr>
          <w:rFonts w:ascii="Times New Roman" w:hAnsi="Times New Roman" w:cs="Times New Roman"/>
          <w:sz w:val="20"/>
          <w:szCs w:val="20"/>
        </w:rPr>
        <w:t>2</w:t>
      </w:r>
      <w:r w:rsidR="00C934AD">
        <w:rPr>
          <w:rFonts w:ascii="Times New Roman" w:hAnsi="Times New Roman" w:cs="Times New Roman"/>
          <w:sz w:val="20"/>
          <w:szCs w:val="20"/>
        </w:rPr>
        <w:t>3</w:t>
      </w:r>
      <w:r w:rsidR="0086713A">
        <w:rPr>
          <w:rFonts w:ascii="Times New Roman" w:hAnsi="Times New Roman" w:cs="Times New Roman"/>
          <w:sz w:val="20"/>
          <w:szCs w:val="20"/>
        </w:rPr>
        <w:t>]. Eventually, enough electrons will have moved from one crystal to the other that they are unable to overcome this electric field and move in the opposite direction [</w:t>
      </w:r>
      <w:r w:rsidR="00A61301">
        <w:rPr>
          <w:rFonts w:ascii="Times New Roman" w:hAnsi="Times New Roman" w:cs="Times New Roman"/>
          <w:sz w:val="20"/>
          <w:szCs w:val="20"/>
        </w:rPr>
        <w:t>2</w:t>
      </w:r>
      <w:r w:rsidR="00C934AD">
        <w:rPr>
          <w:rFonts w:ascii="Times New Roman" w:hAnsi="Times New Roman" w:cs="Times New Roman"/>
          <w:sz w:val="20"/>
          <w:szCs w:val="20"/>
        </w:rPr>
        <w:t>3</w:t>
      </w:r>
      <w:r w:rsidR="0086713A">
        <w:rPr>
          <w:rFonts w:ascii="Times New Roman" w:hAnsi="Times New Roman" w:cs="Times New Roman"/>
          <w:sz w:val="20"/>
          <w:szCs w:val="20"/>
        </w:rPr>
        <w:t>]. Macroscopically, this means that</w:t>
      </w:r>
      <w:r w:rsidR="00992F5B">
        <w:rPr>
          <w:rFonts w:ascii="Times New Roman" w:hAnsi="Times New Roman" w:cs="Times New Roman"/>
          <w:sz w:val="20"/>
          <w:szCs w:val="20"/>
        </w:rPr>
        <w:t xml:space="preserve">, given </w:t>
      </w:r>
      <w:proofErr w:type="gramStart"/>
      <w:r w:rsidR="00992F5B">
        <w:rPr>
          <w:rFonts w:ascii="Times New Roman" w:hAnsi="Times New Roman" w:cs="Times New Roman"/>
          <w:sz w:val="20"/>
          <w:szCs w:val="20"/>
        </w:rPr>
        <w:t>a sufficient</w:t>
      </w:r>
      <w:proofErr w:type="gramEnd"/>
      <w:r w:rsidR="00992F5B">
        <w:rPr>
          <w:rFonts w:ascii="Times New Roman" w:hAnsi="Times New Roman" w:cs="Times New Roman"/>
          <w:sz w:val="20"/>
          <w:szCs w:val="20"/>
        </w:rPr>
        <w:t xml:space="preserve"> </w:t>
      </w:r>
      <w:r w:rsidR="009B20E6">
        <w:rPr>
          <w:rFonts w:ascii="Times New Roman" w:hAnsi="Times New Roman" w:cs="Times New Roman"/>
          <w:sz w:val="20"/>
          <w:szCs w:val="20"/>
        </w:rPr>
        <w:t xml:space="preserve">external </w:t>
      </w:r>
      <w:r w:rsidR="00992F5B">
        <w:rPr>
          <w:rFonts w:ascii="Times New Roman" w:hAnsi="Times New Roman" w:cs="Times New Roman"/>
          <w:sz w:val="20"/>
          <w:szCs w:val="20"/>
        </w:rPr>
        <w:t>voltage,</w:t>
      </w:r>
      <w:r w:rsidR="0086713A">
        <w:rPr>
          <w:rFonts w:ascii="Times New Roman" w:hAnsi="Times New Roman" w:cs="Times New Roman"/>
          <w:sz w:val="20"/>
          <w:szCs w:val="20"/>
        </w:rPr>
        <w:t xml:space="preserve"> the material will allow current to flow in one direction and block it in the opposite direction [</w:t>
      </w:r>
      <w:r w:rsidR="00C934AD">
        <w:rPr>
          <w:rFonts w:ascii="Times New Roman" w:hAnsi="Times New Roman" w:cs="Times New Roman"/>
          <w:sz w:val="20"/>
          <w:szCs w:val="20"/>
        </w:rPr>
        <w:t>30</w:t>
      </w:r>
      <w:r w:rsidR="0086713A">
        <w:rPr>
          <w:rFonts w:ascii="Times New Roman" w:hAnsi="Times New Roman" w:cs="Times New Roman"/>
          <w:sz w:val="20"/>
          <w:szCs w:val="20"/>
        </w:rPr>
        <w:t xml:space="preserve">]. </w:t>
      </w:r>
      <w:r w:rsidR="009B20E6">
        <w:rPr>
          <w:rFonts w:ascii="Times New Roman" w:hAnsi="Times New Roman" w:cs="Times New Roman"/>
          <w:sz w:val="20"/>
          <w:szCs w:val="20"/>
        </w:rPr>
        <w:t xml:space="preserve">The combination of oppositely-doped semiconductor crystals in this manner forms a transistor that selectively allows the flow of electricity through part of a circuit and, in doing so, can perform calculations. </w:t>
      </w:r>
    </w:p>
    <w:p w14:paraId="6DE5DC45" w14:textId="4876842C" w:rsidR="009B20E6" w:rsidRDefault="009B20E6" w:rsidP="00616940">
      <w:pPr>
        <w:spacing w:line="240" w:lineRule="auto"/>
        <w:ind w:right="0"/>
        <w:rPr>
          <w:rFonts w:ascii="Times New Roman" w:hAnsi="Times New Roman" w:cs="Times New Roman"/>
          <w:sz w:val="20"/>
          <w:szCs w:val="20"/>
        </w:rPr>
      </w:pPr>
    </w:p>
    <w:p w14:paraId="09B1829C" w14:textId="69DE4561" w:rsidR="009B20E6" w:rsidRDefault="009B20E6" w:rsidP="009B20E6">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COMPARISON OF GALLIUM-NITRIDE AND SILICON IN TRANSISTORS</w:t>
      </w:r>
    </w:p>
    <w:p w14:paraId="263FD1E7" w14:textId="315282DF" w:rsidR="009B20E6" w:rsidRDefault="009B20E6" w:rsidP="009B20E6">
      <w:pPr>
        <w:spacing w:line="240" w:lineRule="auto"/>
        <w:ind w:right="0"/>
        <w:jc w:val="center"/>
        <w:rPr>
          <w:rFonts w:ascii="Times New Roman" w:hAnsi="Times New Roman" w:cs="Times New Roman"/>
          <w:b/>
          <w:sz w:val="24"/>
          <w:szCs w:val="24"/>
        </w:rPr>
      </w:pPr>
    </w:p>
    <w:p w14:paraId="19BAB069" w14:textId="710A7E05" w:rsidR="0029505E" w:rsidRDefault="0029505E" w:rsidP="009B20E6">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Band Gap Size</w:t>
      </w:r>
    </w:p>
    <w:p w14:paraId="439C81FB" w14:textId="4D644800" w:rsidR="0029505E" w:rsidRPr="0029505E" w:rsidRDefault="0029505E" w:rsidP="009B20E6">
      <w:pPr>
        <w:spacing w:line="240" w:lineRule="auto"/>
        <w:ind w:right="0"/>
        <w:jc w:val="center"/>
        <w:rPr>
          <w:rFonts w:ascii="Times New Roman" w:hAnsi="Times New Roman" w:cs="Times New Roman"/>
          <w:b/>
          <w:sz w:val="20"/>
          <w:szCs w:val="20"/>
        </w:rPr>
      </w:pPr>
    </w:p>
    <w:p w14:paraId="0D421465" w14:textId="7FE9BB8F" w:rsidR="009B20E6" w:rsidRDefault="009B20E6" w:rsidP="009B20E6">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Gallium-nitride </w:t>
      </w:r>
      <w:proofErr w:type="gramStart"/>
      <w:r>
        <w:rPr>
          <w:rFonts w:ascii="Times New Roman" w:hAnsi="Times New Roman" w:cs="Times New Roman"/>
          <w:sz w:val="20"/>
          <w:szCs w:val="20"/>
        </w:rPr>
        <w:t>is classified</w:t>
      </w:r>
      <w:proofErr w:type="gramEnd"/>
      <w:r>
        <w:rPr>
          <w:rFonts w:ascii="Times New Roman" w:hAnsi="Times New Roman" w:cs="Times New Roman"/>
          <w:sz w:val="20"/>
          <w:szCs w:val="20"/>
        </w:rPr>
        <w:t xml:space="preserve"> as a wide band gap</w:t>
      </w:r>
      <w:r w:rsidR="0040643D">
        <w:rPr>
          <w:rFonts w:ascii="Times New Roman" w:hAnsi="Times New Roman" w:cs="Times New Roman"/>
          <w:sz w:val="20"/>
          <w:szCs w:val="20"/>
        </w:rPr>
        <w:t xml:space="preserve"> (WBG)</w:t>
      </w:r>
      <w:r>
        <w:rPr>
          <w:rFonts w:ascii="Times New Roman" w:hAnsi="Times New Roman" w:cs="Times New Roman"/>
          <w:sz w:val="20"/>
          <w:szCs w:val="20"/>
        </w:rPr>
        <w:t xml:space="preserve"> semiconductor</w:t>
      </w:r>
      <w:r w:rsidR="009F2D66">
        <w:rPr>
          <w:rFonts w:ascii="Times New Roman" w:hAnsi="Times New Roman" w:cs="Times New Roman"/>
          <w:sz w:val="20"/>
          <w:szCs w:val="20"/>
        </w:rPr>
        <w:t xml:space="preserve"> because its energy band gap is wider than that </w:t>
      </w:r>
      <w:r w:rsidR="009F2D66">
        <w:rPr>
          <w:rFonts w:ascii="Times New Roman" w:hAnsi="Times New Roman" w:cs="Times New Roman"/>
          <w:sz w:val="20"/>
          <w:szCs w:val="20"/>
        </w:rPr>
        <w:lastRenderedPageBreak/>
        <w:t>of silicon [</w:t>
      </w:r>
      <w:r w:rsidR="00A61301">
        <w:rPr>
          <w:rFonts w:ascii="Times New Roman" w:hAnsi="Times New Roman" w:cs="Times New Roman"/>
          <w:sz w:val="20"/>
          <w:szCs w:val="20"/>
        </w:rPr>
        <w:t>3</w:t>
      </w:r>
      <w:r w:rsidR="00C934AD">
        <w:rPr>
          <w:rFonts w:ascii="Times New Roman" w:hAnsi="Times New Roman" w:cs="Times New Roman"/>
          <w:sz w:val="20"/>
          <w:szCs w:val="20"/>
        </w:rPr>
        <w:t>1</w:t>
      </w:r>
      <w:r w:rsidR="009F2D66">
        <w:rPr>
          <w:rFonts w:ascii="Times New Roman" w:hAnsi="Times New Roman" w:cs="Times New Roman"/>
          <w:sz w:val="20"/>
          <w:szCs w:val="20"/>
        </w:rPr>
        <w:t xml:space="preserve">]. While silicon has an energy band gap of 1.1 </w:t>
      </w:r>
      <w:proofErr w:type="spellStart"/>
      <w:r w:rsidR="009F2D66">
        <w:rPr>
          <w:rFonts w:ascii="Times New Roman" w:hAnsi="Times New Roman" w:cs="Times New Roman"/>
          <w:sz w:val="20"/>
          <w:szCs w:val="20"/>
        </w:rPr>
        <w:t>electronvolts</w:t>
      </w:r>
      <w:proofErr w:type="spellEnd"/>
      <w:r w:rsidR="009F2D66">
        <w:rPr>
          <w:rFonts w:ascii="Times New Roman" w:hAnsi="Times New Roman" w:cs="Times New Roman"/>
          <w:sz w:val="20"/>
          <w:szCs w:val="20"/>
        </w:rPr>
        <w:t xml:space="preserve"> (eV), gallium-nitride </w:t>
      </w:r>
      <w:proofErr w:type="gramStart"/>
      <w:r w:rsidR="009F2D66">
        <w:rPr>
          <w:rFonts w:ascii="Times New Roman" w:hAnsi="Times New Roman" w:cs="Times New Roman"/>
          <w:sz w:val="20"/>
          <w:szCs w:val="20"/>
        </w:rPr>
        <w:t>possesses</w:t>
      </w:r>
      <w:proofErr w:type="gramEnd"/>
      <w:r w:rsidR="009F2D66">
        <w:rPr>
          <w:rFonts w:ascii="Times New Roman" w:hAnsi="Times New Roman" w:cs="Times New Roman"/>
          <w:sz w:val="20"/>
          <w:szCs w:val="20"/>
        </w:rPr>
        <w:t xml:space="preserve"> a band gap of 3.4 eV [</w:t>
      </w:r>
      <w:r w:rsidR="00A61301">
        <w:rPr>
          <w:rFonts w:ascii="Times New Roman" w:hAnsi="Times New Roman" w:cs="Times New Roman"/>
          <w:sz w:val="20"/>
          <w:szCs w:val="20"/>
        </w:rPr>
        <w:t>3</w:t>
      </w:r>
      <w:r w:rsidR="00C934AD">
        <w:rPr>
          <w:rFonts w:ascii="Times New Roman" w:hAnsi="Times New Roman" w:cs="Times New Roman"/>
          <w:sz w:val="20"/>
          <w:szCs w:val="20"/>
        </w:rPr>
        <w:t>1</w:t>
      </w:r>
      <w:r w:rsidR="009F2D66">
        <w:rPr>
          <w:rFonts w:ascii="Times New Roman" w:hAnsi="Times New Roman" w:cs="Times New Roman"/>
          <w:sz w:val="20"/>
          <w:szCs w:val="20"/>
        </w:rPr>
        <w:t xml:space="preserve">]. For context, an </w:t>
      </w:r>
      <w:proofErr w:type="spellStart"/>
      <w:r w:rsidR="009F2D66">
        <w:rPr>
          <w:rFonts w:ascii="Times New Roman" w:hAnsi="Times New Roman" w:cs="Times New Roman"/>
          <w:sz w:val="20"/>
          <w:szCs w:val="20"/>
        </w:rPr>
        <w:t>electronvolt</w:t>
      </w:r>
      <w:proofErr w:type="spellEnd"/>
      <w:r w:rsidR="009F2D66">
        <w:rPr>
          <w:rFonts w:ascii="Times New Roman" w:hAnsi="Times New Roman" w:cs="Times New Roman"/>
          <w:sz w:val="20"/>
          <w:szCs w:val="20"/>
        </w:rPr>
        <w:t xml:space="preserve"> is the amount of energy gained by an electron when an electric potential of one volt </w:t>
      </w:r>
      <w:proofErr w:type="gramStart"/>
      <w:r w:rsidR="009F2D66">
        <w:rPr>
          <w:rFonts w:ascii="Times New Roman" w:hAnsi="Times New Roman" w:cs="Times New Roman"/>
          <w:sz w:val="20"/>
          <w:szCs w:val="20"/>
        </w:rPr>
        <w:t>is applied</w:t>
      </w:r>
      <w:proofErr w:type="gramEnd"/>
      <w:r w:rsidR="009F2D66">
        <w:rPr>
          <w:rFonts w:ascii="Times New Roman" w:hAnsi="Times New Roman" w:cs="Times New Roman"/>
          <w:sz w:val="20"/>
          <w:szCs w:val="20"/>
        </w:rPr>
        <w:t xml:space="preserve"> to it [</w:t>
      </w:r>
      <w:r w:rsidR="00A61301">
        <w:rPr>
          <w:rFonts w:ascii="Times New Roman" w:hAnsi="Times New Roman" w:cs="Times New Roman"/>
          <w:sz w:val="20"/>
          <w:szCs w:val="20"/>
        </w:rPr>
        <w:t>3</w:t>
      </w:r>
      <w:r w:rsidR="00C934AD">
        <w:rPr>
          <w:rFonts w:ascii="Times New Roman" w:hAnsi="Times New Roman" w:cs="Times New Roman"/>
          <w:sz w:val="20"/>
          <w:szCs w:val="20"/>
        </w:rPr>
        <w:t>2</w:t>
      </w:r>
      <w:r w:rsidR="009F2D66">
        <w:rPr>
          <w:rFonts w:ascii="Times New Roman" w:hAnsi="Times New Roman" w:cs="Times New Roman"/>
          <w:sz w:val="20"/>
          <w:szCs w:val="20"/>
        </w:rPr>
        <w:t>].</w:t>
      </w:r>
      <w:r w:rsidR="00BD6DDB">
        <w:rPr>
          <w:rFonts w:ascii="Times New Roman" w:hAnsi="Times New Roman" w:cs="Times New Roman"/>
          <w:sz w:val="20"/>
          <w:szCs w:val="20"/>
        </w:rPr>
        <w:t xml:space="preserve"> While the energy band gaps of both materials are on the nanoscale, </w:t>
      </w:r>
      <w:r w:rsidR="00047E31">
        <w:rPr>
          <w:rFonts w:ascii="Times New Roman" w:hAnsi="Times New Roman" w:cs="Times New Roman"/>
          <w:sz w:val="20"/>
          <w:szCs w:val="20"/>
        </w:rPr>
        <w:t>the difference between the band gap size of gallium-nitride and silicon is significant</w:t>
      </w:r>
      <w:r w:rsidR="00BD6DDB">
        <w:rPr>
          <w:rFonts w:ascii="Times New Roman" w:hAnsi="Times New Roman" w:cs="Times New Roman"/>
          <w:sz w:val="20"/>
          <w:szCs w:val="20"/>
        </w:rPr>
        <w:t xml:space="preserve">. </w:t>
      </w:r>
    </w:p>
    <w:p w14:paraId="3BBB4BB1" w14:textId="01E98FD6" w:rsidR="00105EB7" w:rsidRPr="009B20E6" w:rsidRDefault="00105EB7" w:rsidP="009B20E6">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The difference in band gap size between </w:t>
      </w:r>
      <w:r w:rsidR="000437B9">
        <w:rPr>
          <w:rFonts w:ascii="Times New Roman" w:hAnsi="Times New Roman" w:cs="Times New Roman"/>
          <w:sz w:val="20"/>
          <w:szCs w:val="20"/>
        </w:rPr>
        <w:t xml:space="preserve">these two </w:t>
      </w:r>
      <w:r>
        <w:rPr>
          <w:rFonts w:ascii="Times New Roman" w:hAnsi="Times New Roman" w:cs="Times New Roman"/>
          <w:sz w:val="20"/>
          <w:szCs w:val="20"/>
        </w:rPr>
        <w:t xml:space="preserve">semiconductors is due to the interatomic </w:t>
      </w:r>
      <w:r w:rsidR="00CC4D75">
        <w:rPr>
          <w:rFonts w:ascii="Times New Roman" w:hAnsi="Times New Roman" w:cs="Times New Roman"/>
          <w:sz w:val="20"/>
          <w:szCs w:val="20"/>
        </w:rPr>
        <w:t xml:space="preserve">spacing </w:t>
      </w:r>
      <w:r w:rsidR="00BD7A3E">
        <w:rPr>
          <w:rFonts w:ascii="Times New Roman" w:hAnsi="Times New Roman" w:cs="Times New Roman"/>
          <w:sz w:val="20"/>
          <w:szCs w:val="20"/>
        </w:rPr>
        <w:t xml:space="preserve">of </w:t>
      </w:r>
      <w:r w:rsidR="00047E31">
        <w:rPr>
          <w:rFonts w:ascii="Times New Roman" w:hAnsi="Times New Roman" w:cs="Times New Roman"/>
          <w:sz w:val="20"/>
          <w:szCs w:val="20"/>
        </w:rPr>
        <w:t>a</w:t>
      </w:r>
      <w:r w:rsidR="00BD7A3E">
        <w:rPr>
          <w:rFonts w:ascii="Times New Roman" w:hAnsi="Times New Roman" w:cs="Times New Roman"/>
          <w:sz w:val="20"/>
          <w:szCs w:val="20"/>
        </w:rPr>
        <w:t xml:space="preserve"> gallium-nitride crystal being much less than a silicon crystal [</w:t>
      </w:r>
      <w:r w:rsidR="00A61301">
        <w:rPr>
          <w:rFonts w:ascii="Times New Roman" w:hAnsi="Times New Roman" w:cs="Times New Roman"/>
          <w:sz w:val="20"/>
          <w:szCs w:val="20"/>
        </w:rPr>
        <w:t>3</w:t>
      </w:r>
      <w:r w:rsidR="00C934AD">
        <w:rPr>
          <w:rFonts w:ascii="Times New Roman" w:hAnsi="Times New Roman" w:cs="Times New Roman"/>
          <w:sz w:val="20"/>
          <w:szCs w:val="20"/>
        </w:rPr>
        <w:t>3</w:t>
      </w:r>
      <w:r w:rsidR="00BD7A3E">
        <w:rPr>
          <w:rFonts w:ascii="Times New Roman" w:hAnsi="Times New Roman" w:cs="Times New Roman"/>
          <w:sz w:val="20"/>
          <w:szCs w:val="20"/>
        </w:rPr>
        <w:t xml:space="preserve">]. </w:t>
      </w:r>
      <w:r w:rsidR="00865FC3">
        <w:rPr>
          <w:rFonts w:ascii="Times New Roman" w:hAnsi="Times New Roman" w:cs="Times New Roman"/>
          <w:sz w:val="20"/>
          <w:szCs w:val="20"/>
        </w:rPr>
        <w:t xml:space="preserve">While a silicon atom occupies 5.43 </w:t>
      </w:r>
      <w:r w:rsidR="00CF5793">
        <w:rPr>
          <w:rFonts w:ascii="Times New Roman" w:hAnsi="Times New Roman" w:cs="Times New Roman"/>
          <w:caps/>
          <w:sz w:val="20"/>
          <w:szCs w:val="20"/>
        </w:rPr>
        <w:t xml:space="preserve">Å </w:t>
      </w:r>
      <w:r w:rsidR="00CF5793">
        <w:rPr>
          <w:rFonts w:ascii="Times New Roman" w:hAnsi="Times New Roman" w:cs="Times New Roman"/>
          <w:sz w:val="20"/>
          <w:szCs w:val="20"/>
        </w:rPr>
        <w:t xml:space="preserve">(one hundred-millionth of a centimeter), a single gallium-nitride molecule occupies only 3.19 </w:t>
      </w:r>
      <w:r w:rsidR="00CF5793">
        <w:rPr>
          <w:rFonts w:ascii="Times New Roman" w:hAnsi="Times New Roman" w:cs="Times New Roman"/>
          <w:caps/>
          <w:sz w:val="20"/>
          <w:szCs w:val="20"/>
        </w:rPr>
        <w:t>Å [</w:t>
      </w:r>
      <w:r w:rsidR="00A61301">
        <w:rPr>
          <w:rFonts w:ascii="Times New Roman" w:hAnsi="Times New Roman" w:cs="Times New Roman"/>
          <w:caps/>
          <w:sz w:val="20"/>
          <w:szCs w:val="20"/>
        </w:rPr>
        <w:t>3</w:t>
      </w:r>
      <w:r w:rsidR="00C934AD">
        <w:rPr>
          <w:rFonts w:ascii="Times New Roman" w:hAnsi="Times New Roman" w:cs="Times New Roman"/>
          <w:caps/>
          <w:sz w:val="20"/>
          <w:szCs w:val="20"/>
        </w:rPr>
        <w:t>4</w:t>
      </w:r>
      <w:r w:rsidR="00CF5793">
        <w:rPr>
          <w:rFonts w:ascii="Times New Roman" w:hAnsi="Times New Roman" w:cs="Times New Roman"/>
          <w:caps/>
          <w:sz w:val="20"/>
          <w:szCs w:val="20"/>
        </w:rPr>
        <w:t>].</w:t>
      </w:r>
      <w:r w:rsidR="00CF5793">
        <w:rPr>
          <w:rFonts w:ascii="Times New Roman" w:hAnsi="Times New Roman" w:cs="Times New Roman"/>
          <w:sz w:val="20"/>
          <w:szCs w:val="20"/>
        </w:rPr>
        <w:t xml:space="preserve"> </w:t>
      </w:r>
      <w:r w:rsidR="001D567B">
        <w:rPr>
          <w:rFonts w:ascii="Times New Roman" w:hAnsi="Times New Roman" w:cs="Times New Roman"/>
          <w:sz w:val="20"/>
          <w:szCs w:val="20"/>
        </w:rPr>
        <w:t>Even though</w:t>
      </w:r>
      <w:r w:rsidR="005777FD">
        <w:rPr>
          <w:rFonts w:ascii="Times New Roman" w:hAnsi="Times New Roman" w:cs="Times New Roman"/>
          <w:sz w:val="20"/>
          <w:szCs w:val="20"/>
        </w:rPr>
        <w:t xml:space="preserve"> </w:t>
      </w:r>
      <w:r w:rsidR="001D567B">
        <w:rPr>
          <w:rFonts w:ascii="Times New Roman" w:hAnsi="Times New Roman" w:cs="Times New Roman"/>
          <w:sz w:val="20"/>
          <w:szCs w:val="20"/>
        </w:rPr>
        <w:t xml:space="preserve">an individual molecule of </w:t>
      </w:r>
      <w:proofErr w:type="spellStart"/>
      <w:r w:rsidR="001D567B">
        <w:rPr>
          <w:rFonts w:ascii="Times New Roman" w:hAnsi="Times New Roman" w:cs="Times New Roman"/>
          <w:sz w:val="20"/>
          <w:szCs w:val="20"/>
        </w:rPr>
        <w:t>GaN</w:t>
      </w:r>
      <w:proofErr w:type="spellEnd"/>
      <w:r w:rsidR="005777FD">
        <w:rPr>
          <w:rFonts w:ascii="Times New Roman" w:hAnsi="Times New Roman" w:cs="Times New Roman"/>
          <w:sz w:val="20"/>
          <w:szCs w:val="20"/>
        </w:rPr>
        <w:t xml:space="preserve"> </w:t>
      </w:r>
      <w:r w:rsidR="0029505E">
        <w:rPr>
          <w:rFonts w:ascii="Times New Roman" w:hAnsi="Times New Roman" w:cs="Times New Roman"/>
          <w:sz w:val="20"/>
          <w:szCs w:val="20"/>
        </w:rPr>
        <w:t xml:space="preserve">has more </w:t>
      </w:r>
      <w:r w:rsidR="001D202C">
        <w:rPr>
          <w:rFonts w:ascii="Times New Roman" w:hAnsi="Times New Roman" w:cs="Times New Roman"/>
          <w:sz w:val="20"/>
          <w:szCs w:val="20"/>
        </w:rPr>
        <w:t>protons, neutrons, and electrons</w:t>
      </w:r>
      <w:r w:rsidR="0029505E">
        <w:rPr>
          <w:rFonts w:ascii="Times New Roman" w:hAnsi="Times New Roman" w:cs="Times New Roman"/>
          <w:sz w:val="20"/>
          <w:szCs w:val="20"/>
        </w:rPr>
        <w:t xml:space="preserve"> than a silicon atom, </w:t>
      </w:r>
      <w:r w:rsidR="005777FD">
        <w:rPr>
          <w:rFonts w:ascii="Times New Roman" w:hAnsi="Times New Roman" w:cs="Times New Roman"/>
          <w:sz w:val="20"/>
          <w:szCs w:val="20"/>
        </w:rPr>
        <w:t xml:space="preserve">the </w:t>
      </w:r>
      <w:r w:rsidR="0063706E">
        <w:rPr>
          <w:rFonts w:ascii="Times New Roman" w:hAnsi="Times New Roman" w:cs="Times New Roman"/>
          <w:sz w:val="20"/>
          <w:szCs w:val="20"/>
        </w:rPr>
        <w:t xml:space="preserve">larger </w:t>
      </w:r>
      <w:r w:rsidR="005777FD">
        <w:rPr>
          <w:rFonts w:ascii="Times New Roman" w:hAnsi="Times New Roman" w:cs="Times New Roman"/>
          <w:sz w:val="20"/>
          <w:szCs w:val="20"/>
        </w:rPr>
        <w:t xml:space="preserve">attractive forces within the </w:t>
      </w:r>
      <w:proofErr w:type="spellStart"/>
      <w:r w:rsidR="005777FD">
        <w:rPr>
          <w:rFonts w:ascii="Times New Roman" w:hAnsi="Times New Roman" w:cs="Times New Roman"/>
          <w:sz w:val="20"/>
          <w:szCs w:val="20"/>
        </w:rPr>
        <w:t>GaN</w:t>
      </w:r>
      <w:proofErr w:type="spellEnd"/>
      <w:r w:rsidR="005777FD">
        <w:rPr>
          <w:rFonts w:ascii="Times New Roman" w:hAnsi="Times New Roman" w:cs="Times New Roman"/>
          <w:sz w:val="20"/>
          <w:szCs w:val="20"/>
        </w:rPr>
        <w:t xml:space="preserve"> molecule mean it </w:t>
      </w:r>
      <w:proofErr w:type="gramStart"/>
      <w:r w:rsidR="005777FD">
        <w:rPr>
          <w:rFonts w:ascii="Times New Roman" w:hAnsi="Times New Roman" w:cs="Times New Roman"/>
          <w:sz w:val="20"/>
          <w:szCs w:val="20"/>
        </w:rPr>
        <w:t>is packed</w:t>
      </w:r>
      <w:proofErr w:type="gramEnd"/>
      <w:r w:rsidR="005777FD">
        <w:rPr>
          <w:rFonts w:ascii="Times New Roman" w:hAnsi="Times New Roman" w:cs="Times New Roman"/>
          <w:sz w:val="20"/>
          <w:szCs w:val="20"/>
        </w:rPr>
        <w:t xml:space="preserve"> together more densely than silicon. </w:t>
      </w:r>
      <w:r w:rsidR="0042114B">
        <w:rPr>
          <w:rFonts w:ascii="Times New Roman" w:hAnsi="Times New Roman" w:cs="Times New Roman"/>
          <w:sz w:val="20"/>
          <w:szCs w:val="20"/>
        </w:rPr>
        <w:t>As such,</w:t>
      </w:r>
      <w:r w:rsidR="00BD7A3E">
        <w:rPr>
          <w:rFonts w:ascii="Times New Roman" w:hAnsi="Times New Roman" w:cs="Times New Roman"/>
          <w:sz w:val="20"/>
          <w:szCs w:val="20"/>
        </w:rPr>
        <w:t xml:space="preserve"> more energy is </w:t>
      </w:r>
      <w:proofErr w:type="gramStart"/>
      <w:r w:rsidR="00BD7A3E">
        <w:rPr>
          <w:rFonts w:ascii="Times New Roman" w:hAnsi="Times New Roman" w:cs="Times New Roman"/>
          <w:sz w:val="20"/>
          <w:szCs w:val="20"/>
        </w:rPr>
        <w:t>required</w:t>
      </w:r>
      <w:proofErr w:type="gramEnd"/>
      <w:r w:rsidR="00BD7A3E">
        <w:rPr>
          <w:rFonts w:ascii="Times New Roman" w:hAnsi="Times New Roman" w:cs="Times New Roman"/>
          <w:sz w:val="20"/>
          <w:szCs w:val="20"/>
        </w:rPr>
        <w:t xml:space="preserve"> for an electron to be </w:t>
      </w:r>
      <w:r w:rsidR="00604761">
        <w:rPr>
          <w:rFonts w:ascii="Times New Roman" w:hAnsi="Times New Roman" w:cs="Times New Roman"/>
          <w:sz w:val="20"/>
          <w:szCs w:val="20"/>
        </w:rPr>
        <w:t>freed</w:t>
      </w:r>
      <w:r w:rsidR="00BD7A3E">
        <w:rPr>
          <w:rFonts w:ascii="Times New Roman" w:hAnsi="Times New Roman" w:cs="Times New Roman"/>
          <w:sz w:val="20"/>
          <w:szCs w:val="20"/>
        </w:rPr>
        <w:t xml:space="preserve"> from </w:t>
      </w:r>
      <w:r w:rsidR="00604761">
        <w:rPr>
          <w:rFonts w:ascii="Times New Roman" w:hAnsi="Times New Roman" w:cs="Times New Roman"/>
          <w:sz w:val="20"/>
          <w:szCs w:val="20"/>
        </w:rPr>
        <w:t xml:space="preserve">its covalent bond in </w:t>
      </w:r>
      <w:r w:rsidR="00BD7A3E">
        <w:rPr>
          <w:rFonts w:ascii="Times New Roman" w:hAnsi="Times New Roman" w:cs="Times New Roman"/>
          <w:sz w:val="20"/>
          <w:szCs w:val="20"/>
        </w:rPr>
        <w:t xml:space="preserve">the </w:t>
      </w:r>
      <w:proofErr w:type="spellStart"/>
      <w:r w:rsidR="005777FD">
        <w:rPr>
          <w:rFonts w:ascii="Times New Roman" w:hAnsi="Times New Roman" w:cs="Times New Roman"/>
          <w:sz w:val="20"/>
          <w:szCs w:val="20"/>
        </w:rPr>
        <w:t>GaN</w:t>
      </w:r>
      <w:proofErr w:type="spellEnd"/>
      <w:r w:rsidR="005777FD">
        <w:rPr>
          <w:rFonts w:ascii="Times New Roman" w:hAnsi="Times New Roman" w:cs="Times New Roman"/>
          <w:sz w:val="20"/>
          <w:szCs w:val="20"/>
        </w:rPr>
        <w:t xml:space="preserve"> </w:t>
      </w:r>
      <w:r w:rsidR="0042114B">
        <w:rPr>
          <w:rFonts w:ascii="Times New Roman" w:hAnsi="Times New Roman" w:cs="Times New Roman"/>
          <w:sz w:val="20"/>
          <w:szCs w:val="20"/>
        </w:rPr>
        <w:t>crystal than</w:t>
      </w:r>
      <w:r w:rsidR="00604761">
        <w:rPr>
          <w:rFonts w:ascii="Times New Roman" w:hAnsi="Times New Roman" w:cs="Times New Roman"/>
          <w:sz w:val="20"/>
          <w:szCs w:val="20"/>
        </w:rPr>
        <w:t xml:space="preserve"> in</w:t>
      </w:r>
      <w:r w:rsidR="0042114B">
        <w:rPr>
          <w:rFonts w:ascii="Times New Roman" w:hAnsi="Times New Roman" w:cs="Times New Roman"/>
          <w:sz w:val="20"/>
          <w:szCs w:val="20"/>
        </w:rPr>
        <w:t xml:space="preserve"> the silicon crystal</w:t>
      </w:r>
      <w:r w:rsidR="00F80C16">
        <w:rPr>
          <w:rFonts w:ascii="Times New Roman" w:hAnsi="Times New Roman" w:cs="Times New Roman"/>
          <w:sz w:val="20"/>
          <w:szCs w:val="20"/>
        </w:rPr>
        <w:t xml:space="preserve"> [</w:t>
      </w:r>
      <w:r w:rsidR="00A61301">
        <w:rPr>
          <w:rFonts w:ascii="Times New Roman" w:hAnsi="Times New Roman" w:cs="Times New Roman"/>
          <w:sz w:val="20"/>
          <w:szCs w:val="20"/>
        </w:rPr>
        <w:t>3</w:t>
      </w:r>
      <w:r w:rsidR="00C934AD">
        <w:rPr>
          <w:rFonts w:ascii="Times New Roman" w:hAnsi="Times New Roman" w:cs="Times New Roman"/>
          <w:sz w:val="20"/>
          <w:szCs w:val="20"/>
        </w:rPr>
        <w:t>2</w:t>
      </w:r>
      <w:r w:rsidR="00F80C16">
        <w:rPr>
          <w:rFonts w:ascii="Times New Roman" w:hAnsi="Times New Roman" w:cs="Times New Roman"/>
          <w:sz w:val="20"/>
          <w:szCs w:val="20"/>
        </w:rPr>
        <w:t>]</w:t>
      </w:r>
      <w:r w:rsidR="00BD7A3E">
        <w:rPr>
          <w:rFonts w:ascii="Times New Roman" w:hAnsi="Times New Roman" w:cs="Times New Roman"/>
          <w:sz w:val="20"/>
          <w:szCs w:val="20"/>
        </w:rPr>
        <w:t xml:space="preserve">. </w:t>
      </w:r>
    </w:p>
    <w:p w14:paraId="70867061" w14:textId="672AABCA" w:rsidR="007D1F94" w:rsidRDefault="007D1F94" w:rsidP="007D1F94">
      <w:pPr>
        <w:spacing w:line="240" w:lineRule="auto"/>
        <w:ind w:right="0"/>
        <w:jc w:val="center"/>
        <w:rPr>
          <w:rFonts w:ascii="Times New Roman" w:hAnsi="Times New Roman" w:cs="Times New Roman"/>
          <w:b/>
          <w:sz w:val="24"/>
          <w:szCs w:val="24"/>
        </w:rPr>
      </w:pPr>
    </w:p>
    <w:p w14:paraId="738F5568" w14:textId="4E03B0F8" w:rsidR="00F31BAB" w:rsidRDefault="00F31BAB" w:rsidP="007D1F94">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Differences in Transistors</w:t>
      </w:r>
    </w:p>
    <w:p w14:paraId="6BA3BBD8" w14:textId="1B5AE6BF" w:rsidR="00F31BAB" w:rsidRDefault="00F31BAB" w:rsidP="007D1F94">
      <w:pPr>
        <w:spacing w:line="240" w:lineRule="auto"/>
        <w:ind w:right="0"/>
        <w:jc w:val="center"/>
        <w:rPr>
          <w:rFonts w:ascii="Times New Roman" w:hAnsi="Times New Roman" w:cs="Times New Roman"/>
          <w:b/>
          <w:sz w:val="20"/>
          <w:szCs w:val="20"/>
        </w:rPr>
      </w:pPr>
    </w:p>
    <w:p w14:paraId="54E4B75D" w14:textId="3EF8749D" w:rsidR="00F40DEF" w:rsidRDefault="002163BA" w:rsidP="002163BA">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656934">
        <w:rPr>
          <w:rFonts w:ascii="Times New Roman" w:hAnsi="Times New Roman" w:cs="Times New Roman"/>
          <w:sz w:val="20"/>
          <w:szCs w:val="20"/>
        </w:rPr>
        <w:t xml:space="preserve">Because electrons need to jump across the band gap to conduct electricity, </w:t>
      </w:r>
      <w:r w:rsidR="00F40DEF">
        <w:rPr>
          <w:rFonts w:ascii="Times New Roman" w:hAnsi="Times New Roman" w:cs="Times New Roman"/>
          <w:sz w:val="20"/>
          <w:szCs w:val="20"/>
        </w:rPr>
        <w:t xml:space="preserve">it seems counterintuitive that a WBG semiconductor could outperform silicon in transistors. However, </w:t>
      </w:r>
      <w:proofErr w:type="spellStart"/>
      <w:r w:rsidR="00D5319A">
        <w:rPr>
          <w:rFonts w:ascii="Times New Roman" w:hAnsi="Times New Roman" w:cs="Times New Roman"/>
          <w:sz w:val="20"/>
          <w:szCs w:val="20"/>
        </w:rPr>
        <w:t>Landa</w:t>
      </w:r>
      <w:proofErr w:type="spellEnd"/>
      <w:r w:rsidR="00D5319A">
        <w:rPr>
          <w:rFonts w:ascii="Times New Roman" w:hAnsi="Times New Roman" w:cs="Times New Roman"/>
          <w:sz w:val="20"/>
          <w:szCs w:val="20"/>
        </w:rPr>
        <w:t xml:space="preserve"> Culbertson of Mouser Electronics states that </w:t>
      </w:r>
      <w:r w:rsidR="00F40DEF">
        <w:rPr>
          <w:rFonts w:ascii="Times New Roman" w:hAnsi="Times New Roman" w:cs="Times New Roman"/>
          <w:sz w:val="20"/>
          <w:szCs w:val="20"/>
        </w:rPr>
        <w:t>the wider band gap means that a transistor made of this material can “tolerate much higher operating temperatures in a smaller size than the equivalent silicon-based device, enabling previously impossible applications” [</w:t>
      </w:r>
      <w:r w:rsidR="00A61301">
        <w:rPr>
          <w:rFonts w:ascii="Times New Roman" w:hAnsi="Times New Roman" w:cs="Times New Roman"/>
          <w:sz w:val="20"/>
          <w:szCs w:val="20"/>
        </w:rPr>
        <w:t>3</w:t>
      </w:r>
      <w:r w:rsidR="00C934AD">
        <w:rPr>
          <w:rFonts w:ascii="Times New Roman" w:hAnsi="Times New Roman" w:cs="Times New Roman"/>
          <w:sz w:val="20"/>
          <w:szCs w:val="20"/>
        </w:rPr>
        <w:t>1</w:t>
      </w:r>
      <w:r w:rsidR="00F40DEF">
        <w:rPr>
          <w:rFonts w:ascii="Times New Roman" w:hAnsi="Times New Roman" w:cs="Times New Roman"/>
          <w:sz w:val="20"/>
          <w:szCs w:val="20"/>
        </w:rPr>
        <w:t xml:space="preserve">]. This means that more transistors could </w:t>
      </w:r>
      <w:proofErr w:type="gramStart"/>
      <w:r w:rsidR="00F40DEF">
        <w:rPr>
          <w:rFonts w:ascii="Times New Roman" w:hAnsi="Times New Roman" w:cs="Times New Roman"/>
          <w:sz w:val="20"/>
          <w:szCs w:val="20"/>
        </w:rPr>
        <w:t>be placed</w:t>
      </w:r>
      <w:proofErr w:type="gramEnd"/>
      <w:r w:rsidR="00F40DEF">
        <w:rPr>
          <w:rFonts w:ascii="Times New Roman" w:hAnsi="Times New Roman" w:cs="Times New Roman"/>
          <w:sz w:val="20"/>
          <w:szCs w:val="20"/>
        </w:rPr>
        <w:t xml:space="preserve"> on a given surface without fear of overheating, therefore </w:t>
      </w:r>
      <w:r w:rsidR="00047E31">
        <w:rPr>
          <w:rFonts w:ascii="Times New Roman" w:hAnsi="Times New Roman" w:cs="Times New Roman"/>
          <w:sz w:val="20"/>
          <w:szCs w:val="20"/>
        </w:rPr>
        <w:t>enabling faster computations.</w:t>
      </w:r>
    </w:p>
    <w:p w14:paraId="0952DAF2" w14:textId="53865B46" w:rsidR="002163BA" w:rsidRDefault="00F40DEF" w:rsidP="00F40DEF">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Additionally, </w:t>
      </w:r>
      <w:r w:rsidR="002163BA">
        <w:rPr>
          <w:rFonts w:ascii="Times New Roman" w:hAnsi="Times New Roman" w:cs="Times New Roman"/>
          <w:sz w:val="20"/>
          <w:szCs w:val="20"/>
        </w:rPr>
        <w:t>WBG</w:t>
      </w:r>
      <w:r w:rsidR="0040643D">
        <w:rPr>
          <w:rFonts w:ascii="Times New Roman" w:hAnsi="Times New Roman" w:cs="Times New Roman"/>
          <w:sz w:val="20"/>
          <w:szCs w:val="20"/>
        </w:rPr>
        <w:t xml:space="preserve"> semiconductors</w:t>
      </w:r>
      <w:r w:rsidR="00656934">
        <w:rPr>
          <w:rFonts w:ascii="Times New Roman" w:hAnsi="Times New Roman" w:cs="Times New Roman"/>
          <w:sz w:val="20"/>
          <w:szCs w:val="20"/>
        </w:rPr>
        <w:t xml:space="preserve"> that have undergone the traditional doping process</w:t>
      </w:r>
      <w:r w:rsidR="0040643D">
        <w:rPr>
          <w:rFonts w:ascii="Times New Roman" w:hAnsi="Times New Roman" w:cs="Times New Roman"/>
          <w:sz w:val="20"/>
          <w:szCs w:val="20"/>
        </w:rPr>
        <w:t xml:space="preserve"> </w:t>
      </w:r>
      <w:proofErr w:type="gramStart"/>
      <w:r w:rsidR="0040643D">
        <w:rPr>
          <w:rFonts w:ascii="Times New Roman" w:hAnsi="Times New Roman" w:cs="Times New Roman"/>
          <w:sz w:val="20"/>
          <w:szCs w:val="20"/>
        </w:rPr>
        <w:t>are preferred</w:t>
      </w:r>
      <w:proofErr w:type="gramEnd"/>
      <w:r w:rsidR="0040643D">
        <w:rPr>
          <w:rFonts w:ascii="Times New Roman" w:hAnsi="Times New Roman" w:cs="Times New Roman"/>
          <w:sz w:val="20"/>
          <w:szCs w:val="20"/>
        </w:rPr>
        <w:t xml:space="preserve"> </w:t>
      </w:r>
      <w:r w:rsidR="004204B6">
        <w:rPr>
          <w:rFonts w:ascii="Times New Roman" w:hAnsi="Times New Roman" w:cs="Times New Roman"/>
          <w:sz w:val="20"/>
          <w:szCs w:val="20"/>
        </w:rPr>
        <w:t xml:space="preserve">for use </w:t>
      </w:r>
      <w:r w:rsidR="0040643D">
        <w:rPr>
          <w:rFonts w:ascii="Times New Roman" w:hAnsi="Times New Roman" w:cs="Times New Roman"/>
          <w:sz w:val="20"/>
          <w:szCs w:val="20"/>
        </w:rPr>
        <w:t xml:space="preserve">in transistors </w:t>
      </w:r>
      <w:r w:rsidR="00656934">
        <w:rPr>
          <w:rFonts w:ascii="Times New Roman" w:hAnsi="Times New Roman" w:cs="Times New Roman"/>
          <w:sz w:val="20"/>
          <w:szCs w:val="20"/>
        </w:rPr>
        <w:t xml:space="preserve">because </w:t>
      </w:r>
      <w:r w:rsidR="00CC5261">
        <w:rPr>
          <w:rFonts w:ascii="Times New Roman" w:hAnsi="Times New Roman" w:cs="Times New Roman"/>
          <w:sz w:val="20"/>
          <w:szCs w:val="20"/>
        </w:rPr>
        <w:t>their switching speed is superior to silicon</w:t>
      </w:r>
      <w:r w:rsidR="0040643D">
        <w:rPr>
          <w:rFonts w:ascii="Times New Roman" w:hAnsi="Times New Roman" w:cs="Times New Roman"/>
          <w:sz w:val="20"/>
          <w:szCs w:val="20"/>
        </w:rPr>
        <w:t xml:space="preserve"> [</w:t>
      </w:r>
      <w:r w:rsidR="00A61301">
        <w:rPr>
          <w:rFonts w:ascii="Times New Roman" w:hAnsi="Times New Roman" w:cs="Times New Roman"/>
          <w:sz w:val="20"/>
          <w:szCs w:val="20"/>
        </w:rPr>
        <w:t>3</w:t>
      </w:r>
      <w:r w:rsidR="00C934AD">
        <w:rPr>
          <w:rFonts w:ascii="Times New Roman" w:hAnsi="Times New Roman" w:cs="Times New Roman"/>
          <w:sz w:val="20"/>
          <w:szCs w:val="20"/>
        </w:rPr>
        <w:t>1</w:t>
      </w:r>
      <w:r w:rsidR="0040643D">
        <w:rPr>
          <w:rFonts w:ascii="Times New Roman" w:hAnsi="Times New Roman" w:cs="Times New Roman"/>
          <w:sz w:val="20"/>
          <w:szCs w:val="20"/>
        </w:rPr>
        <w:t xml:space="preserve">]. </w:t>
      </w:r>
      <w:proofErr w:type="gramStart"/>
      <w:r w:rsidR="00F96574">
        <w:rPr>
          <w:rFonts w:ascii="Times New Roman" w:hAnsi="Times New Roman" w:cs="Times New Roman"/>
          <w:sz w:val="20"/>
          <w:szCs w:val="20"/>
        </w:rPr>
        <w:t>Essentially, switching</w:t>
      </w:r>
      <w:proofErr w:type="gramEnd"/>
      <w:r w:rsidR="00F96574">
        <w:rPr>
          <w:rFonts w:ascii="Times New Roman" w:hAnsi="Times New Roman" w:cs="Times New Roman"/>
          <w:sz w:val="20"/>
          <w:szCs w:val="20"/>
        </w:rPr>
        <w:t xml:space="preserve"> is</w:t>
      </w:r>
      <w:r w:rsidR="00FC33CD">
        <w:rPr>
          <w:rFonts w:ascii="Times New Roman" w:hAnsi="Times New Roman" w:cs="Times New Roman"/>
          <w:sz w:val="20"/>
          <w:szCs w:val="20"/>
        </w:rPr>
        <w:t xml:space="preserve"> the speed at which a transistor can change from allowing current to blocking it, or vice versa</w:t>
      </w:r>
      <w:r>
        <w:rPr>
          <w:rFonts w:ascii="Times New Roman" w:hAnsi="Times New Roman" w:cs="Times New Roman"/>
          <w:sz w:val="20"/>
          <w:szCs w:val="20"/>
        </w:rPr>
        <w:t>, and is related to the internal resistance of the material.</w:t>
      </w:r>
      <w:r w:rsidR="00FC33CD">
        <w:rPr>
          <w:rFonts w:ascii="Times New Roman" w:hAnsi="Times New Roman" w:cs="Times New Roman"/>
          <w:sz w:val="20"/>
          <w:szCs w:val="20"/>
        </w:rPr>
        <w:t xml:space="preserve"> </w:t>
      </w:r>
      <w:proofErr w:type="spellStart"/>
      <w:r w:rsidR="00911C17">
        <w:rPr>
          <w:rFonts w:ascii="Times New Roman" w:hAnsi="Times New Roman" w:cs="Times New Roman"/>
          <w:sz w:val="20"/>
          <w:szCs w:val="20"/>
        </w:rPr>
        <w:t>GaN</w:t>
      </w:r>
      <w:proofErr w:type="spellEnd"/>
      <w:r w:rsidR="00911C17">
        <w:rPr>
          <w:rFonts w:ascii="Times New Roman" w:hAnsi="Times New Roman" w:cs="Times New Roman"/>
          <w:sz w:val="20"/>
          <w:szCs w:val="20"/>
        </w:rPr>
        <w:t xml:space="preserve"> transistors have one-tenth the resistance of silicon-based transistors, meaning electrons can flow through the material with </w:t>
      </w:r>
      <w:r w:rsidR="0065571E">
        <w:rPr>
          <w:rFonts w:ascii="Times New Roman" w:hAnsi="Times New Roman" w:cs="Times New Roman"/>
          <w:sz w:val="20"/>
          <w:szCs w:val="20"/>
        </w:rPr>
        <w:t xml:space="preserve">much </w:t>
      </w:r>
      <w:r w:rsidR="00911C17">
        <w:rPr>
          <w:rFonts w:ascii="Times New Roman" w:hAnsi="Times New Roman" w:cs="Times New Roman"/>
          <w:sz w:val="20"/>
          <w:szCs w:val="20"/>
        </w:rPr>
        <w:t>less impedance [3</w:t>
      </w:r>
      <w:r w:rsidR="00C934AD">
        <w:rPr>
          <w:rFonts w:ascii="Times New Roman" w:hAnsi="Times New Roman" w:cs="Times New Roman"/>
          <w:sz w:val="20"/>
          <w:szCs w:val="20"/>
        </w:rPr>
        <w:t>5</w:t>
      </w:r>
      <w:r w:rsidR="00911C17">
        <w:rPr>
          <w:rFonts w:ascii="Times New Roman" w:hAnsi="Times New Roman" w:cs="Times New Roman"/>
          <w:sz w:val="20"/>
          <w:szCs w:val="20"/>
        </w:rPr>
        <w:t xml:space="preserve">]. </w:t>
      </w:r>
      <w:r w:rsidR="002D7640">
        <w:rPr>
          <w:rFonts w:ascii="Times New Roman" w:hAnsi="Times New Roman" w:cs="Times New Roman"/>
          <w:sz w:val="20"/>
          <w:szCs w:val="20"/>
        </w:rPr>
        <w:t xml:space="preserve">A </w:t>
      </w:r>
      <w:proofErr w:type="spellStart"/>
      <w:r w:rsidR="002D7640">
        <w:rPr>
          <w:rFonts w:ascii="Times New Roman" w:hAnsi="Times New Roman" w:cs="Times New Roman"/>
          <w:sz w:val="20"/>
          <w:szCs w:val="20"/>
        </w:rPr>
        <w:t>GaN</w:t>
      </w:r>
      <w:proofErr w:type="spellEnd"/>
      <w:r w:rsidR="002D7640">
        <w:rPr>
          <w:rFonts w:ascii="Times New Roman" w:hAnsi="Times New Roman" w:cs="Times New Roman"/>
          <w:sz w:val="20"/>
          <w:szCs w:val="20"/>
        </w:rPr>
        <w:t xml:space="preserve"> transistor can switch once every </w:t>
      </w:r>
      <w:r w:rsidR="00047E31">
        <w:rPr>
          <w:rFonts w:ascii="Times New Roman" w:hAnsi="Times New Roman" w:cs="Times New Roman"/>
          <w:sz w:val="20"/>
          <w:szCs w:val="20"/>
        </w:rPr>
        <w:t>five</w:t>
      </w:r>
      <w:r w:rsidR="002D7640">
        <w:rPr>
          <w:rFonts w:ascii="Times New Roman" w:hAnsi="Times New Roman" w:cs="Times New Roman"/>
          <w:sz w:val="20"/>
          <w:szCs w:val="20"/>
        </w:rPr>
        <w:t xml:space="preserve"> nanoseconds, ten to twenty times faster than conventional silicon systems [3</w:t>
      </w:r>
      <w:r w:rsidR="00C934AD">
        <w:rPr>
          <w:rFonts w:ascii="Times New Roman" w:hAnsi="Times New Roman" w:cs="Times New Roman"/>
          <w:sz w:val="20"/>
          <w:szCs w:val="20"/>
        </w:rPr>
        <w:t>6</w:t>
      </w:r>
      <w:r w:rsidR="002D7640">
        <w:rPr>
          <w:rFonts w:ascii="Times New Roman" w:hAnsi="Times New Roman" w:cs="Times New Roman"/>
          <w:sz w:val="20"/>
          <w:szCs w:val="20"/>
        </w:rPr>
        <w:t>].</w:t>
      </w:r>
      <w:r w:rsidR="0002081B">
        <w:rPr>
          <w:rFonts w:ascii="Times New Roman" w:hAnsi="Times New Roman" w:cs="Times New Roman"/>
          <w:sz w:val="20"/>
          <w:szCs w:val="20"/>
        </w:rPr>
        <w:t xml:space="preserve"> This significant increase in switch speed means that </w:t>
      </w:r>
      <w:proofErr w:type="spellStart"/>
      <w:r w:rsidR="0002081B">
        <w:rPr>
          <w:rFonts w:ascii="Times New Roman" w:hAnsi="Times New Roman" w:cs="Times New Roman"/>
          <w:sz w:val="20"/>
          <w:szCs w:val="20"/>
        </w:rPr>
        <w:t>GaN</w:t>
      </w:r>
      <w:proofErr w:type="spellEnd"/>
      <w:r w:rsidR="0002081B">
        <w:rPr>
          <w:rFonts w:ascii="Times New Roman" w:hAnsi="Times New Roman" w:cs="Times New Roman"/>
          <w:sz w:val="20"/>
          <w:szCs w:val="20"/>
        </w:rPr>
        <w:t xml:space="preserve"> transistors can perform the same amount of calculations as silicon in a fraction of the time, drastically increasing a </w:t>
      </w:r>
      <w:r w:rsidR="00177992">
        <w:rPr>
          <w:rFonts w:ascii="Times New Roman" w:hAnsi="Times New Roman" w:cs="Times New Roman"/>
          <w:sz w:val="20"/>
          <w:szCs w:val="20"/>
        </w:rPr>
        <w:t>device’s overall computing power.</w:t>
      </w:r>
    </w:p>
    <w:p w14:paraId="6B820D88" w14:textId="6F0231FC" w:rsidR="007D386C" w:rsidRDefault="0040643D" w:rsidP="002163B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WBG semiconductors also </w:t>
      </w:r>
      <w:proofErr w:type="gramStart"/>
      <w:r>
        <w:rPr>
          <w:rFonts w:ascii="Times New Roman" w:hAnsi="Times New Roman" w:cs="Times New Roman"/>
          <w:sz w:val="20"/>
          <w:szCs w:val="20"/>
        </w:rPr>
        <w:t>possess</w:t>
      </w:r>
      <w:proofErr w:type="gramEnd"/>
      <w:r>
        <w:rPr>
          <w:rFonts w:ascii="Times New Roman" w:hAnsi="Times New Roman" w:cs="Times New Roman"/>
          <w:sz w:val="20"/>
          <w:szCs w:val="20"/>
        </w:rPr>
        <w:t xml:space="preserve"> a higher efficiency in power conversion than silicon</w:t>
      </w:r>
      <w:r w:rsidR="00650682">
        <w:rPr>
          <w:rFonts w:ascii="Times New Roman" w:hAnsi="Times New Roman" w:cs="Times New Roman"/>
          <w:sz w:val="20"/>
          <w:szCs w:val="20"/>
        </w:rPr>
        <w:t xml:space="preserve">, again due to their tendency to possess a </w:t>
      </w:r>
      <w:r w:rsidR="00C6574F">
        <w:rPr>
          <w:rFonts w:ascii="Times New Roman" w:hAnsi="Times New Roman" w:cs="Times New Roman"/>
          <w:sz w:val="20"/>
          <w:szCs w:val="20"/>
        </w:rPr>
        <w:t>relatively low internal resistance.</w:t>
      </w:r>
      <w:r>
        <w:rPr>
          <w:rFonts w:ascii="Times New Roman" w:hAnsi="Times New Roman" w:cs="Times New Roman"/>
          <w:sz w:val="20"/>
          <w:szCs w:val="20"/>
        </w:rPr>
        <w:t xml:space="preserve"> By switching to a WBG semiconductor such as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a device’s power conversion efficiency can </w:t>
      </w:r>
      <w:proofErr w:type="gramStart"/>
      <w:r>
        <w:rPr>
          <w:rFonts w:ascii="Times New Roman" w:hAnsi="Times New Roman" w:cs="Times New Roman"/>
          <w:sz w:val="20"/>
          <w:szCs w:val="20"/>
        </w:rPr>
        <w:t>be increased</w:t>
      </w:r>
      <w:proofErr w:type="gramEnd"/>
      <w:r>
        <w:rPr>
          <w:rFonts w:ascii="Times New Roman" w:hAnsi="Times New Roman" w:cs="Times New Roman"/>
          <w:sz w:val="20"/>
          <w:szCs w:val="20"/>
        </w:rPr>
        <w:t xml:space="preserve"> by about 3%, as shown in Figure 7 [3</w:t>
      </w:r>
      <w:r w:rsidR="00C934AD">
        <w:rPr>
          <w:rFonts w:ascii="Times New Roman" w:hAnsi="Times New Roman" w:cs="Times New Roman"/>
          <w:sz w:val="20"/>
          <w:szCs w:val="20"/>
        </w:rPr>
        <w:t>7</w:t>
      </w:r>
      <w:r>
        <w:rPr>
          <w:rFonts w:ascii="Times New Roman" w:hAnsi="Times New Roman" w:cs="Times New Roman"/>
          <w:sz w:val="20"/>
          <w:szCs w:val="20"/>
        </w:rPr>
        <w:t xml:space="preserve">]. </w:t>
      </w:r>
      <w:r w:rsidR="00E14FAF">
        <w:rPr>
          <w:rFonts w:ascii="Times New Roman" w:hAnsi="Times New Roman" w:cs="Times New Roman"/>
          <w:sz w:val="20"/>
          <w:szCs w:val="20"/>
        </w:rPr>
        <w:t xml:space="preserve">A 3% increase in the efficiency of a transistor </w:t>
      </w:r>
      <w:proofErr w:type="gramStart"/>
      <w:r w:rsidR="00E14FAF">
        <w:rPr>
          <w:rFonts w:ascii="Times New Roman" w:hAnsi="Times New Roman" w:cs="Times New Roman"/>
          <w:sz w:val="20"/>
          <w:szCs w:val="20"/>
        </w:rPr>
        <w:t>represents</w:t>
      </w:r>
      <w:proofErr w:type="gramEnd"/>
      <w:r w:rsidR="00E14FAF">
        <w:rPr>
          <w:rFonts w:ascii="Times New Roman" w:hAnsi="Times New Roman" w:cs="Times New Roman"/>
          <w:sz w:val="20"/>
          <w:szCs w:val="20"/>
        </w:rPr>
        <w:t xml:space="preserve"> a </w:t>
      </w:r>
      <w:r w:rsidR="0035760D">
        <w:rPr>
          <w:rFonts w:ascii="Times New Roman" w:hAnsi="Times New Roman" w:cs="Times New Roman"/>
          <w:sz w:val="20"/>
          <w:szCs w:val="20"/>
        </w:rPr>
        <w:t>10-20</w:t>
      </w:r>
      <w:r w:rsidR="00E14FAF">
        <w:rPr>
          <w:rFonts w:ascii="Times New Roman" w:hAnsi="Times New Roman" w:cs="Times New Roman"/>
          <w:sz w:val="20"/>
          <w:szCs w:val="20"/>
        </w:rPr>
        <w:t xml:space="preserve">% reduction in energy consumption in a large-scale device, such as </w:t>
      </w:r>
      <w:r w:rsidR="005B6E8B">
        <w:rPr>
          <w:rFonts w:ascii="Times New Roman" w:hAnsi="Times New Roman" w:cs="Times New Roman"/>
          <w:sz w:val="20"/>
          <w:szCs w:val="20"/>
        </w:rPr>
        <w:t>a data center</w:t>
      </w:r>
      <w:r w:rsidR="00E14FAF">
        <w:rPr>
          <w:rFonts w:ascii="Times New Roman" w:hAnsi="Times New Roman" w:cs="Times New Roman"/>
          <w:sz w:val="20"/>
          <w:szCs w:val="20"/>
        </w:rPr>
        <w:t xml:space="preserve"> [1</w:t>
      </w:r>
      <w:r w:rsidR="00C934AD">
        <w:rPr>
          <w:rFonts w:ascii="Times New Roman" w:hAnsi="Times New Roman" w:cs="Times New Roman"/>
          <w:sz w:val="20"/>
          <w:szCs w:val="20"/>
        </w:rPr>
        <w:t>9</w:t>
      </w:r>
      <w:r w:rsidR="00E14FAF">
        <w:rPr>
          <w:rFonts w:ascii="Times New Roman" w:hAnsi="Times New Roman" w:cs="Times New Roman"/>
          <w:sz w:val="20"/>
          <w:szCs w:val="20"/>
        </w:rPr>
        <w:t>].</w:t>
      </w:r>
      <w:r w:rsidR="0065244B">
        <w:rPr>
          <w:rFonts w:ascii="Times New Roman" w:hAnsi="Times New Roman" w:cs="Times New Roman"/>
          <w:sz w:val="20"/>
          <w:szCs w:val="20"/>
        </w:rPr>
        <w:t xml:space="preserve"> </w:t>
      </w:r>
      <w:r w:rsidR="009D303E">
        <w:rPr>
          <w:rFonts w:ascii="Times New Roman" w:hAnsi="Times New Roman" w:cs="Times New Roman"/>
          <w:sz w:val="20"/>
          <w:szCs w:val="20"/>
        </w:rPr>
        <w:t xml:space="preserve">This </w:t>
      </w:r>
      <w:r w:rsidR="00FA14FC">
        <w:rPr>
          <w:rFonts w:ascii="Times New Roman" w:hAnsi="Times New Roman" w:cs="Times New Roman"/>
          <w:sz w:val="20"/>
          <w:szCs w:val="20"/>
        </w:rPr>
        <w:t xml:space="preserve">potential </w:t>
      </w:r>
      <w:r w:rsidR="00FA14FC">
        <w:rPr>
          <w:rFonts w:ascii="Times New Roman" w:hAnsi="Times New Roman" w:cs="Times New Roman"/>
          <w:sz w:val="20"/>
          <w:szCs w:val="20"/>
        </w:rPr>
        <w:t>for</w:t>
      </w:r>
      <w:r w:rsidR="009D303E">
        <w:rPr>
          <w:rFonts w:ascii="Times New Roman" w:hAnsi="Times New Roman" w:cs="Times New Roman"/>
          <w:sz w:val="20"/>
          <w:szCs w:val="20"/>
        </w:rPr>
        <w:t xml:space="preserve"> environmental sustainability has led to the creation of many prototype devices that utilize WBG semiconductors.</w:t>
      </w:r>
    </w:p>
    <w:p w14:paraId="39D528F8" w14:textId="38929C46" w:rsidR="00E14FAF" w:rsidRDefault="00E14FAF" w:rsidP="002163B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 </w:t>
      </w:r>
      <w:r w:rsidR="007D386C">
        <w:rPr>
          <w:rFonts w:ascii="Times New Roman" w:hAnsi="Times New Roman" w:cs="Times New Roman"/>
          <w:noProof/>
          <w:sz w:val="20"/>
          <w:szCs w:val="20"/>
        </w:rPr>
        <w:drawing>
          <wp:inline distT="0" distB="0" distL="0" distR="0" wp14:anchorId="152AD4A7" wp14:editId="26384A84">
            <wp:extent cx="3131820" cy="1757811"/>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820" cy="1757811"/>
                    </a:xfrm>
                    <a:prstGeom prst="rect">
                      <a:avLst/>
                    </a:prstGeom>
                    <a:noFill/>
                    <a:ln>
                      <a:noFill/>
                    </a:ln>
                  </pic:spPr>
                </pic:pic>
              </a:graphicData>
            </a:graphic>
          </wp:inline>
        </w:drawing>
      </w:r>
      <w:r w:rsidR="0040643D">
        <w:rPr>
          <w:rFonts w:ascii="Times New Roman" w:hAnsi="Times New Roman" w:cs="Times New Roman"/>
          <w:sz w:val="20"/>
          <w:szCs w:val="20"/>
        </w:rPr>
        <w:t xml:space="preserve"> </w:t>
      </w:r>
    </w:p>
    <w:p w14:paraId="2E179FFA" w14:textId="77777777" w:rsidR="007D386C" w:rsidRDefault="007D386C" w:rsidP="00E04BB3">
      <w:pPr>
        <w:spacing w:line="240" w:lineRule="auto"/>
        <w:ind w:right="0"/>
        <w:jc w:val="center"/>
        <w:rPr>
          <w:rFonts w:ascii="Times New Roman" w:hAnsi="Times New Roman" w:cs="Times New Roman"/>
          <w:b/>
          <w:sz w:val="20"/>
          <w:szCs w:val="20"/>
        </w:rPr>
      </w:pPr>
    </w:p>
    <w:p w14:paraId="5B4B7859" w14:textId="7AA0B750" w:rsidR="00E04BB3" w:rsidRDefault="00E04BB3" w:rsidP="00E04BB3">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7 [3</w:t>
      </w:r>
      <w:r w:rsidR="00C934AD">
        <w:rPr>
          <w:rFonts w:ascii="Times New Roman" w:hAnsi="Times New Roman" w:cs="Times New Roman"/>
          <w:b/>
          <w:sz w:val="20"/>
          <w:szCs w:val="20"/>
        </w:rPr>
        <w:t>6</w:t>
      </w:r>
      <w:r>
        <w:rPr>
          <w:rFonts w:ascii="Times New Roman" w:hAnsi="Times New Roman" w:cs="Times New Roman"/>
          <w:b/>
          <w:sz w:val="20"/>
          <w:szCs w:val="20"/>
        </w:rPr>
        <w:t>]</w:t>
      </w:r>
    </w:p>
    <w:p w14:paraId="006B7990" w14:textId="27AA9A05" w:rsidR="00E04BB3" w:rsidRPr="00E04BB3" w:rsidRDefault="00E04BB3" w:rsidP="00E04BB3">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Improvements in power conversion efficiency </w:t>
      </w:r>
      <w:proofErr w:type="gramStart"/>
      <w:r>
        <w:rPr>
          <w:rFonts w:ascii="Times New Roman" w:hAnsi="Times New Roman" w:cs="Times New Roman"/>
          <w:b/>
          <w:sz w:val="20"/>
          <w:szCs w:val="20"/>
        </w:rPr>
        <w:t>through the use of</w:t>
      </w:r>
      <w:proofErr w:type="gramEnd"/>
      <w:r>
        <w:rPr>
          <w:rFonts w:ascii="Times New Roman" w:hAnsi="Times New Roman" w:cs="Times New Roman"/>
          <w:b/>
          <w:sz w:val="20"/>
          <w:szCs w:val="20"/>
        </w:rPr>
        <w:t xml:space="preserve"> WBG semiconductors, such as gallium-nitride</w:t>
      </w:r>
    </w:p>
    <w:p w14:paraId="3903E677" w14:textId="77777777" w:rsidR="00E04BB3" w:rsidRPr="002163BA" w:rsidRDefault="00E04BB3" w:rsidP="00E04BB3">
      <w:pPr>
        <w:spacing w:line="240" w:lineRule="auto"/>
        <w:ind w:right="0"/>
        <w:jc w:val="center"/>
        <w:rPr>
          <w:rFonts w:ascii="Times New Roman" w:hAnsi="Times New Roman" w:cs="Times New Roman"/>
          <w:sz w:val="20"/>
          <w:szCs w:val="20"/>
        </w:rPr>
      </w:pPr>
    </w:p>
    <w:p w14:paraId="6B0D523A" w14:textId="098E0D30" w:rsidR="00F31BAB" w:rsidRDefault="00337948" w:rsidP="0033794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Current </w:t>
      </w:r>
      <w:r w:rsidR="00F31BAB">
        <w:rPr>
          <w:rFonts w:ascii="Times New Roman" w:hAnsi="Times New Roman" w:cs="Times New Roman"/>
          <w:b/>
          <w:sz w:val="20"/>
          <w:szCs w:val="20"/>
        </w:rPr>
        <w:t>Device Applications</w:t>
      </w:r>
    </w:p>
    <w:p w14:paraId="1A25D601" w14:textId="592A31CC" w:rsidR="009D6E5C" w:rsidRDefault="009D6E5C" w:rsidP="007D1F94">
      <w:pPr>
        <w:spacing w:line="240" w:lineRule="auto"/>
        <w:ind w:right="0"/>
        <w:jc w:val="center"/>
        <w:rPr>
          <w:rFonts w:ascii="Times New Roman" w:hAnsi="Times New Roman" w:cs="Times New Roman"/>
          <w:b/>
          <w:sz w:val="20"/>
          <w:szCs w:val="20"/>
        </w:rPr>
      </w:pPr>
    </w:p>
    <w:p w14:paraId="42C556FF" w14:textId="4B0F83DC" w:rsidR="009D6E5C" w:rsidRPr="009D6E5C" w:rsidRDefault="009D6E5C" w:rsidP="009D6E5C">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Gallium-nitride </w:t>
      </w:r>
      <w:r w:rsidR="006313B3">
        <w:rPr>
          <w:rFonts w:ascii="Times New Roman" w:hAnsi="Times New Roman" w:cs="Times New Roman"/>
          <w:sz w:val="20"/>
          <w:szCs w:val="20"/>
        </w:rPr>
        <w:t>transistors have</w:t>
      </w:r>
      <w:r w:rsidR="001547C8">
        <w:rPr>
          <w:rFonts w:ascii="Times New Roman" w:hAnsi="Times New Roman" w:cs="Times New Roman"/>
          <w:sz w:val="20"/>
          <w:szCs w:val="20"/>
        </w:rPr>
        <w:t xml:space="preserve"> recently</w:t>
      </w:r>
      <w:r w:rsidR="006313B3">
        <w:rPr>
          <w:rFonts w:ascii="Times New Roman" w:hAnsi="Times New Roman" w:cs="Times New Roman"/>
          <w:sz w:val="20"/>
          <w:szCs w:val="20"/>
        </w:rPr>
        <w:t xml:space="preserve"> </w:t>
      </w:r>
      <w:proofErr w:type="gramStart"/>
      <w:r w:rsidR="006313B3">
        <w:rPr>
          <w:rFonts w:ascii="Times New Roman" w:hAnsi="Times New Roman" w:cs="Times New Roman"/>
          <w:sz w:val="20"/>
          <w:szCs w:val="20"/>
        </w:rPr>
        <w:t>been implemented</w:t>
      </w:r>
      <w:proofErr w:type="gramEnd"/>
      <w:r w:rsidR="006313B3">
        <w:rPr>
          <w:rFonts w:ascii="Times New Roman" w:hAnsi="Times New Roman" w:cs="Times New Roman"/>
          <w:sz w:val="20"/>
          <w:szCs w:val="20"/>
        </w:rPr>
        <w:t xml:space="preserve"> in </w:t>
      </w:r>
      <w:r w:rsidR="0089434C">
        <w:rPr>
          <w:rFonts w:ascii="Times New Roman" w:hAnsi="Times New Roman" w:cs="Times New Roman"/>
          <w:sz w:val="20"/>
          <w:szCs w:val="20"/>
        </w:rPr>
        <w:t>a wide range of</w:t>
      </w:r>
      <w:r w:rsidR="006313B3">
        <w:rPr>
          <w:rFonts w:ascii="Times New Roman" w:hAnsi="Times New Roman" w:cs="Times New Roman"/>
          <w:sz w:val="20"/>
          <w:szCs w:val="20"/>
        </w:rPr>
        <w:t xml:space="preserve"> technologies </w:t>
      </w:r>
      <w:r w:rsidR="00E151FD">
        <w:rPr>
          <w:rFonts w:ascii="Times New Roman" w:hAnsi="Times New Roman" w:cs="Times New Roman"/>
          <w:sz w:val="20"/>
          <w:szCs w:val="20"/>
        </w:rPr>
        <w:t>with</w:t>
      </w:r>
      <w:r w:rsidR="006313B3">
        <w:rPr>
          <w:rFonts w:ascii="Times New Roman" w:hAnsi="Times New Roman" w:cs="Times New Roman"/>
          <w:sz w:val="20"/>
          <w:szCs w:val="20"/>
        </w:rPr>
        <w:t xml:space="preserve"> a significant degree of success. MIT offshoot company Cambridge Electronics has created a 1.5 cubic inch laptop power adapter prototype, the smallest ever made, </w:t>
      </w:r>
      <w:proofErr w:type="gramStart"/>
      <w:r w:rsidR="006313B3">
        <w:rPr>
          <w:rFonts w:ascii="Times New Roman" w:hAnsi="Times New Roman" w:cs="Times New Roman"/>
          <w:sz w:val="20"/>
          <w:szCs w:val="20"/>
        </w:rPr>
        <w:t>through the use of</w:t>
      </w:r>
      <w:proofErr w:type="gramEnd"/>
      <w:r w:rsidR="006313B3">
        <w:rPr>
          <w:rFonts w:ascii="Times New Roman" w:hAnsi="Times New Roman" w:cs="Times New Roman"/>
          <w:sz w:val="20"/>
          <w:szCs w:val="20"/>
        </w:rPr>
        <w:t xml:space="preserve"> </w:t>
      </w:r>
      <w:proofErr w:type="spellStart"/>
      <w:r w:rsidR="006313B3">
        <w:rPr>
          <w:rFonts w:ascii="Times New Roman" w:hAnsi="Times New Roman" w:cs="Times New Roman"/>
          <w:sz w:val="20"/>
          <w:szCs w:val="20"/>
        </w:rPr>
        <w:t>GaN</w:t>
      </w:r>
      <w:proofErr w:type="spellEnd"/>
      <w:r w:rsidR="006313B3">
        <w:rPr>
          <w:rFonts w:ascii="Times New Roman" w:hAnsi="Times New Roman" w:cs="Times New Roman"/>
          <w:sz w:val="20"/>
          <w:szCs w:val="20"/>
        </w:rPr>
        <w:t xml:space="preserve"> transistors</w:t>
      </w:r>
      <w:r w:rsidR="00CF65C1">
        <w:rPr>
          <w:rFonts w:ascii="Times New Roman" w:hAnsi="Times New Roman" w:cs="Times New Roman"/>
          <w:sz w:val="20"/>
          <w:szCs w:val="20"/>
        </w:rPr>
        <w:t xml:space="preserve"> [3</w:t>
      </w:r>
      <w:r w:rsidR="00C934AD">
        <w:rPr>
          <w:rFonts w:ascii="Times New Roman" w:hAnsi="Times New Roman" w:cs="Times New Roman"/>
          <w:sz w:val="20"/>
          <w:szCs w:val="20"/>
        </w:rPr>
        <w:t>5</w:t>
      </w:r>
      <w:r w:rsidR="00CF65C1">
        <w:rPr>
          <w:rFonts w:ascii="Times New Roman" w:hAnsi="Times New Roman" w:cs="Times New Roman"/>
          <w:sz w:val="20"/>
          <w:szCs w:val="20"/>
        </w:rPr>
        <w:t xml:space="preserve">]. </w:t>
      </w:r>
      <w:r w:rsidR="005D3963">
        <w:rPr>
          <w:rFonts w:ascii="Times New Roman" w:hAnsi="Times New Roman" w:cs="Times New Roman"/>
          <w:sz w:val="20"/>
          <w:szCs w:val="20"/>
        </w:rPr>
        <w:t xml:space="preserve">Mouser, an electronics distributor based in Texas, </w:t>
      </w:r>
      <w:r w:rsidR="00A35B42">
        <w:rPr>
          <w:rFonts w:ascii="Times New Roman" w:hAnsi="Times New Roman" w:cs="Times New Roman"/>
          <w:sz w:val="20"/>
          <w:szCs w:val="20"/>
        </w:rPr>
        <w:t xml:space="preserve">has begun </w:t>
      </w:r>
      <w:r w:rsidR="005D3963">
        <w:rPr>
          <w:rFonts w:ascii="Times New Roman" w:hAnsi="Times New Roman" w:cs="Times New Roman"/>
          <w:sz w:val="20"/>
          <w:szCs w:val="20"/>
        </w:rPr>
        <w:t xml:space="preserve">offering </w:t>
      </w:r>
      <w:proofErr w:type="spellStart"/>
      <w:r w:rsidR="005D3963">
        <w:rPr>
          <w:rFonts w:ascii="Times New Roman" w:hAnsi="Times New Roman" w:cs="Times New Roman"/>
          <w:sz w:val="20"/>
          <w:szCs w:val="20"/>
        </w:rPr>
        <w:t>GaN</w:t>
      </w:r>
      <w:proofErr w:type="spellEnd"/>
      <w:r w:rsidR="005D3963">
        <w:rPr>
          <w:rFonts w:ascii="Times New Roman" w:hAnsi="Times New Roman" w:cs="Times New Roman"/>
          <w:sz w:val="20"/>
          <w:szCs w:val="20"/>
        </w:rPr>
        <w:t xml:space="preserve"> transistors for “infrastructure, defense and aerospace applications such as radar, electronic warfare (EW), communications, navigation, and similar applications” [3</w:t>
      </w:r>
      <w:r w:rsidR="00C934AD">
        <w:rPr>
          <w:rFonts w:ascii="Times New Roman" w:hAnsi="Times New Roman" w:cs="Times New Roman"/>
          <w:sz w:val="20"/>
          <w:szCs w:val="20"/>
        </w:rPr>
        <w:t>8</w:t>
      </w:r>
      <w:r w:rsidR="005D3963">
        <w:rPr>
          <w:rFonts w:ascii="Times New Roman" w:hAnsi="Times New Roman" w:cs="Times New Roman"/>
          <w:sz w:val="20"/>
          <w:szCs w:val="20"/>
        </w:rPr>
        <w:t>].</w:t>
      </w:r>
      <w:r w:rsidR="0089434C">
        <w:rPr>
          <w:rFonts w:ascii="Times New Roman" w:hAnsi="Times New Roman" w:cs="Times New Roman"/>
          <w:sz w:val="20"/>
          <w:szCs w:val="20"/>
        </w:rPr>
        <w:t xml:space="preserve"> A market research report </w:t>
      </w:r>
      <w:r w:rsidR="00725D42">
        <w:rPr>
          <w:rFonts w:ascii="Times New Roman" w:hAnsi="Times New Roman" w:cs="Times New Roman"/>
          <w:sz w:val="20"/>
          <w:szCs w:val="20"/>
        </w:rPr>
        <w:t xml:space="preserve">from Transparency Market Research (TMR) </w:t>
      </w:r>
      <w:r w:rsidR="0089434C">
        <w:rPr>
          <w:rFonts w:ascii="Times New Roman" w:hAnsi="Times New Roman" w:cs="Times New Roman"/>
          <w:sz w:val="20"/>
          <w:szCs w:val="20"/>
        </w:rPr>
        <w:t xml:space="preserve">estimates that the market for </w:t>
      </w:r>
      <w:proofErr w:type="spellStart"/>
      <w:r w:rsidR="0089434C">
        <w:rPr>
          <w:rFonts w:ascii="Times New Roman" w:hAnsi="Times New Roman" w:cs="Times New Roman"/>
          <w:sz w:val="20"/>
          <w:szCs w:val="20"/>
        </w:rPr>
        <w:t>GaN</w:t>
      </w:r>
      <w:proofErr w:type="spellEnd"/>
      <w:r w:rsidR="0089434C">
        <w:rPr>
          <w:rFonts w:ascii="Times New Roman" w:hAnsi="Times New Roman" w:cs="Times New Roman"/>
          <w:sz w:val="20"/>
          <w:szCs w:val="20"/>
        </w:rPr>
        <w:t xml:space="preserve"> devices will grow 17% </w:t>
      </w:r>
      <w:r w:rsidR="00A22252">
        <w:rPr>
          <w:rFonts w:ascii="Times New Roman" w:hAnsi="Times New Roman" w:cs="Times New Roman"/>
          <w:sz w:val="20"/>
          <w:szCs w:val="20"/>
        </w:rPr>
        <w:t>per</w:t>
      </w:r>
      <w:r w:rsidR="0089434C">
        <w:rPr>
          <w:rFonts w:ascii="Times New Roman" w:hAnsi="Times New Roman" w:cs="Times New Roman"/>
          <w:sz w:val="20"/>
          <w:szCs w:val="20"/>
        </w:rPr>
        <w:t xml:space="preserve"> year, </w:t>
      </w:r>
      <w:r w:rsidR="00BA21B6">
        <w:rPr>
          <w:rFonts w:ascii="Times New Roman" w:hAnsi="Times New Roman" w:cs="Times New Roman"/>
          <w:sz w:val="20"/>
          <w:szCs w:val="20"/>
        </w:rPr>
        <w:t xml:space="preserve">from </w:t>
      </w:r>
      <w:r w:rsidR="0077154D">
        <w:rPr>
          <w:rFonts w:ascii="Times New Roman" w:hAnsi="Times New Roman" w:cs="Times New Roman"/>
          <w:sz w:val="20"/>
          <w:szCs w:val="20"/>
        </w:rPr>
        <w:t xml:space="preserve">$871 million in 2015 </w:t>
      </w:r>
      <w:r w:rsidR="0089434C">
        <w:rPr>
          <w:rFonts w:ascii="Times New Roman" w:hAnsi="Times New Roman" w:cs="Times New Roman"/>
          <w:sz w:val="20"/>
          <w:szCs w:val="20"/>
        </w:rPr>
        <w:t>to over $3.4 billion</w:t>
      </w:r>
      <w:r w:rsidR="0077154D">
        <w:rPr>
          <w:rFonts w:ascii="Times New Roman" w:hAnsi="Times New Roman" w:cs="Times New Roman"/>
          <w:sz w:val="20"/>
          <w:szCs w:val="20"/>
        </w:rPr>
        <w:t xml:space="preserve"> </w:t>
      </w:r>
      <w:r w:rsidR="0089434C">
        <w:rPr>
          <w:rFonts w:ascii="Times New Roman" w:hAnsi="Times New Roman" w:cs="Times New Roman"/>
          <w:sz w:val="20"/>
          <w:szCs w:val="20"/>
        </w:rPr>
        <w:t>by 2024 [3</w:t>
      </w:r>
      <w:r w:rsidR="00C934AD">
        <w:rPr>
          <w:rFonts w:ascii="Times New Roman" w:hAnsi="Times New Roman" w:cs="Times New Roman"/>
          <w:sz w:val="20"/>
          <w:szCs w:val="20"/>
        </w:rPr>
        <w:t>9</w:t>
      </w:r>
      <w:r w:rsidR="0089434C">
        <w:rPr>
          <w:rFonts w:ascii="Times New Roman" w:hAnsi="Times New Roman" w:cs="Times New Roman"/>
          <w:sz w:val="20"/>
          <w:szCs w:val="20"/>
        </w:rPr>
        <w:t>].</w:t>
      </w:r>
      <w:r w:rsidR="009D194A">
        <w:rPr>
          <w:rFonts w:ascii="Times New Roman" w:hAnsi="Times New Roman" w:cs="Times New Roman"/>
          <w:sz w:val="20"/>
          <w:szCs w:val="20"/>
        </w:rPr>
        <w:t xml:space="preserve"> Though </w:t>
      </w:r>
      <w:r w:rsidR="007E5D98">
        <w:rPr>
          <w:rFonts w:ascii="Times New Roman" w:hAnsi="Times New Roman" w:cs="Times New Roman"/>
          <w:sz w:val="20"/>
          <w:szCs w:val="20"/>
        </w:rPr>
        <w:t xml:space="preserve">considerable research must still be </w:t>
      </w:r>
      <w:r w:rsidR="002D6653">
        <w:rPr>
          <w:rFonts w:ascii="Times New Roman" w:hAnsi="Times New Roman" w:cs="Times New Roman"/>
          <w:sz w:val="20"/>
          <w:szCs w:val="20"/>
        </w:rPr>
        <w:t>conducted</w:t>
      </w:r>
      <w:r w:rsidR="007E5D98">
        <w:rPr>
          <w:rFonts w:ascii="Times New Roman" w:hAnsi="Times New Roman" w:cs="Times New Roman"/>
          <w:sz w:val="20"/>
          <w:szCs w:val="20"/>
        </w:rPr>
        <w:t xml:space="preserve"> to fully optimize </w:t>
      </w:r>
      <w:proofErr w:type="spellStart"/>
      <w:r w:rsidR="002D6653">
        <w:rPr>
          <w:rFonts w:ascii="Times New Roman" w:hAnsi="Times New Roman" w:cs="Times New Roman"/>
          <w:sz w:val="20"/>
          <w:szCs w:val="20"/>
        </w:rPr>
        <w:t>Ga</w:t>
      </w:r>
      <w:r w:rsidR="000025DE">
        <w:rPr>
          <w:rFonts w:ascii="Times New Roman" w:hAnsi="Times New Roman" w:cs="Times New Roman"/>
          <w:sz w:val="20"/>
          <w:szCs w:val="20"/>
        </w:rPr>
        <w:t>N</w:t>
      </w:r>
      <w:proofErr w:type="spellEnd"/>
      <w:r w:rsidR="007E5D98">
        <w:rPr>
          <w:rFonts w:ascii="Times New Roman" w:hAnsi="Times New Roman" w:cs="Times New Roman"/>
          <w:sz w:val="20"/>
          <w:szCs w:val="20"/>
        </w:rPr>
        <w:t xml:space="preserve"> </w:t>
      </w:r>
      <w:r w:rsidR="00C315EA">
        <w:rPr>
          <w:rFonts w:ascii="Times New Roman" w:hAnsi="Times New Roman" w:cs="Times New Roman"/>
          <w:sz w:val="20"/>
          <w:szCs w:val="20"/>
        </w:rPr>
        <w:t>for transistors</w:t>
      </w:r>
      <w:r w:rsidR="009D194A">
        <w:rPr>
          <w:rFonts w:ascii="Times New Roman" w:hAnsi="Times New Roman" w:cs="Times New Roman"/>
          <w:sz w:val="20"/>
          <w:szCs w:val="20"/>
        </w:rPr>
        <w:t xml:space="preserve">, </w:t>
      </w:r>
      <w:r w:rsidR="00C315EA">
        <w:rPr>
          <w:rFonts w:ascii="Times New Roman" w:hAnsi="Times New Roman" w:cs="Times New Roman"/>
          <w:sz w:val="20"/>
          <w:szCs w:val="20"/>
        </w:rPr>
        <w:t>its</w:t>
      </w:r>
      <w:r w:rsidR="007E5D98">
        <w:rPr>
          <w:rFonts w:ascii="Times New Roman" w:hAnsi="Times New Roman" w:cs="Times New Roman"/>
          <w:sz w:val="20"/>
          <w:szCs w:val="20"/>
        </w:rPr>
        <w:t xml:space="preserve"> increased use in power electronics systems </w:t>
      </w:r>
      <w:r w:rsidR="00A26797">
        <w:rPr>
          <w:rFonts w:ascii="Times New Roman" w:hAnsi="Times New Roman" w:cs="Times New Roman"/>
          <w:sz w:val="20"/>
          <w:szCs w:val="20"/>
        </w:rPr>
        <w:t xml:space="preserve">for military and infrastructure programs </w:t>
      </w:r>
      <w:proofErr w:type="gramStart"/>
      <w:r w:rsidR="00C315EA">
        <w:rPr>
          <w:rFonts w:ascii="Times New Roman" w:hAnsi="Times New Roman" w:cs="Times New Roman"/>
          <w:sz w:val="20"/>
          <w:szCs w:val="20"/>
        </w:rPr>
        <w:t>clearly show</w:t>
      </w:r>
      <w:r w:rsidR="00957C65">
        <w:rPr>
          <w:rFonts w:ascii="Times New Roman" w:hAnsi="Times New Roman" w:cs="Times New Roman"/>
          <w:sz w:val="20"/>
          <w:szCs w:val="20"/>
        </w:rPr>
        <w:t>s</w:t>
      </w:r>
      <w:proofErr w:type="gramEnd"/>
      <w:r w:rsidR="00C315EA">
        <w:rPr>
          <w:rFonts w:ascii="Times New Roman" w:hAnsi="Times New Roman" w:cs="Times New Roman"/>
          <w:sz w:val="20"/>
          <w:szCs w:val="20"/>
        </w:rPr>
        <w:t xml:space="preserve"> its value as a semiconductor for the near future. </w:t>
      </w:r>
    </w:p>
    <w:p w14:paraId="6FE62B87" w14:textId="77C18943" w:rsidR="007D1F94" w:rsidRDefault="007D1F94" w:rsidP="007D1F94">
      <w:pPr>
        <w:spacing w:line="240" w:lineRule="auto"/>
        <w:ind w:right="0"/>
        <w:jc w:val="center"/>
        <w:rPr>
          <w:rFonts w:ascii="Times New Roman" w:hAnsi="Times New Roman" w:cs="Times New Roman"/>
          <w:b/>
          <w:sz w:val="24"/>
          <w:szCs w:val="24"/>
        </w:rPr>
      </w:pPr>
    </w:p>
    <w:p w14:paraId="223E6A63" w14:textId="58CB7113" w:rsidR="00A30817" w:rsidRPr="00A30817" w:rsidRDefault="00F522F8" w:rsidP="00A30817">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 xml:space="preserve">GALLIUM-NITRIDE </w:t>
      </w:r>
      <w:r w:rsidR="00C6574F">
        <w:rPr>
          <w:rFonts w:ascii="Times New Roman" w:hAnsi="Times New Roman" w:cs="Times New Roman"/>
          <w:b/>
          <w:sz w:val="24"/>
          <w:szCs w:val="24"/>
        </w:rPr>
        <w:t xml:space="preserve">CRYSTAL </w:t>
      </w:r>
      <w:r>
        <w:rPr>
          <w:rFonts w:ascii="Times New Roman" w:hAnsi="Times New Roman" w:cs="Times New Roman"/>
          <w:b/>
          <w:sz w:val="24"/>
          <w:szCs w:val="24"/>
        </w:rPr>
        <w:t>FABRICATION</w:t>
      </w:r>
      <w:r w:rsidR="00A30817">
        <w:t xml:space="preserve"> </w:t>
      </w:r>
    </w:p>
    <w:p w14:paraId="66049203" w14:textId="72945A21" w:rsidR="00F522F8" w:rsidRDefault="00F522F8" w:rsidP="00C315EA">
      <w:pPr>
        <w:spacing w:line="240" w:lineRule="auto"/>
        <w:ind w:right="0"/>
        <w:jc w:val="center"/>
        <w:rPr>
          <w:rFonts w:ascii="Times New Roman" w:hAnsi="Times New Roman" w:cs="Times New Roman"/>
          <w:b/>
          <w:sz w:val="24"/>
          <w:szCs w:val="24"/>
        </w:rPr>
      </w:pPr>
    </w:p>
    <w:p w14:paraId="40528E63" w14:textId="481340B3" w:rsidR="00F522F8" w:rsidRDefault="00F522F8" w:rsidP="00F522F8">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The Conventional Method</w:t>
      </w:r>
    </w:p>
    <w:p w14:paraId="75BA3FCA" w14:textId="38BBFD6F" w:rsidR="00A30817" w:rsidRDefault="00A30817" w:rsidP="00A30817">
      <w:pPr>
        <w:rPr>
          <w:rFonts w:ascii="Times New Roman" w:hAnsi="Times New Roman" w:cs="Times New Roman"/>
          <w:b/>
          <w:sz w:val="20"/>
          <w:szCs w:val="20"/>
        </w:rPr>
      </w:pPr>
    </w:p>
    <w:p w14:paraId="0144573C" w14:textId="003DF38A" w:rsidR="005D555B" w:rsidRDefault="00F522F8" w:rsidP="005E1FFA">
      <w:pPr>
        <w:spacing w:line="240" w:lineRule="auto"/>
        <w:ind w:right="0" w:firstLine="432"/>
        <w:rPr>
          <w:rFonts w:ascii="Times New Roman" w:hAnsi="Times New Roman" w:cs="Times New Roman"/>
          <w:sz w:val="20"/>
          <w:szCs w:val="20"/>
        </w:rPr>
      </w:pPr>
      <w:r w:rsidRPr="002B528D">
        <w:rPr>
          <w:rFonts w:ascii="Times New Roman" w:hAnsi="Times New Roman" w:cs="Times New Roman"/>
          <w:sz w:val="20"/>
          <w:szCs w:val="20"/>
        </w:rPr>
        <w:t xml:space="preserve">While </w:t>
      </w:r>
      <w:r>
        <w:rPr>
          <w:rFonts w:ascii="Times New Roman" w:hAnsi="Times New Roman" w:cs="Times New Roman"/>
          <w:sz w:val="20"/>
          <w:szCs w:val="20"/>
        </w:rPr>
        <w:t xml:space="preserve">gallium-nitride shows extreme promise as an alternate semiconductor to silicon, there </w:t>
      </w:r>
      <w:proofErr w:type="gramStart"/>
      <w:r>
        <w:rPr>
          <w:rFonts w:ascii="Times New Roman" w:hAnsi="Times New Roman" w:cs="Times New Roman"/>
          <w:sz w:val="20"/>
          <w:szCs w:val="20"/>
        </w:rPr>
        <w:t>remain</w:t>
      </w:r>
      <w:proofErr w:type="gramEnd"/>
      <w:r>
        <w:rPr>
          <w:rFonts w:ascii="Times New Roman" w:hAnsi="Times New Roman" w:cs="Times New Roman"/>
          <w:sz w:val="20"/>
          <w:szCs w:val="20"/>
        </w:rPr>
        <w:t xml:space="preserve"> challenges in integrating it into the commercial market.</w:t>
      </w:r>
      <w:r w:rsidRPr="002B528D">
        <w:rPr>
          <w:rFonts w:ascii="Times New Roman" w:hAnsi="Times New Roman" w:cs="Times New Roman"/>
          <w:sz w:val="20"/>
          <w:szCs w:val="20"/>
        </w:rPr>
        <w:t xml:space="preserve"> </w:t>
      </w:r>
      <w:r>
        <w:rPr>
          <w:rFonts w:ascii="Times New Roman" w:hAnsi="Times New Roman" w:cs="Times New Roman"/>
          <w:sz w:val="20"/>
          <w:szCs w:val="20"/>
        </w:rPr>
        <w:t xml:space="preserve">One such challenge </w:t>
      </w:r>
      <w:r w:rsidRPr="002B528D">
        <w:rPr>
          <w:rFonts w:ascii="Times New Roman" w:hAnsi="Times New Roman" w:cs="Times New Roman"/>
          <w:sz w:val="20"/>
          <w:szCs w:val="20"/>
        </w:rPr>
        <w:t xml:space="preserve">stems from </w:t>
      </w:r>
      <w:r>
        <w:rPr>
          <w:rFonts w:ascii="Times New Roman" w:hAnsi="Times New Roman" w:cs="Times New Roman"/>
          <w:sz w:val="20"/>
          <w:szCs w:val="20"/>
        </w:rPr>
        <w:t xml:space="preserve">issues with the </w:t>
      </w:r>
      <w:r w:rsidRPr="002B528D">
        <w:rPr>
          <w:rFonts w:ascii="Times New Roman" w:hAnsi="Times New Roman" w:cs="Times New Roman"/>
          <w:sz w:val="20"/>
          <w:szCs w:val="20"/>
        </w:rPr>
        <w:t xml:space="preserve">growth of the </w:t>
      </w:r>
      <w:proofErr w:type="spellStart"/>
      <w:r w:rsidRPr="002B528D">
        <w:rPr>
          <w:rFonts w:ascii="Times New Roman" w:hAnsi="Times New Roman" w:cs="Times New Roman"/>
          <w:sz w:val="20"/>
          <w:szCs w:val="20"/>
        </w:rPr>
        <w:t>GaN</w:t>
      </w:r>
      <w:proofErr w:type="spellEnd"/>
      <w:r w:rsidRPr="002B528D">
        <w:rPr>
          <w:rFonts w:ascii="Times New Roman" w:hAnsi="Times New Roman" w:cs="Times New Roman"/>
          <w:sz w:val="20"/>
          <w:szCs w:val="20"/>
        </w:rPr>
        <w:t xml:space="preserve"> crystals</w:t>
      </w:r>
      <w:r w:rsidR="009905D5">
        <w:rPr>
          <w:rFonts w:ascii="Times New Roman" w:hAnsi="Times New Roman" w:cs="Times New Roman"/>
          <w:sz w:val="20"/>
          <w:szCs w:val="20"/>
        </w:rPr>
        <w:t xml:space="preserve">, which </w:t>
      </w:r>
      <w:proofErr w:type="gramStart"/>
      <w:r w:rsidR="009905D5">
        <w:rPr>
          <w:rFonts w:ascii="Times New Roman" w:hAnsi="Times New Roman" w:cs="Times New Roman"/>
          <w:sz w:val="20"/>
          <w:szCs w:val="20"/>
        </w:rPr>
        <w:t xml:space="preserve">are </w:t>
      </w:r>
      <w:r w:rsidR="00790270">
        <w:rPr>
          <w:rFonts w:ascii="Times New Roman" w:hAnsi="Times New Roman" w:cs="Times New Roman"/>
          <w:sz w:val="20"/>
          <w:szCs w:val="20"/>
        </w:rPr>
        <w:t>doped</w:t>
      </w:r>
      <w:proofErr w:type="gramEnd"/>
      <w:r w:rsidR="008F6E86">
        <w:rPr>
          <w:rFonts w:ascii="Times New Roman" w:hAnsi="Times New Roman" w:cs="Times New Roman"/>
          <w:sz w:val="20"/>
          <w:szCs w:val="20"/>
        </w:rPr>
        <w:t xml:space="preserve"> to create transistors</w:t>
      </w:r>
      <w:r w:rsidRPr="002B528D">
        <w:rPr>
          <w:rFonts w:ascii="Times New Roman" w:hAnsi="Times New Roman" w:cs="Times New Roman"/>
          <w:sz w:val="20"/>
          <w:szCs w:val="20"/>
        </w:rPr>
        <w:t xml:space="preserve">. </w:t>
      </w:r>
      <w:r>
        <w:rPr>
          <w:rFonts w:ascii="Times New Roman" w:hAnsi="Times New Roman" w:cs="Times New Roman"/>
          <w:sz w:val="20"/>
          <w:szCs w:val="20"/>
        </w:rPr>
        <w:t>Conventionally, semiconductor</w:t>
      </w:r>
      <w:r w:rsidR="00790270">
        <w:rPr>
          <w:rFonts w:ascii="Times New Roman" w:hAnsi="Times New Roman" w:cs="Times New Roman"/>
          <w:sz w:val="20"/>
          <w:szCs w:val="20"/>
        </w:rPr>
        <w:t xml:space="preserve"> crystals, or</w:t>
      </w:r>
      <w:r>
        <w:rPr>
          <w:rFonts w:ascii="Times New Roman" w:hAnsi="Times New Roman" w:cs="Times New Roman"/>
          <w:sz w:val="20"/>
          <w:szCs w:val="20"/>
        </w:rPr>
        <w:t xml:space="preserve"> substrates</w:t>
      </w:r>
      <w:r w:rsidR="00790270">
        <w:rPr>
          <w:rFonts w:ascii="Times New Roman" w:hAnsi="Times New Roman" w:cs="Times New Roman"/>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are manufactured</w:t>
      </w:r>
      <w:proofErr w:type="gramEnd"/>
      <w:r>
        <w:rPr>
          <w:rFonts w:ascii="Times New Roman" w:hAnsi="Times New Roman" w:cs="Times New Roman"/>
          <w:sz w:val="20"/>
          <w:szCs w:val="20"/>
        </w:rPr>
        <w:t xml:space="preserve"> by a method known as the </w:t>
      </w:r>
      <w:proofErr w:type="spellStart"/>
      <w:r>
        <w:rPr>
          <w:rFonts w:ascii="Times New Roman" w:hAnsi="Times New Roman" w:cs="Times New Roman"/>
          <w:sz w:val="20"/>
          <w:szCs w:val="20"/>
        </w:rPr>
        <w:t>Czochralski</w:t>
      </w:r>
      <w:proofErr w:type="spellEnd"/>
      <w:r>
        <w:rPr>
          <w:rFonts w:ascii="Times New Roman" w:hAnsi="Times New Roman" w:cs="Times New Roman"/>
          <w:sz w:val="20"/>
          <w:szCs w:val="20"/>
        </w:rPr>
        <w:t xml:space="preserve"> process, in which a small, high-quality seed crystal is rotated inside the liquid of that same material [</w:t>
      </w:r>
      <w:r w:rsidR="00C934AD">
        <w:rPr>
          <w:rFonts w:ascii="Times New Roman" w:hAnsi="Times New Roman" w:cs="Times New Roman"/>
          <w:sz w:val="20"/>
          <w:szCs w:val="20"/>
        </w:rPr>
        <w:t>10</w:t>
      </w:r>
      <w:r>
        <w:rPr>
          <w:rFonts w:ascii="Times New Roman" w:hAnsi="Times New Roman" w:cs="Times New Roman"/>
          <w:sz w:val="20"/>
          <w:szCs w:val="20"/>
        </w:rPr>
        <w:t xml:space="preserve">]. The seed crystal is then extracted, and the molten liquid </w:t>
      </w:r>
      <w:proofErr w:type="gramStart"/>
      <w:r>
        <w:rPr>
          <w:rFonts w:ascii="Times New Roman" w:hAnsi="Times New Roman" w:cs="Times New Roman"/>
          <w:sz w:val="20"/>
          <w:szCs w:val="20"/>
        </w:rPr>
        <w:t>is allowed to</w:t>
      </w:r>
      <w:proofErr w:type="gramEnd"/>
      <w:r>
        <w:rPr>
          <w:rFonts w:ascii="Times New Roman" w:hAnsi="Times New Roman" w:cs="Times New Roman"/>
          <w:sz w:val="20"/>
          <w:szCs w:val="20"/>
        </w:rPr>
        <w:t xml:space="preserve"> cool [</w:t>
      </w:r>
      <w:r w:rsidR="00C934AD">
        <w:rPr>
          <w:rFonts w:ascii="Times New Roman" w:hAnsi="Times New Roman" w:cs="Times New Roman"/>
          <w:sz w:val="20"/>
          <w:szCs w:val="20"/>
        </w:rPr>
        <w:t>10</w:t>
      </w:r>
      <w:r>
        <w:rPr>
          <w:rFonts w:ascii="Times New Roman" w:hAnsi="Times New Roman" w:cs="Times New Roman"/>
          <w:sz w:val="20"/>
          <w:szCs w:val="20"/>
        </w:rPr>
        <w:t xml:space="preserve">]. This forms a small </w:t>
      </w:r>
      <w:r>
        <w:rPr>
          <w:rFonts w:ascii="Times New Roman" w:hAnsi="Times New Roman" w:cs="Times New Roman"/>
          <w:sz w:val="20"/>
          <w:szCs w:val="20"/>
        </w:rPr>
        <w:lastRenderedPageBreak/>
        <w:t xml:space="preserve">cylinder of the solid material, known as the boule, which </w:t>
      </w:r>
      <w:proofErr w:type="gramStart"/>
      <w:r>
        <w:rPr>
          <w:rFonts w:ascii="Times New Roman" w:hAnsi="Times New Roman" w:cs="Times New Roman"/>
          <w:sz w:val="20"/>
          <w:szCs w:val="20"/>
        </w:rPr>
        <w:t>is then sliced</w:t>
      </w:r>
      <w:proofErr w:type="gramEnd"/>
      <w:r>
        <w:rPr>
          <w:rFonts w:ascii="Times New Roman" w:hAnsi="Times New Roman" w:cs="Times New Roman"/>
          <w:sz w:val="20"/>
          <w:szCs w:val="20"/>
        </w:rPr>
        <w:t xml:space="preserve"> into wafers </w:t>
      </w:r>
      <w:r w:rsidR="008F6E86">
        <w:rPr>
          <w:rFonts w:ascii="Times New Roman" w:hAnsi="Times New Roman" w:cs="Times New Roman"/>
          <w:sz w:val="20"/>
          <w:szCs w:val="20"/>
        </w:rPr>
        <w:t>for use in transistors</w:t>
      </w:r>
      <w:r>
        <w:rPr>
          <w:rFonts w:ascii="Times New Roman" w:hAnsi="Times New Roman" w:cs="Times New Roman"/>
          <w:sz w:val="20"/>
          <w:szCs w:val="20"/>
        </w:rPr>
        <w:t xml:space="preserve"> [</w:t>
      </w:r>
      <w:r w:rsidR="00C934AD">
        <w:rPr>
          <w:rFonts w:ascii="Times New Roman" w:hAnsi="Times New Roman" w:cs="Times New Roman"/>
          <w:sz w:val="20"/>
          <w:szCs w:val="20"/>
        </w:rPr>
        <w:t>10</w:t>
      </w:r>
      <w:r>
        <w:rPr>
          <w:rFonts w:ascii="Times New Roman" w:hAnsi="Times New Roman" w:cs="Times New Roman"/>
          <w:sz w:val="20"/>
          <w:szCs w:val="20"/>
        </w:rPr>
        <w:t xml:space="preserve">]. </w:t>
      </w:r>
    </w:p>
    <w:p w14:paraId="63BB32D4" w14:textId="12F8E947" w:rsidR="0057270E" w:rsidRDefault="00F522F8" w:rsidP="005E1FFA">
      <w:pPr>
        <w:spacing w:line="240" w:lineRule="auto"/>
        <w:ind w:right="0" w:firstLine="432"/>
        <w:rPr>
          <w:rFonts w:ascii="Times New Roman" w:hAnsi="Times New Roman" w:cs="Times New Roman"/>
          <w:sz w:val="20"/>
          <w:szCs w:val="20"/>
        </w:rPr>
      </w:pPr>
      <w:r w:rsidRPr="002B528D">
        <w:rPr>
          <w:rFonts w:ascii="Times New Roman" w:hAnsi="Times New Roman" w:cs="Times New Roman"/>
          <w:sz w:val="20"/>
          <w:szCs w:val="20"/>
        </w:rPr>
        <w:t xml:space="preserve">However, this method </w:t>
      </w:r>
      <w:r>
        <w:rPr>
          <w:rFonts w:ascii="Times New Roman" w:hAnsi="Times New Roman" w:cs="Times New Roman"/>
          <w:sz w:val="20"/>
          <w:szCs w:val="20"/>
        </w:rPr>
        <w:t xml:space="preserve">cannot </w:t>
      </w:r>
      <w:proofErr w:type="gramStart"/>
      <w:r>
        <w:rPr>
          <w:rFonts w:ascii="Times New Roman" w:hAnsi="Times New Roman" w:cs="Times New Roman"/>
          <w:sz w:val="20"/>
          <w:szCs w:val="20"/>
        </w:rPr>
        <w:t>be used</w:t>
      </w:r>
      <w:proofErr w:type="gramEnd"/>
      <w:r w:rsidRPr="002B528D">
        <w:rPr>
          <w:rFonts w:ascii="Times New Roman" w:hAnsi="Times New Roman" w:cs="Times New Roman"/>
          <w:sz w:val="20"/>
          <w:szCs w:val="20"/>
        </w:rPr>
        <w:t xml:space="preserve"> with </w:t>
      </w:r>
      <w:proofErr w:type="spellStart"/>
      <w:r w:rsidRPr="002B528D">
        <w:rPr>
          <w:rFonts w:ascii="Times New Roman" w:hAnsi="Times New Roman" w:cs="Times New Roman"/>
          <w:sz w:val="20"/>
          <w:szCs w:val="20"/>
        </w:rPr>
        <w:t>GaN</w:t>
      </w:r>
      <w:proofErr w:type="spellEnd"/>
      <w:r w:rsidRPr="002B528D">
        <w:rPr>
          <w:rFonts w:ascii="Times New Roman" w:hAnsi="Times New Roman" w:cs="Times New Roman"/>
          <w:sz w:val="20"/>
          <w:szCs w:val="20"/>
        </w:rPr>
        <w:t xml:space="preserve">. </w:t>
      </w:r>
      <w:r>
        <w:rPr>
          <w:rFonts w:ascii="Times New Roman" w:hAnsi="Times New Roman" w:cs="Times New Roman"/>
          <w:sz w:val="20"/>
          <w:szCs w:val="20"/>
        </w:rPr>
        <w:t xml:space="preserve">Liquid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is very difficult to obtain</w:t>
      </w:r>
      <w:r w:rsidR="005D555B">
        <w:rPr>
          <w:rFonts w:ascii="Times New Roman" w:hAnsi="Times New Roman" w:cs="Times New Roman"/>
          <w:sz w:val="20"/>
          <w:szCs w:val="20"/>
        </w:rPr>
        <w:t xml:space="preserve"> naturally</w:t>
      </w:r>
      <w:r>
        <w:rPr>
          <w:rFonts w:ascii="Times New Roman" w:hAnsi="Times New Roman" w:cs="Times New Roman"/>
          <w:sz w:val="20"/>
          <w:szCs w:val="20"/>
        </w:rPr>
        <w:t xml:space="preserve">, so the compound must </w:t>
      </w:r>
      <w:proofErr w:type="gramStart"/>
      <w:r>
        <w:rPr>
          <w:rFonts w:ascii="Times New Roman" w:hAnsi="Times New Roman" w:cs="Times New Roman"/>
          <w:sz w:val="20"/>
          <w:szCs w:val="20"/>
        </w:rPr>
        <w:t>be created</w:t>
      </w:r>
      <w:proofErr w:type="gramEnd"/>
      <w:r>
        <w:rPr>
          <w:rFonts w:ascii="Times New Roman" w:hAnsi="Times New Roman" w:cs="Times New Roman"/>
          <w:sz w:val="20"/>
          <w:szCs w:val="20"/>
        </w:rPr>
        <w:t xml:space="preserve"> in a laboratory. As shown in Figure 8, the creation of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w:t>
      </w:r>
      <w:r w:rsidR="008F6E86">
        <w:rPr>
          <w:rFonts w:ascii="Times New Roman" w:hAnsi="Times New Roman" w:cs="Times New Roman"/>
          <w:sz w:val="20"/>
          <w:szCs w:val="20"/>
        </w:rPr>
        <w:t xml:space="preserve">crystals by this conventional process </w:t>
      </w:r>
      <w:proofErr w:type="gramStart"/>
      <w:r>
        <w:rPr>
          <w:rFonts w:ascii="Times New Roman" w:hAnsi="Times New Roman" w:cs="Times New Roman"/>
          <w:sz w:val="20"/>
          <w:szCs w:val="20"/>
        </w:rPr>
        <w:t>requires</w:t>
      </w:r>
      <w:proofErr w:type="gramEnd"/>
      <w:r>
        <w:rPr>
          <w:rFonts w:ascii="Times New Roman" w:hAnsi="Times New Roman" w:cs="Times New Roman"/>
          <w:sz w:val="20"/>
          <w:szCs w:val="20"/>
        </w:rPr>
        <w:t xml:space="preserve"> extremely high temperature and pressure conditions</w:t>
      </w:r>
      <w:r w:rsidR="0057270E">
        <w:rPr>
          <w:rFonts w:ascii="Times New Roman" w:hAnsi="Times New Roman" w:cs="Times New Roman"/>
          <w:sz w:val="20"/>
          <w:szCs w:val="20"/>
        </w:rPr>
        <w:t xml:space="preserve"> [</w:t>
      </w:r>
      <w:r w:rsidR="00C934AD">
        <w:rPr>
          <w:rFonts w:ascii="Times New Roman" w:hAnsi="Times New Roman" w:cs="Times New Roman"/>
          <w:sz w:val="20"/>
          <w:szCs w:val="20"/>
        </w:rPr>
        <w:t>40</w:t>
      </w:r>
      <w:r w:rsidR="0057270E">
        <w:rPr>
          <w:rFonts w:ascii="Times New Roman" w:hAnsi="Times New Roman" w:cs="Times New Roman"/>
          <w:sz w:val="20"/>
          <w:szCs w:val="20"/>
        </w:rPr>
        <w:t>]</w:t>
      </w:r>
      <w:r>
        <w:rPr>
          <w:rFonts w:ascii="Times New Roman" w:hAnsi="Times New Roman" w:cs="Times New Roman"/>
          <w:sz w:val="20"/>
          <w:szCs w:val="20"/>
        </w:rPr>
        <w:t>.</w:t>
      </w:r>
      <w:r w:rsidRPr="002B528D">
        <w:rPr>
          <w:rFonts w:ascii="Times New Roman" w:hAnsi="Times New Roman" w:cs="Times New Roman"/>
          <w:sz w:val="20"/>
          <w:szCs w:val="20"/>
        </w:rPr>
        <w:t xml:space="preserve"> Only after the pressure reaches 4.5 </w:t>
      </w:r>
      <w:r>
        <w:rPr>
          <w:rFonts w:ascii="Times New Roman" w:hAnsi="Times New Roman" w:cs="Times New Roman"/>
          <w:sz w:val="20"/>
          <w:szCs w:val="20"/>
        </w:rPr>
        <w:t>gigapascals (</w:t>
      </w:r>
      <w:proofErr w:type="spellStart"/>
      <w:r w:rsidRPr="002B528D">
        <w:rPr>
          <w:rFonts w:ascii="Times New Roman" w:hAnsi="Times New Roman" w:cs="Times New Roman"/>
          <w:sz w:val="20"/>
          <w:szCs w:val="20"/>
        </w:rPr>
        <w:t>GPa</w:t>
      </w:r>
      <w:proofErr w:type="spellEnd"/>
      <w:r>
        <w:rPr>
          <w:rFonts w:ascii="Times New Roman" w:hAnsi="Times New Roman" w:cs="Times New Roman"/>
          <w:sz w:val="20"/>
          <w:szCs w:val="20"/>
        </w:rPr>
        <w:t>)</w:t>
      </w:r>
      <w:r w:rsidRPr="002B528D">
        <w:rPr>
          <w:rFonts w:ascii="Times New Roman" w:hAnsi="Times New Roman" w:cs="Times New Roman"/>
          <w:sz w:val="20"/>
          <w:szCs w:val="20"/>
        </w:rPr>
        <w:t xml:space="preserve"> and the temperature reaches 2500°C </w:t>
      </w:r>
      <w:r>
        <w:rPr>
          <w:rFonts w:ascii="Times New Roman" w:hAnsi="Times New Roman" w:cs="Times New Roman"/>
          <w:sz w:val="20"/>
          <w:szCs w:val="20"/>
        </w:rPr>
        <w:t>can</w:t>
      </w:r>
      <w:r w:rsidRPr="002B528D">
        <w:rPr>
          <w:rFonts w:ascii="Times New Roman" w:hAnsi="Times New Roman" w:cs="Times New Roman"/>
          <w:sz w:val="20"/>
          <w:szCs w:val="20"/>
        </w:rPr>
        <w:t xml:space="preserve"> </w:t>
      </w:r>
      <w:proofErr w:type="spellStart"/>
      <w:r w:rsidRPr="002B528D">
        <w:rPr>
          <w:rFonts w:ascii="Times New Roman" w:hAnsi="Times New Roman" w:cs="Times New Roman"/>
          <w:sz w:val="20"/>
          <w:szCs w:val="20"/>
        </w:rPr>
        <w:t>GaN</w:t>
      </w:r>
      <w:proofErr w:type="spellEnd"/>
      <w:r w:rsidRPr="002B528D">
        <w:rPr>
          <w:rFonts w:ascii="Times New Roman" w:hAnsi="Times New Roman" w:cs="Times New Roman"/>
          <w:sz w:val="20"/>
          <w:szCs w:val="20"/>
        </w:rPr>
        <w:t xml:space="preserve"> crystals </w:t>
      </w:r>
      <w:proofErr w:type="gramStart"/>
      <w:r w:rsidRPr="002B528D">
        <w:rPr>
          <w:rFonts w:ascii="Times New Roman" w:hAnsi="Times New Roman" w:cs="Times New Roman"/>
          <w:sz w:val="20"/>
          <w:szCs w:val="20"/>
        </w:rPr>
        <w:t>be produced</w:t>
      </w:r>
      <w:proofErr w:type="gramEnd"/>
      <w:r w:rsidRPr="002B528D">
        <w:rPr>
          <w:rFonts w:ascii="Times New Roman" w:hAnsi="Times New Roman" w:cs="Times New Roman"/>
          <w:sz w:val="20"/>
          <w:szCs w:val="20"/>
        </w:rPr>
        <w:t xml:space="preserve"> [</w:t>
      </w:r>
      <w:r w:rsidR="00A61301">
        <w:rPr>
          <w:rFonts w:ascii="Times New Roman" w:hAnsi="Times New Roman" w:cs="Times New Roman"/>
          <w:sz w:val="20"/>
          <w:szCs w:val="20"/>
        </w:rPr>
        <w:t>4</w:t>
      </w:r>
      <w:r w:rsidR="00C934AD">
        <w:rPr>
          <w:rFonts w:ascii="Times New Roman" w:hAnsi="Times New Roman" w:cs="Times New Roman"/>
          <w:sz w:val="20"/>
          <w:szCs w:val="20"/>
        </w:rPr>
        <w:t>1</w:t>
      </w:r>
      <w:r w:rsidRPr="002B528D">
        <w:rPr>
          <w:rFonts w:ascii="Times New Roman" w:hAnsi="Times New Roman" w:cs="Times New Roman"/>
          <w:sz w:val="20"/>
          <w:szCs w:val="20"/>
        </w:rPr>
        <w:t>]</w:t>
      </w:r>
      <w:r>
        <w:rPr>
          <w:rFonts w:ascii="Times New Roman" w:hAnsi="Times New Roman" w:cs="Times New Roman"/>
          <w:sz w:val="20"/>
          <w:szCs w:val="20"/>
        </w:rPr>
        <w:t>.</w:t>
      </w:r>
      <w:r w:rsidRPr="002B528D">
        <w:rPr>
          <w:rFonts w:ascii="Times New Roman" w:hAnsi="Times New Roman" w:cs="Times New Roman"/>
          <w:sz w:val="20"/>
          <w:szCs w:val="20"/>
        </w:rPr>
        <w:t xml:space="preserve"> </w:t>
      </w:r>
      <w:r w:rsidR="00643410">
        <w:rPr>
          <w:rFonts w:ascii="Times New Roman" w:hAnsi="Times New Roman" w:cs="Times New Roman"/>
          <w:sz w:val="20"/>
          <w:szCs w:val="20"/>
        </w:rPr>
        <w:t>For</w:t>
      </w:r>
      <w:r>
        <w:rPr>
          <w:rFonts w:ascii="Times New Roman" w:hAnsi="Times New Roman" w:cs="Times New Roman"/>
          <w:sz w:val="20"/>
          <w:szCs w:val="20"/>
        </w:rPr>
        <w:t xml:space="preserve"> perspective, 4.5 </w:t>
      </w:r>
      <w:proofErr w:type="spellStart"/>
      <w:r>
        <w:rPr>
          <w:rFonts w:ascii="Times New Roman" w:hAnsi="Times New Roman" w:cs="Times New Roman"/>
          <w:sz w:val="20"/>
          <w:szCs w:val="20"/>
        </w:rPr>
        <w:t>GPa</w:t>
      </w:r>
      <w:proofErr w:type="spellEnd"/>
      <w:r>
        <w:rPr>
          <w:rFonts w:ascii="Times New Roman" w:hAnsi="Times New Roman" w:cs="Times New Roman"/>
          <w:sz w:val="20"/>
          <w:szCs w:val="20"/>
        </w:rPr>
        <w:t xml:space="preserve"> is around 40,000 times the normal atmospheric pressure. These conditions are extremely expensive to </w:t>
      </w:r>
      <w:r w:rsidR="00643410">
        <w:rPr>
          <w:rFonts w:ascii="Times New Roman" w:hAnsi="Times New Roman" w:cs="Times New Roman"/>
          <w:sz w:val="20"/>
          <w:szCs w:val="20"/>
        </w:rPr>
        <w:t>create</w:t>
      </w:r>
      <w:r>
        <w:rPr>
          <w:rFonts w:ascii="Times New Roman" w:hAnsi="Times New Roman" w:cs="Times New Roman"/>
          <w:sz w:val="20"/>
          <w:szCs w:val="20"/>
        </w:rPr>
        <w:t xml:space="preserve"> and </w:t>
      </w:r>
      <w:proofErr w:type="gramStart"/>
      <w:r>
        <w:rPr>
          <w:rFonts w:ascii="Times New Roman" w:hAnsi="Times New Roman" w:cs="Times New Roman"/>
          <w:sz w:val="20"/>
          <w:szCs w:val="20"/>
        </w:rPr>
        <w:t>maintain</w:t>
      </w:r>
      <w:proofErr w:type="gramEnd"/>
      <w:r>
        <w:rPr>
          <w:rFonts w:ascii="Times New Roman" w:hAnsi="Times New Roman" w:cs="Times New Roman"/>
          <w:sz w:val="20"/>
          <w:szCs w:val="20"/>
        </w:rPr>
        <w:t xml:space="preserve"> and so cannot be depended on for consistent crystal production [</w:t>
      </w:r>
      <w:r w:rsidR="00C934AD">
        <w:rPr>
          <w:rFonts w:ascii="Times New Roman" w:hAnsi="Times New Roman" w:cs="Times New Roman"/>
          <w:sz w:val="20"/>
          <w:szCs w:val="20"/>
        </w:rPr>
        <w:t>10</w:t>
      </w:r>
      <w:r>
        <w:rPr>
          <w:rFonts w:ascii="Times New Roman" w:hAnsi="Times New Roman" w:cs="Times New Roman"/>
          <w:sz w:val="20"/>
          <w:szCs w:val="20"/>
        </w:rPr>
        <w:t xml:space="preserve">]. </w:t>
      </w:r>
    </w:p>
    <w:p w14:paraId="1347A95C" w14:textId="4F92CD7D" w:rsidR="00F522F8" w:rsidRPr="002B528D" w:rsidRDefault="008F6E86" w:rsidP="00A30817">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Additionally, t</w:t>
      </w:r>
      <w:r w:rsidR="00F522F8">
        <w:rPr>
          <w:rFonts w:ascii="Times New Roman" w:hAnsi="Times New Roman" w:cs="Times New Roman"/>
          <w:sz w:val="20"/>
          <w:szCs w:val="20"/>
        </w:rPr>
        <w:t xml:space="preserve">he size of the crystals produced </w:t>
      </w:r>
      <w:r>
        <w:rPr>
          <w:rFonts w:ascii="Times New Roman" w:hAnsi="Times New Roman" w:cs="Times New Roman"/>
          <w:sz w:val="20"/>
          <w:szCs w:val="20"/>
        </w:rPr>
        <w:t xml:space="preserve">by the </w:t>
      </w:r>
      <w:proofErr w:type="spellStart"/>
      <w:r>
        <w:rPr>
          <w:rFonts w:ascii="Times New Roman" w:hAnsi="Times New Roman" w:cs="Times New Roman"/>
          <w:sz w:val="20"/>
          <w:szCs w:val="20"/>
        </w:rPr>
        <w:t>Czochralski</w:t>
      </w:r>
      <w:proofErr w:type="spellEnd"/>
      <w:r>
        <w:rPr>
          <w:rFonts w:ascii="Times New Roman" w:hAnsi="Times New Roman" w:cs="Times New Roman"/>
          <w:sz w:val="20"/>
          <w:szCs w:val="20"/>
        </w:rPr>
        <w:t xml:space="preserve"> process</w:t>
      </w:r>
      <w:r w:rsidR="00F522F8">
        <w:rPr>
          <w:rFonts w:ascii="Times New Roman" w:hAnsi="Times New Roman" w:cs="Times New Roman"/>
          <w:sz w:val="20"/>
          <w:szCs w:val="20"/>
        </w:rPr>
        <w:t xml:space="preserve"> only</w:t>
      </w:r>
      <w:r w:rsidR="00F522F8" w:rsidRPr="002B528D">
        <w:rPr>
          <w:rFonts w:ascii="Times New Roman" w:hAnsi="Times New Roman" w:cs="Times New Roman"/>
          <w:sz w:val="20"/>
          <w:szCs w:val="20"/>
        </w:rPr>
        <w:t xml:space="preserve"> </w:t>
      </w:r>
      <w:r w:rsidR="00D00421">
        <w:rPr>
          <w:rFonts w:ascii="Times New Roman" w:hAnsi="Times New Roman" w:cs="Times New Roman"/>
          <w:sz w:val="20"/>
          <w:szCs w:val="20"/>
        </w:rPr>
        <w:t xml:space="preserve">have a size of </w:t>
      </w:r>
      <w:r w:rsidR="00F522F8" w:rsidRPr="002B528D">
        <w:rPr>
          <w:rFonts w:ascii="Times New Roman" w:hAnsi="Times New Roman" w:cs="Times New Roman"/>
          <w:sz w:val="20"/>
          <w:szCs w:val="20"/>
        </w:rPr>
        <w:t xml:space="preserve">around 100 </w:t>
      </w:r>
      <w:r w:rsidR="00F522F8">
        <w:rPr>
          <w:rFonts w:ascii="Times New Roman" w:hAnsi="Times New Roman" w:cs="Times New Roman"/>
          <w:sz w:val="20"/>
          <w:szCs w:val="20"/>
        </w:rPr>
        <w:t>micrometers, slightly larger than the width of a human hair</w:t>
      </w:r>
      <w:r w:rsidR="00F522F8" w:rsidRPr="002B528D">
        <w:rPr>
          <w:rFonts w:ascii="Times New Roman" w:hAnsi="Times New Roman" w:cs="Times New Roman"/>
          <w:sz w:val="20"/>
          <w:szCs w:val="20"/>
        </w:rPr>
        <w:t xml:space="preserve"> [</w:t>
      </w:r>
      <w:r w:rsidR="00A61301">
        <w:rPr>
          <w:rFonts w:ascii="Times New Roman" w:hAnsi="Times New Roman" w:cs="Times New Roman"/>
          <w:sz w:val="20"/>
          <w:szCs w:val="20"/>
        </w:rPr>
        <w:t>4</w:t>
      </w:r>
      <w:r w:rsidR="00C934AD">
        <w:rPr>
          <w:rFonts w:ascii="Times New Roman" w:hAnsi="Times New Roman" w:cs="Times New Roman"/>
          <w:sz w:val="20"/>
          <w:szCs w:val="20"/>
        </w:rPr>
        <w:t>1</w:t>
      </w:r>
      <w:r w:rsidR="00F522F8" w:rsidRPr="002B528D">
        <w:rPr>
          <w:rFonts w:ascii="Times New Roman" w:hAnsi="Times New Roman" w:cs="Times New Roman"/>
          <w:sz w:val="20"/>
          <w:szCs w:val="20"/>
        </w:rPr>
        <w:t>].</w:t>
      </w:r>
      <w:r w:rsidR="00F522F8">
        <w:rPr>
          <w:rFonts w:ascii="Times New Roman" w:hAnsi="Times New Roman" w:cs="Times New Roman"/>
          <w:sz w:val="20"/>
          <w:szCs w:val="20"/>
        </w:rPr>
        <w:t xml:space="preserve"> </w:t>
      </w:r>
      <w:r w:rsidR="00CC4F3E">
        <w:rPr>
          <w:rFonts w:ascii="Times New Roman" w:hAnsi="Times New Roman" w:cs="Times New Roman"/>
          <w:sz w:val="20"/>
          <w:szCs w:val="20"/>
        </w:rPr>
        <w:t xml:space="preserve">The revenue generated by the sale of these crystals is not </w:t>
      </w:r>
      <w:proofErr w:type="gramStart"/>
      <w:r w:rsidR="00CC4F3E">
        <w:rPr>
          <w:rFonts w:ascii="Times New Roman" w:hAnsi="Times New Roman" w:cs="Times New Roman"/>
          <w:sz w:val="20"/>
          <w:szCs w:val="20"/>
        </w:rPr>
        <w:t>sufficient</w:t>
      </w:r>
      <w:proofErr w:type="gramEnd"/>
      <w:r w:rsidR="00CC4F3E">
        <w:rPr>
          <w:rFonts w:ascii="Times New Roman" w:hAnsi="Times New Roman" w:cs="Times New Roman"/>
          <w:sz w:val="20"/>
          <w:szCs w:val="20"/>
        </w:rPr>
        <w:t xml:space="preserve"> compared to the cost of creating them</w:t>
      </w:r>
      <w:r w:rsidR="002F312A">
        <w:rPr>
          <w:rFonts w:ascii="Times New Roman" w:hAnsi="Times New Roman" w:cs="Times New Roman"/>
          <w:sz w:val="20"/>
          <w:szCs w:val="20"/>
        </w:rPr>
        <w:t>, so they are not suitable for production</w:t>
      </w:r>
      <w:r w:rsidR="00CC4F3E">
        <w:rPr>
          <w:rFonts w:ascii="Times New Roman" w:hAnsi="Times New Roman" w:cs="Times New Roman"/>
          <w:sz w:val="20"/>
          <w:szCs w:val="20"/>
        </w:rPr>
        <w:t xml:space="preserve"> [</w:t>
      </w:r>
      <w:r w:rsidR="00A61301">
        <w:rPr>
          <w:rFonts w:ascii="Times New Roman" w:hAnsi="Times New Roman" w:cs="Times New Roman"/>
          <w:sz w:val="20"/>
          <w:szCs w:val="20"/>
        </w:rPr>
        <w:t>4</w:t>
      </w:r>
      <w:r w:rsidR="00C934AD">
        <w:rPr>
          <w:rFonts w:ascii="Times New Roman" w:hAnsi="Times New Roman" w:cs="Times New Roman"/>
          <w:sz w:val="20"/>
          <w:szCs w:val="20"/>
        </w:rPr>
        <w:t>1</w:t>
      </w:r>
      <w:r w:rsidR="00CC4F3E">
        <w:rPr>
          <w:rFonts w:ascii="Times New Roman" w:hAnsi="Times New Roman" w:cs="Times New Roman"/>
          <w:sz w:val="20"/>
          <w:szCs w:val="20"/>
        </w:rPr>
        <w:t>]. Therefore</w:t>
      </w:r>
      <w:r w:rsidR="00F522F8" w:rsidRPr="002B528D">
        <w:rPr>
          <w:rFonts w:ascii="Times New Roman" w:hAnsi="Times New Roman" w:cs="Times New Roman"/>
          <w:sz w:val="20"/>
          <w:szCs w:val="20"/>
        </w:rPr>
        <w:t xml:space="preserve">, </w:t>
      </w:r>
      <w:r>
        <w:rPr>
          <w:rFonts w:ascii="Times New Roman" w:hAnsi="Times New Roman" w:cs="Times New Roman"/>
          <w:sz w:val="20"/>
          <w:szCs w:val="20"/>
        </w:rPr>
        <w:t xml:space="preserve">it is </w:t>
      </w:r>
      <w:r w:rsidR="0075713A">
        <w:rPr>
          <w:rFonts w:ascii="Times New Roman" w:hAnsi="Times New Roman" w:cs="Times New Roman"/>
          <w:sz w:val="20"/>
          <w:szCs w:val="20"/>
        </w:rPr>
        <w:t>not surprising</w:t>
      </w:r>
      <w:r>
        <w:rPr>
          <w:rFonts w:ascii="Times New Roman" w:hAnsi="Times New Roman" w:cs="Times New Roman"/>
          <w:sz w:val="20"/>
          <w:szCs w:val="20"/>
        </w:rPr>
        <w:t xml:space="preserve"> that alternate</w:t>
      </w:r>
      <w:r w:rsidR="00F522F8" w:rsidRPr="002B528D">
        <w:rPr>
          <w:rFonts w:ascii="Times New Roman" w:hAnsi="Times New Roman" w:cs="Times New Roman"/>
          <w:sz w:val="20"/>
          <w:szCs w:val="20"/>
        </w:rPr>
        <w:t xml:space="preserve"> methods </w:t>
      </w:r>
      <w:r>
        <w:rPr>
          <w:rFonts w:ascii="Times New Roman" w:hAnsi="Times New Roman" w:cs="Times New Roman"/>
          <w:sz w:val="20"/>
          <w:szCs w:val="20"/>
        </w:rPr>
        <w:t xml:space="preserve">have </w:t>
      </w:r>
      <w:proofErr w:type="gramStart"/>
      <w:r>
        <w:rPr>
          <w:rFonts w:ascii="Times New Roman" w:hAnsi="Times New Roman" w:cs="Times New Roman"/>
          <w:sz w:val="20"/>
          <w:szCs w:val="20"/>
        </w:rPr>
        <w:t>been</w:t>
      </w:r>
      <w:r w:rsidR="00F522F8" w:rsidRPr="002B528D">
        <w:rPr>
          <w:rFonts w:ascii="Times New Roman" w:hAnsi="Times New Roman" w:cs="Times New Roman"/>
          <w:sz w:val="20"/>
          <w:szCs w:val="20"/>
        </w:rPr>
        <w:t xml:space="preserve"> </w:t>
      </w:r>
      <w:r w:rsidR="002F312A">
        <w:rPr>
          <w:rFonts w:ascii="Times New Roman" w:hAnsi="Times New Roman" w:cs="Times New Roman"/>
          <w:sz w:val="20"/>
          <w:szCs w:val="20"/>
        </w:rPr>
        <w:t>developed</w:t>
      </w:r>
      <w:proofErr w:type="gramEnd"/>
      <w:r w:rsidR="00F522F8" w:rsidRPr="002B528D">
        <w:rPr>
          <w:rFonts w:ascii="Times New Roman" w:hAnsi="Times New Roman" w:cs="Times New Roman"/>
          <w:sz w:val="20"/>
          <w:szCs w:val="20"/>
        </w:rPr>
        <w:t xml:space="preserve"> to </w:t>
      </w:r>
      <w:r w:rsidR="002F312A">
        <w:rPr>
          <w:rFonts w:ascii="Times New Roman" w:hAnsi="Times New Roman" w:cs="Times New Roman"/>
          <w:sz w:val="20"/>
          <w:szCs w:val="20"/>
        </w:rPr>
        <w:t xml:space="preserve">successfully grow </w:t>
      </w:r>
      <w:proofErr w:type="spellStart"/>
      <w:r w:rsidR="002F312A">
        <w:rPr>
          <w:rFonts w:ascii="Times New Roman" w:hAnsi="Times New Roman" w:cs="Times New Roman"/>
          <w:sz w:val="20"/>
          <w:szCs w:val="20"/>
        </w:rPr>
        <w:t>GaN</w:t>
      </w:r>
      <w:proofErr w:type="spellEnd"/>
      <w:r w:rsidR="00F522F8" w:rsidRPr="002B528D">
        <w:rPr>
          <w:rFonts w:ascii="Times New Roman" w:hAnsi="Times New Roman" w:cs="Times New Roman"/>
          <w:sz w:val="20"/>
          <w:szCs w:val="20"/>
        </w:rPr>
        <w:t xml:space="preserve"> crystals. </w:t>
      </w:r>
      <w:r w:rsidR="00F522F8">
        <w:rPr>
          <w:rFonts w:ascii="Times New Roman" w:hAnsi="Times New Roman" w:cs="Times New Roman"/>
          <w:sz w:val="20"/>
          <w:szCs w:val="20"/>
        </w:rPr>
        <w:t xml:space="preserve">The two most popular methods are </w:t>
      </w:r>
      <w:r w:rsidR="002F312A">
        <w:rPr>
          <w:rFonts w:ascii="Times New Roman" w:hAnsi="Times New Roman" w:cs="Times New Roman"/>
          <w:sz w:val="20"/>
          <w:szCs w:val="20"/>
        </w:rPr>
        <w:t xml:space="preserve">the </w:t>
      </w:r>
      <w:r w:rsidR="00516830">
        <w:rPr>
          <w:rFonts w:ascii="Times New Roman" w:hAnsi="Times New Roman" w:cs="Times New Roman"/>
          <w:sz w:val="20"/>
          <w:szCs w:val="20"/>
        </w:rPr>
        <w:t>hydride vapor phase epitaxy</w:t>
      </w:r>
      <w:r w:rsidR="00F522F8" w:rsidRPr="002B528D">
        <w:rPr>
          <w:rFonts w:ascii="Times New Roman" w:hAnsi="Times New Roman" w:cs="Times New Roman"/>
          <w:sz w:val="20"/>
          <w:szCs w:val="20"/>
        </w:rPr>
        <w:t xml:space="preserve"> (HVPE) </w:t>
      </w:r>
      <w:r w:rsidR="002F312A">
        <w:rPr>
          <w:rFonts w:ascii="Times New Roman" w:hAnsi="Times New Roman" w:cs="Times New Roman"/>
          <w:sz w:val="20"/>
          <w:szCs w:val="20"/>
        </w:rPr>
        <w:t xml:space="preserve">process </w:t>
      </w:r>
      <w:r w:rsidR="00F522F8" w:rsidRPr="002B528D">
        <w:rPr>
          <w:rFonts w:ascii="Times New Roman" w:hAnsi="Times New Roman" w:cs="Times New Roman"/>
          <w:sz w:val="20"/>
          <w:szCs w:val="20"/>
        </w:rPr>
        <w:t>and</w:t>
      </w:r>
      <w:r w:rsidR="002F312A">
        <w:rPr>
          <w:rFonts w:ascii="Times New Roman" w:hAnsi="Times New Roman" w:cs="Times New Roman"/>
          <w:sz w:val="20"/>
          <w:szCs w:val="20"/>
        </w:rPr>
        <w:t xml:space="preserve"> the</w:t>
      </w:r>
      <w:r w:rsidR="00F522F8" w:rsidRPr="002B528D">
        <w:rPr>
          <w:rFonts w:ascii="Times New Roman" w:hAnsi="Times New Roman" w:cs="Times New Roman"/>
          <w:sz w:val="20"/>
          <w:szCs w:val="20"/>
        </w:rPr>
        <w:t xml:space="preserve"> </w:t>
      </w:r>
      <w:proofErr w:type="spellStart"/>
      <w:r w:rsidR="00F522F8" w:rsidRPr="002B528D">
        <w:rPr>
          <w:rFonts w:ascii="Times New Roman" w:hAnsi="Times New Roman" w:cs="Times New Roman"/>
          <w:sz w:val="20"/>
          <w:szCs w:val="20"/>
        </w:rPr>
        <w:t>ammonothermal</w:t>
      </w:r>
      <w:proofErr w:type="spellEnd"/>
      <w:r w:rsidR="00F522F8" w:rsidRPr="002B528D">
        <w:rPr>
          <w:rFonts w:ascii="Times New Roman" w:hAnsi="Times New Roman" w:cs="Times New Roman"/>
          <w:sz w:val="20"/>
          <w:szCs w:val="20"/>
        </w:rPr>
        <w:t xml:space="preserve"> growth method</w:t>
      </w:r>
      <w:r w:rsidR="00F522F8">
        <w:rPr>
          <w:rFonts w:ascii="Times New Roman" w:hAnsi="Times New Roman" w:cs="Times New Roman"/>
          <w:sz w:val="20"/>
          <w:szCs w:val="20"/>
        </w:rPr>
        <w:t xml:space="preserve"> [</w:t>
      </w:r>
      <w:r w:rsidR="00A61301">
        <w:rPr>
          <w:rFonts w:ascii="Times New Roman" w:hAnsi="Times New Roman" w:cs="Times New Roman"/>
          <w:sz w:val="20"/>
          <w:szCs w:val="20"/>
        </w:rPr>
        <w:t>4</w:t>
      </w:r>
      <w:r w:rsidR="00C934AD">
        <w:rPr>
          <w:rFonts w:ascii="Times New Roman" w:hAnsi="Times New Roman" w:cs="Times New Roman"/>
          <w:sz w:val="20"/>
          <w:szCs w:val="20"/>
        </w:rPr>
        <w:t>2</w:t>
      </w:r>
      <w:r w:rsidR="00F522F8">
        <w:rPr>
          <w:rFonts w:ascii="Times New Roman" w:hAnsi="Times New Roman" w:cs="Times New Roman"/>
          <w:sz w:val="20"/>
          <w:szCs w:val="20"/>
        </w:rPr>
        <w:t>]</w:t>
      </w:r>
      <w:r w:rsidR="00F522F8" w:rsidRPr="002B528D">
        <w:rPr>
          <w:rFonts w:ascii="Times New Roman" w:hAnsi="Times New Roman" w:cs="Times New Roman"/>
          <w:sz w:val="20"/>
          <w:szCs w:val="20"/>
        </w:rPr>
        <w:t>.</w:t>
      </w:r>
      <w:r w:rsidR="00F522F8">
        <w:rPr>
          <w:rFonts w:ascii="Times New Roman" w:hAnsi="Times New Roman" w:cs="Times New Roman"/>
          <w:sz w:val="20"/>
          <w:szCs w:val="20"/>
        </w:rPr>
        <w:t xml:space="preserve"> </w:t>
      </w:r>
      <w:r>
        <w:rPr>
          <w:rFonts w:ascii="Times New Roman" w:hAnsi="Times New Roman" w:cs="Times New Roman"/>
          <w:sz w:val="20"/>
          <w:szCs w:val="20"/>
        </w:rPr>
        <w:t xml:space="preserve">The distinct benefits and drawbacks associated with each method mean that it is necessary to explore each in a separate section. </w:t>
      </w:r>
    </w:p>
    <w:p w14:paraId="0500021B" w14:textId="40BD0F38" w:rsidR="00F522F8" w:rsidRPr="00F522F8" w:rsidRDefault="00F522F8" w:rsidP="00F522F8">
      <w:pPr>
        <w:spacing w:line="240" w:lineRule="auto"/>
        <w:ind w:right="0"/>
        <w:rPr>
          <w:rFonts w:ascii="Times New Roman" w:hAnsi="Times New Roman" w:cs="Times New Roman"/>
          <w:sz w:val="20"/>
          <w:szCs w:val="20"/>
        </w:rPr>
      </w:pPr>
    </w:p>
    <w:p w14:paraId="0233E760" w14:textId="2FFDBADA" w:rsidR="0057270E" w:rsidRDefault="00290059" w:rsidP="00C315EA">
      <w:pPr>
        <w:spacing w:line="240" w:lineRule="auto"/>
        <w:ind w:right="0"/>
        <w:jc w:val="center"/>
        <w:rPr>
          <w:rFonts w:ascii="Times New Roman" w:hAnsi="Times New Roman" w:cs="Times New Roman"/>
          <w:b/>
          <w:sz w:val="24"/>
          <w:szCs w:val="24"/>
        </w:rPr>
      </w:pPr>
      <w:r w:rsidRPr="002B528D">
        <w:rPr>
          <w:rFonts w:ascii="Times New Roman" w:hAnsi="Times New Roman" w:cs="Times New Roman"/>
          <w:noProof/>
        </w:rPr>
        <w:drawing>
          <wp:anchor distT="0" distB="0" distL="114300" distR="114300" simplePos="0" relativeHeight="251669504" behindDoc="1" locked="0" layoutInCell="1" allowOverlap="1" wp14:anchorId="74679B1A" wp14:editId="016F0BBF">
            <wp:simplePos x="0" y="0"/>
            <wp:positionH relativeFrom="column">
              <wp:posOffset>205740</wp:posOffset>
            </wp:positionH>
            <wp:positionV relativeFrom="paragraph">
              <wp:posOffset>36195</wp:posOffset>
            </wp:positionV>
            <wp:extent cx="2487295" cy="2026920"/>
            <wp:effectExtent l="0" t="0" r="8255" b="0"/>
            <wp:wrapTight wrapText="bothSides">
              <wp:wrapPolygon edited="0">
                <wp:start x="0" y="0"/>
                <wp:lineTo x="0" y="21316"/>
                <wp:lineTo x="21506" y="21316"/>
                <wp:lineTo x="21506" y="0"/>
                <wp:lineTo x="0" y="0"/>
              </wp:wrapPolygon>
            </wp:wrapTight>
            <wp:docPr id="9" name="Picture 9" descr="http://jolisfukyu.tokai-sc.jaea.go.jp/fukyu/tayu/ACT04E/img/05IMG/05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lisfukyu.tokai-sc.jaea.go.jp/fukyu/tayu/ACT04E/img/05IMG/05_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5" cy="2026920"/>
                    </a:xfrm>
                    <a:prstGeom prst="rect">
                      <a:avLst/>
                    </a:prstGeom>
                    <a:noFill/>
                    <a:ln>
                      <a:noFill/>
                    </a:ln>
                  </pic:spPr>
                </pic:pic>
              </a:graphicData>
            </a:graphic>
          </wp:anchor>
        </w:drawing>
      </w:r>
    </w:p>
    <w:p w14:paraId="3C7755B1" w14:textId="7D89C28C" w:rsidR="0057270E" w:rsidRDefault="0057270E" w:rsidP="00C315EA">
      <w:pPr>
        <w:spacing w:line="240" w:lineRule="auto"/>
        <w:ind w:right="0"/>
        <w:jc w:val="center"/>
        <w:rPr>
          <w:rFonts w:ascii="Times New Roman" w:hAnsi="Times New Roman" w:cs="Times New Roman"/>
          <w:b/>
          <w:sz w:val="24"/>
          <w:szCs w:val="24"/>
        </w:rPr>
      </w:pPr>
    </w:p>
    <w:p w14:paraId="56DD1F47" w14:textId="2BAB9A12" w:rsidR="0057270E" w:rsidRDefault="0057270E" w:rsidP="00C315EA">
      <w:pPr>
        <w:spacing w:line="240" w:lineRule="auto"/>
        <w:ind w:right="0"/>
        <w:jc w:val="center"/>
        <w:rPr>
          <w:rFonts w:ascii="Times New Roman" w:hAnsi="Times New Roman" w:cs="Times New Roman"/>
          <w:b/>
          <w:sz w:val="24"/>
          <w:szCs w:val="24"/>
        </w:rPr>
      </w:pPr>
    </w:p>
    <w:p w14:paraId="1D9D4C56" w14:textId="77777777" w:rsidR="0057270E" w:rsidRDefault="0057270E" w:rsidP="00C315EA">
      <w:pPr>
        <w:spacing w:line="240" w:lineRule="auto"/>
        <w:ind w:right="0"/>
        <w:jc w:val="center"/>
        <w:rPr>
          <w:rFonts w:ascii="Times New Roman" w:hAnsi="Times New Roman" w:cs="Times New Roman"/>
          <w:b/>
          <w:sz w:val="24"/>
          <w:szCs w:val="24"/>
        </w:rPr>
      </w:pPr>
    </w:p>
    <w:p w14:paraId="260E5D4D" w14:textId="2EE0E285" w:rsidR="00BB5823" w:rsidRDefault="0057270E" w:rsidP="00C315E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8 [</w:t>
      </w:r>
      <w:r w:rsidR="00C934AD">
        <w:rPr>
          <w:rFonts w:ascii="Times New Roman" w:hAnsi="Times New Roman" w:cs="Times New Roman"/>
          <w:b/>
          <w:sz w:val="20"/>
          <w:szCs w:val="20"/>
        </w:rPr>
        <w:t>40</w:t>
      </w:r>
      <w:r>
        <w:rPr>
          <w:rFonts w:ascii="Times New Roman" w:hAnsi="Times New Roman" w:cs="Times New Roman"/>
          <w:b/>
          <w:sz w:val="20"/>
          <w:szCs w:val="20"/>
        </w:rPr>
        <w:t>]</w:t>
      </w:r>
    </w:p>
    <w:p w14:paraId="44085404" w14:textId="17F80B6F" w:rsidR="0057270E" w:rsidRPr="0057270E" w:rsidRDefault="0057270E" w:rsidP="00C315E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Phase diagram of </w:t>
      </w:r>
      <w:proofErr w:type="spellStart"/>
      <w:r>
        <w:rPr>
          <w:rFonts w:ascii="Times New Roman" w:hAnsi="Times New Roman" w:cs="Times New Roman"/>
          <w:b/>
          <w:sz w:val="20"/>
          <w:szCs w:val="20"/>
        </w:rPr>
        <w:t>GaN</w:t>
      </w:r>
      <w:proofErr w:type="spellEnd"/>
      <w:r>
        <w:rPr>
          <w:rFonts w:ascii="Times New Roman" w:hAnsi="Times New Roman" w:cs="Times New Roman"/>
          <w:b/>
          <w:sz w:val="20"/>
          <w:szCs w:val="20"/>
        </w:rPr>
        <w:t xml:space="preserve">, showing the temperature and pressure necessary to create </w:t>
      </w:r>
      <w:proofErr w:type="spellStart"/>
      <w:r>
        <w:rPr>
          <w:rFonts w:ascii="Times New Roman" w:hAnsi="Times New Roman" w:cs="Times New Roman"/>
          <w:b/>
          <w:sz w:val="20"/>
          <w:szCs w:val="20"/>
        </w:rPr>
        <w:t>GaN</w:t>
      </w:r>
      <w:proofErr w:type="spellEnd"/>
      <w:r>
        <w:rPr>
          <w:rFonts w:ascii="Times New Roman" w:hAnsi="Times New Roman" w:cs="Times New Roman"/>
          <w:b/>
          <w:sz w:val="20"/>
          <w:szCs w:val="20"/>
        </w:rPr>
        <w:t xml:space="preserve"> crystals</w:t>
      </w:r>
    </w:p>
    <w:p w14:paraId="6D721F14" w14:textId="6EA3ADE3" w:rsidR="00086CD2" w:rsidRDefault="00086CD2" w:rsidP="0005519A">
      <w:pPr>
        <w:spacing w:line="240" w:lineRule="auto"/>
        <w:ind w:right="0"/>
        <w:jc w:val="center"/>
        <w:rPr>
          <w:rFonts w:ascii="Times New Roman" w:hAnsi="Times New Roman" w:cs="Times New Roman"/>
          <w:b/>
          <w:sz w:val="24"/>
          <w:szCs w:val="24"/>
        </w:rPr>
      </w:pPr>
    </w:p>
    <w:p w14:paraId="556DBF21" w14:textId="6372D148" w:rsidR="0057270E" w:rsidRDefault="0057270E" w:rsidP="0005519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HVPE Growth Process</w:t>
      </w:r>
    </w:p>
    <w:p w14:paraId="7A06E86D" w14:textId="77777777" w:rsidR="0057270E" w:rsidRDefault="0057270E" w:rsidP="0057270E">
      <w:pPr>
        <w:rPr>
          <w:rFonts w:ascii="Times New Roman" w:hAnsi="Times New Roman" w:cs="Times New Roman"/>
          <w:sz w:val="20"/>
          <w:szCs w:val="20"/>
        </w:rPr>
      </w:pPr>
      <w:r>
        <w:rPr>
          <w:rFonts w:ascii="Times New Roman" w:hAnsi="Times New Roman" w:cs="Times New Roman"/>
          <w:sz w:val="20"/>
          <w:szCs w:val="20"/>
        </w:rPr>
        <w:tab/>
      </w:r>
    </w:p>
    <w:p w14:paraId="5E2D6BA1" w14:textId="5930ACB8" w:rsidR="00822DB4" w:rsidRDefault="0057270E" w:rsidP="00822DB4">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Currently, HVPE is the most commonly-used process to grow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w:t>
      </w:r>
      <w:r w:rsidR="00A61301">
        <w:rPr>
          <w:rFonts w:ascii="Times New Roman" w:hAnsi="Times New Roman" w:cs="Times New Roman"/>
          <w:sz w:val="20"/>
          <w:szCs w:val="20"/>
        </w:rPr>
        <w:t>4</w:t>
      </w:r>
      <w:r w:rsidR="00C934AD">
        <w:rPr>
          <w:rFonts w:ascii="Times New Roman" w:hAnsi="Times New Roman" w:cs="Times New Roman"/>
          <w:sz w:val="20"/>
          <w:szCs w:val="20"/>
        </w:rPr>
        <w:t>1</w:t>
      </w:r>
      <w:r>
        <w:rPr>
          <w:rFonts w:ascii="Times New Roman" w:hAnsi="Times New Roman" w:cs="Times New Roman"/>
          <w:sz w:val="20"/>
          <w:szCs w:val="20"/>
        </w:rPr>
        <w:t xml:space="preserve">]. The basis of the HVPE method is creating solid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from the gaseous phase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w:t>
      </w:r>
      <w:r w:rsidR="009B1D7C">
        <w:rPr>
          <w:rFonts w:ascii="Times New Roman" w:hAnsi="Times New Roman" w:cs="Times New Roman"/>
          <w:sz w:val="20"/>
          <w:szCs w:val="20"/>
        </w:rPr>
        <w:t>As shown in Figure 9</w:t>
      </w:r>
      <w:r>
        <w:rPr>
          <w:rFonts w:ascii="Times New Roman" w:hAnsi="Times New Roman" w:cs="Times New Roman"/>
          <w:sz w:val="20"/>
          <w:szCs w:val="20"/>
        </w:rPr>
        <w:t>, solid gallium is reacted with hydrochloride in a low-temperature reactor, typically 800°C – 900°C, to form gallium chloride (</w:t>
      </w:r>
      <w:proofErr w:type="spellStart"/>
      <w:r>
        <w:rPr>
          <w:rFonts w:ascii="Times New Roman" w:hAnsi="Times New Roman" w:cs="Times New Roman"/>
          <w:sz w:val="20"/>
          <w:szCs w:val="20"/>
        </w:rPr>
        <w:t>GaCl</w:t>
      </w:r>
      <w:proofErr w:type="spellEnd"/>
      <w:r>
        <w:rPr>
          <w:rFonts w:ascii="Times New Roman" w:hAnsi="Times New Roman" w:cs="Times New Roman"/>
          <w:sz w:val="20"/>
          <w:szCs w:val="20"/>
        </w:rPr>
        <w:t>)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GaCl</w:t>
      </w:r>
      <w:proofErr w:type="spellEnd"/>
      <w:r>
        <w:rPr>
          <w:rFonts w:ascii="Times New Roman" w:hAnsi="Times New Roman" w:cs="Times New Roman"/>
          <w:sz w:val="20"/>
          <w:szCs w:val="20"/>
        </w:rPr>
        <w:t xml:space="preserve"> is then transported by a carrier gas, such as nitrogen, hydrogen</w:t>
      </w:r>
      <w:r w:rsidR="006F1E36">
        <w:rPr>
          <w:rFonts w:ascii="Times New Roman" w:hAnsi="Times New Roman" w:cs="Times New Roman"/>
          <w:sz w:val="20"/>
          <w:szCs w:val="20"/>
        </w:rPr>
        <w:t>,</w:t>
      </w:r>
      <w:r>
        <w:rPr>
          <w:rFonts w:ascii="Times New Roman" w:hAnsi="Times New Roman" w:cs="Times New Roman"/>
          <w:sz w:val="20"/>
          <w:szCs w:val="20"/>
        </w:rPr>
        <w:t xml:space="preserve"> argon, or helium, to </w:t>
      </w:r>
      <w:proofErr w:type="gramStart"/>
      <w:r>
        <w:rPr>
          <w:rFonts w:ascii="Times New Roman" w:hAnsi="Times New Roman" w:cs="Times New Roman"/>
          <w:sz w:val="20"/>
          <w:szCs w:val="20"/>
        </w:rPr>
        <w:t>a high temperature</w:t>
      </w:r>
      <w:proofErr w:type="gramEnd"/>
      <w:r>
        <w:rPr>
          <w:rFonts w:ascii="Times New Roman" w:hAnsi="Times New Roman" w:cs="Times New Roman"/>
          <w:sz w:val="20"/>
          <w:szCs w:val="20"/>
        </w:rPr>
        <w:t xml:space="preserve"> reaction zone, heated to 1000°C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is then crysta</w:t>
      </w:r>
      <w:r w:rsidR="006F1E36">
        <w:rPr>
          <w:rFonts w:ascii="Times New Roman" w:hAnsi="Times New Roman" w:cs="Times New Roman"/>
          <w:sz w:val="20"/>
          <w:szCs w:val="20"/>
        </w:rPr>
        <w:t>l</w:t>
      </w:r>
      <w:r>
        <w:rPr>
          <w:rFonts w:ascii="Times New Roman" w:hAnsi="Times New Roman" w:cs="Times New Roman"/>
          <w:sz w:val="20"/>
          <w:szCs w:val="20"/>
        </w:rPr>
        <w:t>lized</w:t>
      </w:r>
      <w:proofErr w:type="gramEnd"/>
      <w:r>
        <w:rPr>
          <w:rFonts w:ascii="Times New Roman" w:hAnsi="Times New Roman" w:cs="Times New Roman"/>
          <w:sz w:val="20"/>
          <w:szCs w:val="20"/>
        </w:rPr>
        <w:t xml:space="preserve"> on a “native or </w:t>
      </w:r>
      <w:r>
        <w:rPr>
          <w:rFonts w:ascii="Times New Roman" w:hAnsi="Times New Roman" w:cs="Times New Roman"/>
          <w:sz w:val="20"/>
          <w:szCs w:val="20"/>
        </w:rPr>
        <w:t xml:space="preserve">foreign substrate,” </w:t>
      </w:r>
      <w:r w:rsidR="002F312A">
        <w:rPr>
          <w:rFonts w:ascii="Times New Roman" w:hAnsi="Times New Roman" w:cs="Times New Roman"/>
          <w:sz w:val="20"/>
          <w:szCs w:val="20"/>
        </w:rPr>
        <w:t xml:space="preserve">another crystal that is </w:t>
      </w:r>
      <w:r>
        <w:rPr>
          <w:rFonts w:ascii="Times New Roman" w:hAnsi="Times New Roman" w:cs="Times New Roman"/>
          <w:sz w:val="20"/>
          <w:szCs w:val="20"/>
        </w:rPr>
        <w:t>typically a mixture of gallium and sapphire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The HVPE process can grow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at a rate upwards of 1800 micrometers</w:t>
      </w:r>
      <w:r w:rsidR="00822DB4">
        <w:rPr>
          <w:rFonts w:ascii="Times New Roman" w:hAnsi="Times New Roman" w:cs="Times New Roman"/>
          <w:sz w:val="20"/>
          <w:szCs w:val="20"/>
        </w:rPr>
        <w:t xml:space="preserve"> </w:t>
      </w:r>
      <w:r>
        <w:rPr>
          <w:rFonts w:ascii="Times New Roman" w:hAnsi="Times New Roman" w:cs="Times New Roman"/>
          <w:sz w:val="20"/>
          <w:szCs w:val="20"/>
        </w:rPr>
        <w:t>per hour, a rate unmatched by alternate growth methods since its invention in 2007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w:t>
      </w:r>
    </w:p>
    <w:p w14:paraId="4C37DCF0" w14:textId="4686AB6A" w:rsidR="007A293D" w:rsidRDefault="0050355E" w:rsidP="005C2B70">
      <w:pPr>
        <w:ind w:firstLine="432"/>
        <w:jc w:val="center"/>
        <w:rPr>
          <w:rFonts w:ascii="Times New Roman" w:hAnsi="Times New Roman" w:cs="Times New Roman"/>
          <w:b/>
          <w:sz w:val="20"/>
          <w:szCs w:val="20"/>
        </w:rPr>
      </w:pPr>
      <w:r>
        <w:rPr>
          <w:noProof/>
        </w:rPr>
        <w:drawing>
          <wp:anchor distT="0" distB="0" distL="114300" distR="114300" simplePos="0" relativeHeight="251670528" behindDoc="1" locked="0" layoutInCell="1" allowOverlap="1" wp14:anchorId="2A369EC8" wp14:editId="62701EC2">
            <wp:simplePos x="0" y="0"/>
            <wp:positionH relativeFrom="column">
              <wp:align>right</wp:align>
            </wp:positionH>
            <wp:positionV relativeFrom="paragraph">
              <wp:posOffset>107950</wp:posOffset>
            </wp:positionV>
            <wp:extent cx="3018155" cy="1264285"/>
            <wp:effectExtent l="0" t="0" r="0" b="0"/>
            <wp:wrapTight wrapText="bothSides">
              <wp:wrapPolygon edited="0">
                <wp:start x="0" y="0"/>
                <wp:lineTo x="0" y="21155"/>
                <wp:lineTo x="21405" y="21155"/>
                <wp:lineTo x="214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8155" cy="1264285"/>
                    </a:xfrm>
                    <a:prstGeom prst="rect">
                      <a:avLst/>
                    </a:prstGeom>
                  </pic:spPr>
                </pic:pic>
              </a:graphicData>
            </a:graphic>
            <wp14:sizeRelH relativeFrom="margin">
              <wp14:pctWidth>0</wp14:pctWidth>
            </wp14:sizeRelH>
            <wp14:sizeRelV relativeFrom="margin">
              <wp14:pctHeight>0</wp14:pctHeight>
            </wp14:sizeRelV>
          </wp:anchor>
        </w:drawing>
      </w:r>
      <w:r w:rsidR="007A293D">
        <w:rPr>
          <w:rFonts w:ascii="Times New Roman" w:hAnsi="Times New Roman" w:cs="Times New Roman"/>
          <w:b/>
          <w:sz w:val="20"/>
          <w:szCs w:val="20"/>
        </w:rPr>
        <w:t>FIGURE 9 [</w:t>
      </w:r>
      <w:r w:rsidR="00A61301">
        <w:rPr>
          <w:rFonts w:ascii="Times New Roman" w:hAnsi="Times New Roman" w:cs="Times New Roman"/>
          <w:b/>
          <w:sz w:val="20"/>
          <w:szCs w:val="20"/>
        </w:rPr>
        <w:t>4</w:t>
      </w:r>
      <w:r w:rsidR="00C934AD">
        <w:rPr>
          <w:rFonts w:ascii="Times New Roman" w:hAnsi="Times New Roman" w:cs="Times New Roman"/>
          <w:b/>
          <w:sz w:val="20"/>
          <w:szCs w:val="20"/>
        </w:rPr>
        <w:t>2</w:t>
      </w:r>
      <w:r w:rsidR="007A293D">
        <w:rPr>
          <w:rFonts w:ascii="Times New Roman" w:hAnsi="Times New Roman" w:cs="Times New Roman"/>
          <w:b/>
          <w:sz w:val="20"/>
          <w:szCs w:val="20"/>
        </w:rPr>
        <w:t>]</w:t>
      </w:r>
    </w:p>
    <w:p w14:paraId="04AFB658" w14:textId="0C95D253" w:rsidR="007A293D" w:rsidRPr="007A293D" w:rsidRDefault="007A293D" w:rsidP="005C2B70">
      <w:pPr>
        <w:spacing w:line="240" w:lineRule="auto"/>
        <w:ind w:left="432"/>
        <w:jc w:val="center"/>
        <w:rPr>
          <w:rFonts w:ascii="Times New Roman" w:hAnsi="Times New Roman" w:cs="Times New Roman"/>
          <w:b/>
          <w:sz w:val="20"/>
          <w:szCs w:val="20"/>
        </w:rPr>
      </w:pPr>
      <w:r>
        <w:rPr>
          <w:rFonts w:ascii="Times New Roman" w:hAnsi="Times New Roman" w:cs="Times New Roman"/>
          <w:b/>
          <w:sz w:val="20"/>
          <w:szCs w:val="20"/>
        </w:rPr>
        <w:t>Diagram of the HVPE reactor layout</w:t>
      </w:r>
      <w:r w:rsidR="00387497">
        <w:rPr>
          <w:rFonts w:ascii="Times New Roman" w:hAnsi="Times New Roman" w:cs="Times New Roman"/>
          <w:b/>
          <w:sz w:val="20"/>
          <w:szCs w:val="20"/>
        </w:rPr>
        <w:t>, showing</w:t>
      </w:r>
      <w:r w:rsidR="005C2B70">
        <w:rPr>
          <w:rFonts w:ascii="Times New Roman" w:hAnsi="Times New Roman" w:cs="Times New Roman"/>
          <w:b/>
          <w:sz w:val="20"/>
          <w:szCs w:val="20"/>
        </w:rPr>
        <w:t xml:space="preserve">                  </w:t>
      </w:r>
      <w:r w:rsidR="00387497">
        <w:rPr>
          <w:rFonts w:ascii="Times New Roman" w:hAnsi="Times New Roman" w:cs="Times New Roman"/>
          <w:b/>
          <w:sz w:val="20"/>
          <w:szCs w:val="20"/>
        </w:rPr>
        <w:t xml:space="preserve"> </w:t>
      </w:r>
      <w:r w:rsidR="005C2B70">
        <w:rPr>
          <w:rFonts w:ascii="Times New Roman" w:hAnsi="Times New Roman" w:cs="Times New Roman"/>
          <w:b/>
          <w:sz w:val="20"/>
          <w:szCs w:val="20"/>
        </w:rPr>
        <w:t xml:space="preserve">    </w:t>
      </w:r>
      <w:r w:rsidR="00387497">
        <w:rPr>
          <w:rFonts w:ascii="Times New Roman" w:hAnsi="Times New Roman" w:cs="Times New Roman"/>
          <w:b/>
          <w:sz w:val="20"/>
          <w:szCs w:val="20"/>
        </w:rPr>
        <w:t>the creation of crystals from a gas</w:t>
      </w:r>
    </w:p>
    <w:p w14:paraId="2FF164B4" w14:textId="5E4A4D39" w:rsidR="00387497" w:rsidRDefault="00387497" w:rsidP="00387497">
      <w:pPr>
        <w:rPr>
          <w:rFonts w:ascii="Times New Roman" w:hAnsi="Times New Roman" w:cs="Times New Roman"/>
          <w:sz w:val="20"/>
          <w:szCs w:val="20"/>
        </w:rPr>
      </w:pPr>
    </w:p>
    <w:p w14:paraId="2CE91CF3" w14:textId="50E52B64" w:rsidR="0057270E" w:rsidRDefault="0057270E" w:rsidP="00A30817">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However, the task of growing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on a foreign substrate poses an issue for the quality of the resulting crystals. Because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and sapphire are different compounds, and therefore have a different crystalline structure, their crystals do not match when brought together [</w:t>
      </w:r>
      <w:r w:rsidR="00C934AD">
        <w:rPr>
          <w:rFonts w:ascii="Times New Roman" w:hAnsi="Times New Roman" w:cs="Times New Roman"/>
          <w:sz w:val="20"/>
          <w:szCs w:val="20"/>
        </w:rPr>
        <w:t>10</w:t>
      </w:r>
      <w:r>
        <w:rPr>
          <w:rFonts w:ascii="Times New Roman" w:hAnsi="Times New Roman" w:cs="Times New Roman"/>
          <w:sz w:val="20"/>
          <w:szCs w:val="20"/>
        </w:rPr>
        <w:t xml:space="preserve">]. Specifically, this leads to a “bowing of crystallographic planes,” resulting in the presence of </w:t>
      </w:r>
      <w:r w:rsidR="006F1E36">
        <w:rPr>
          <w:rFonts w:ascii="Times New Roman" w:hAnsi="Times New Roman" w:cs="Times New Roman"/>
          <w:sz w:val="20"/>
          <w:szCs w:val="20"/>
        </w:rPr>
        <w:t>many</w:t>
      </w:r>
      <w:r>
        <w:rPr>
          <w:rFonts w:ascii="Times New Roman" w:hAnsi="Times New Roman" w:cs="Times New Roman"/>
          <w:sz w:val="20"/>
          <w:szCs w:val="20"/>
        </w:rPr>
        <w:t xml:space="preserve"> foreign molecules within the crystal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There can be up to 15,000 foreign molecules per square centimeter in the HVPE-fabricated crystals, severely limiting the quality at which they can </w:t>
      </w:r>
      <w:proofErr w:type="gramStart"/>
      <w:r>
        <w:rPr>
          <w:rFonts w:ascii="Times New Roman" w:hAnsi="Times New Roman" w:cs="Times New Roman"/>
          <w:sz w:val="20"/>
          <w:szCs w:val="20"/>
        </w:rPr>
        <w:t>be produced</w:t>
      </w:r>
      <w:proofErr w:type="gramEnd"/>
      <w:r>
        <w:rPr>
          <w:rFonts w:ascii="Times New Roman" w:hAnsi="Times New Roman" w:cs="Times New Roman"/>
          <w:sz w:val="20"/>
          <w:szCs w:val="20"/>
        </w:rPr>
        <w:t xml:space="preserve"> [</w:t>
      </w:r>
      <w:r w:rsidR="00C934AD">
        <w:rPr>
          <w:rFonts w:ascii="Times New Roman" w:hAnsi="Times New Roman" w:cs="Times New Roman"/>
          <w:sz w:val="20"/>
          <w:szCs w:val="20"/>
        </w:rPr>
        <w:t>10</w:t>
      </w:r>
      <w:r>
        <w:rPr>
          <w:rFonts w:ascii="Times New Roman" w:hAnsi="Times New Roman" w:cs="Times New Roman"/>
          <w:sz w:val="20"/>
          <w:szCs w:val="20"/>
        </w:rPr>
        <w:t xml:space="preserve">]. </w:t>
      </w:r>
      <w:proofErr w:type="gramStart"/>
      <w:r w:rsidR="00D00421">
        <w:rPr>
          <w:rFonts w:ascii="Times New Roman" w:hAnsi="Times New Roman" w:cs="Times New Roman"/>
          <w:sz w:val="20"/>
          <w:szCs w:val="20"/>
        </w:rPr>
        <w:t>In an effort to</w:t>
      </w:r>
      <w:proofErr w:type="gramEnd"/>
      <w:r w:rsidR="00D00421">
        <w:rPr>
          <w:rFonts w:ascii="Times New Roman" w:hAnsi="Times New Roman" w:cs="Times New Roman"/>
          <w:sz w:val="20"/>
          <w:szCs w:val="20"/>
        </w:rPr>
        <w:t xml:space="preserve"> solve this issue, r</w:t>
      </w:r>
      <w:r>
        <w:rPr>
          <w:rFonts w:ascii="Times New Roman" w:hAnsi="Times New Roman" w:cs="Times New Roman"/>
          <w:sz w:val="20"/>
          <w:szCs w:val="20"/>
        </w:rPr>
        <w:t xml:space="preserve">esearch is currently being conducted into growing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on a native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substrate, which would drastically reduce the amount of imperfections the final material possesses [</w:t>
      </w:r>
      <w:r w:rsidR="00A61301">
        <w:rPr>
          <w:rFonts w:ascii="Times New Roman" w:hAnsi="Times New Roman" w:cs="Times New Roman"/>
          <w:sz w:val="20"/>
          <w:szCs w:val="20"/>
        </w:rPr>
        <w:t>4</w:t>
      </w:r>
      <w:r w:rsidR="00C934AD">
        <w:rPr>
          <w:rFonts w:ascii="Times New Roman" w:hAnsi="Times New Roman" w:cs="Times New Roman"/>
          <w:sz w:val="20"/>
          <w:szCs w:val="20"/>
        </w:rPr>
        <w:t>3</w:t>
      </w:r>
      <w:r>
        <w:rPr>
          <w:rFonts w:ascii="Times New Roman" w:hAnsi="Times New Roman" w:cs="Times New Roman"/>
          <w:sz w:val="20"/>
          <w:szCs w:val="20"/>
        </w:rPr>
        <w:t>]. According to University of California</w:t>
      </w:r>
      <w:r w:rsidR="002F312A">
        <w:rPr>
          <w:rFonts w:ascii="Times New Roman" w:hAnsi="Times New Roman" w:cs="Times New Roman"/>
          <w:sz w:val="20"/>
          <w:szCs w:val="20"/>
        </w:rPr>
        <w:t xml:space="preserve">, </w:t>
      </w:r>
      <w:r w:rsidR="00D429DF">
        <w:rPr>
          <w:rFonts w:ascii="Times New Roman" w:hAnsi="Times New Roman" w:cs="Times New Roman"/>
          <w:sz w:val="20"/>
          <w:szCs w:val="20"/>
        </w:rPr>
        <w:t>Santa</w:t>
      </w:r>
      <w:r>
        <w:rPr>
          <w:rFonts w:ascii="Times New Roman" w:hAnsi="Times New Roman" w:cs="Times New Roman"/>
          <w:sz w:val="20"/>
          <w:szCs w:val="20"/>
        </w:rPr>
        <w:t xml:space="preserve"> Barbara professor Steven </w:t>
      </w:r>
      <w:proofErr w:type="spellStart"/>
      <w:r>
        <w:rPr>
          <w:rFonts w:ascii="Times New Roman" w:hAnsi="Times New Roman" w:cs="Times New Roman"/>
          <w:sz w:val="20"/>
          <w:szCs w:val="20"/>
        </w:rPr>
        <w:t>DenBaars</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grown on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can have as few as 100 to 1000 defects per centimeter squared in the crystal” [</w:t>
      </w:r>
      <w:r w:rsidR="00A61301">
        <w:rPr>
          <w:rFonts w:ascii="Times New Roman" w:hAnsi="Times New Roman" w:cs="Times New Roman"/>
          <w:sz w:val="20"/>
          <w:szCs w:val="20"/>
        </w:rPr>
        <w:t>4</w:t>
      </w:r>
      <w:r w:rsidR="00C934AD">
        <w:rPr>
          <w:rFonts w:ascii="Times New Roman" w:hAnsi="Times New Roman" w:cs="Times New Roman"/>
          <w:sz w:val="20"/>
          <w:szCs w:val="20"/>
        </w:rPr>
        <w:t>3</w:t>
      </w:r>
      <w:r>
        <w:rPr>
          <w:rFonts w:ascii="Times New Roman" w:hAnsi="Times New Roman" w:cs="Times New Roman"/>
          <w:sz w:val="20"/>
          <w:szCs w:val="20"/>
        </w:rPr>
        <w:t xml:space="preserve">]. Thus, there exists a significant incentive to produce high-quality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to use as substrates in the HVPE method. </w:t>
      </w:r>
    </w:p>
    <w:p w14:paraId="2DD415DB" w14:textId="77777777" w:rsidR="00387497" w:rsidRDefault="00387497" w:rsidP="00A30817">
      <w:pPr>
        <w:spacing w:line="240" w:lineRule="auto"/>
        <w:ind w:right="0"/>
        <w:rPr>
          <w:rFonts w:ascii="Times New Roman" w:hAnsi="Times New Roman" w:cs="Times New Roman"/>
          <w:sz w:val="20"/>
          <w:szCs w:val="20"/>
        </w:rPr>
      </w:pPr>
    </w:p>
    <w:p w14:paraId="2283560E" w14:textId="48870DC9" w:rsidR="0057270E" w:rsidRDefault="0057270E" w:rsidP="00387497">
      <w:pPr>
        <w:spacing w:line="240" w:lineRule="auto"/>
        <w:ind w:right="0"/>
        <w:jc w:val="center"/>
        <w:rPr>
          <w:rFonts w:ascii="Times New Roman" w:hAnsi="Times New Roman" w:cs="Times New Roman"/>
          <w:b/>
          <w:sz w:val="20"/>
          <w:szCs w:val="20"/>
        </w:rPr>
      </w:pPr>
      <w:proofErr w:type="spellStart"/>
      <w:r>
        <w:rPr>
          <w:rFonts w:ascii="Times New Roman" w:hAnsi="Times New Roman" w:cs="Times New Roman"/>
          <w:b/>
          <w:sz w:val="20"/>
          <w:szCs w:val="20"/>
        </w:rPr>
        <w:t>Ammonothermal</w:t>
      </w:r>
      <w:proofErr w:type="spellEnd"/>
      <w:r>
        <w:rPr>
          <w:rFonts w:ascii="Times New Roman" w:hAnsi="Times New Roman" w:cs="Times New Roman"/>
          <w:b/>
          <w:sz w:val="20"/>
          <w:szCs w:val="20"/>
        </w:rPr>
        <w:t xml:space="preserve"> Growth Process</w:t>
      </w:r>
    </w:p>
    <w:p w14:paraId="0028A7E6" w14:textId="2160390B" w:rsidR="00387497" w:rsidRDefault="00387497" w:rsidP="00387497">
      <w:pPr>
        <w:spacing w:line="240" w:lineRule="auto"/>
        <w:ind w:right="0"/>
        <w:jc w:val="center"/>
        <w:rPr>
          <w:rFonts w:ascii="Times New Roman" w:hAnsi="Times New Roman" w:cs="Times New Roman"/>
          <w:b/>
          <w:sz w:val="20"/>
          <w:szCs w:val="20"/>
        </w:rPr>
      </w:pPr>
    </w:p>
    <w:p w14:paraId="542BF698" w14:textId="2CD995EA" w:rsidR="00387497" w:rsidRDefault="00387497" w:rsidP="00A30817">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6F1E36">
        <w:rPr>
          <w:rFonts w:ascii="Times New Roman" w:hAnsi="Times New Roman" w:cs="Times New Roman"/>
          <w:sz w:val="20"/>
          <w:szCs w:val="20"/>
        </w:rPr>
        <w:t>T</w:t>
      </w:r>
      <w:r>
        <w:rPr>
          <w:rFonts w:ascii="Times New Roman" w:hAnsi="Times New Roman" w:cs="Times New Roman"/>
          <w:sz w:val="20"/>
          <w:szCs w:val="20"/>
        </w:rPr>
        <w:t>he recently</w:t>
      </w:r>
      <w:r w:rsidR="009B1D7C">
        <w:rPr>
          <w:rFonts w:ascii="Times New Roman" w:hAnsi="Times New Roman" w:cs="Times New Roman"/>
          <w:sz w:val="20"/>
          <w:szCs w:val="20"/>
        </w:rPr>
        <w:t xml:space="preserve"> </w:t>
      </w:r>
      <w:r>
        <w:rPr>
          <w:rFonts w:ascii="Times New Roman" w:hAnsi="Times New Roman" w:cs="Times New Roman"/>
          <w:sz w:val="20"/>
          <w:szCs w:val="20"/>
        </w:rPr>
        <w:t xml:space="preserve">developed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growth process has the potential to fabricate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at the quality necessary to supersede silicon in terms of performance. While the HVPE method </w:t>
      </w:r>
      <w:proofErr w:type="gramStart"/>
      <w:r>
        <w:rPr>
          <w:rFonts w:ascii="Times New Roman" w:hAnsi="Times New Roman" w:cs="Times New Roman"/>
          <w:sz w:val="20"/>
          <w:szCs w:val="20"/>
        </w:rPr>
        <w:t>is centered</w:t>
      </w:r>
      <w:proofErr w:type="gramEnd"/>
      <w:r>
        <w:rPr>
          <w:rFonts w:ascii="Times New Roman" w:hAnsi="Times New Roman" w:cs="Times New Roman"/>
          <w:sz w:val="20"/>
          <w:szCs w:val="20"/>
        </w:rPr>
        <w:t xml:space="preserve"> around the crystallization of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from the gaseous </w:t>
      </w:r>
      <w:r w:rsidR="006F1E36">
        <w:rPr>
          <w:rFonts w:ascii="Times New Roman" w:hAnsi="Times New Roman" w:cs="Times New Roman"/>
          <w:sz w:val="20"/>
          <w:szCs w:val="20"/>
        </w:rPr>
        <w:t>phase</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method focuses on growing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crystals from the solution phase. The apparatus which houses the reaction </w:t>
      </w:r>
      <w:proofErr w:type="gramStart"/>
      <w:r>
        <w:rPr>
          <w:rFonts w:ascii="Times New Roman" w:hAnsi="Times New Roman" w:cs="Times New Roman"/>
          <w:sz w:val="20"/>
          <w:szCs w:val="20"/>
        </w:rPr>
        <w:t>is called</w:t>
      </w:r>
      <w:proofErr w:type="gramEnd"/>
      <w:r>
        <w:rPr>
          <w:rFonts w:ascii="Times New Roman" w:hAnsi="Times New Roman" w:cs="Times New Roman"/>
          <w:sz w:val="20"/>
          <w:szCs w:val="20"/>
        </w:rPr>
        <w:t xml:space="preserve"> the autoclave, shown below in Figure 10 </w:t>
      </w:r>
      <w:r w:rsidR="00F33CAA">
        <w:rPr>
          <w:rFonts w:ascii="Times New Roman" w:hAnsi="Times New Roman" w:cs="Times New Roman"/>
          <w:sz w:val="20"/>
          <w:szCs w:val="20"/>
        </w:rPr>
        <w:t xml:space="preserve">along with the reactions that model this process </w:t>
      </w:r>
      <w:r>
        <w:rPr>
          <w:rFonts w:ascii="Times New Roman" w:hAnsi="Times New Roman" w:cs="Times New Roman"/>
          <w:sz w:val="20"/>
          <w:szCs w:val="20"/>
        </w:rPr>
        <w:t>[</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w:t>
      </w:r>
      <w:r w:rsidR="00D571EE">
        <w:rPr>
          <w:rFonts w:ascii="Times New Roman" w:hAnsi="Times New Roman" w:cs="Times New Roman"/>
          <w:sz w:val="20"/>
          <w:szCs w:val="20"/>
        </w:rPr>
        <w:t>In Reaction 1</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is dissolved</w:t>
      </w:r>
      <w:proofErr w:type="gramEnd"/>
      <w:r>
        <w:rPr>
          <w:rFonts w:ascii="Times New Roman" w:hAnsi="Times New Roman" w:cs="Times New Roman"/>
          <w:sz w:val="20"/>
          <w:szCs w:val="20"/>
        </w:rPr>
        <w:t xml:space="preserve"> in an ammonia solution with the use of a basic mineralizer, such as potassium amide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Th</w:t>
      </w:r>
      <w:r w:rsidR="006F1E36">
        <w:rPr>
          <w:rFonts w:ascii="Times New Roman" w:hAnsi="Times New Roman" w:cs="Times New Roman"/>
          <w:sz w:val="20"/>
          <w:szCs w:val="20"/>
        </w:rPr>
        <w:t xml:space="preserve">e mineralizer </w:t>
      </w:r>
      <w:r>
        <w:rPr>
          <w:rFonts w:ascii="Times New Roman" w:hAnsi="Times New Roman" w:cs="Times New Roman"/>
          <w:sz w:val="20"/>
          <w:szCs w:val="20"/>
        </w:rPr>
        <w:t xml:space="preserve">is necessary as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is highly insoluble in pure ammonia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The temperature and pressure of this reaction can vary but are usually in the range of 475-525°C and 150 megapascals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respectively [</w:t>
      </w:r>
      <w:r w:rsidR="00A61301">
        <w:rPr>
          <w:rFonts w:ascii="Times New Roman" w:hAnsi="Times New Roman" w:cs="Times New Roman"/>
          <w:sz w:val="20"/>
          <w:szCs w:val="20"/>
        </w:rPr>
        <w:t>4</w:t>
      </w:r>
      <w:r w:rsidR="00C934AD">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lastRenderedPageBreak/>
        <w:t>The two regions of the autoclave are separated by the baffle</w:t>
      </w:r>
      <w:r w:rsidR="00D00421">
        <w:rPr>
          <w:rFonts w:ascii="Times New Roman" w:hAnsi="Times New Roman" w:cs="Times New Roman"/>
          <w:sz w:val="20"/>
          <w:szCs w:val="20"/>
        </w:rPr>
        <w:t>,</w:t>
      </w:r>
      <w:r>
        <w:rPr>
          <w:rFonts w:ascii="Times New Roman" w:hAnsi="Times New Roman" w:cs="Times New Roman"/>
          <w:sz w:val="20"/>
          <w:szCs w:val="20"/>
        </w:rPr>
        <w:t xml:space="preserve"> which </w:t>
      </w:r>
      <w:proofErr w:type="gramStart"/>
      <w:r w:rsidR="00D00421">
        <w:rPr>
          <w:rFonts w:ascii="Times New Roman" w:hAnsi="Times New Roman" w:cs="Times New Roman"/>
          <w:sz w:val="20"/>
          <w:szCs w:val="20"/>
        </w:rPr>
        <w:t>maintains</w:t>
      </w:r>
      <w:proofErr w:type="gramEnd"/>
      <w:r w:rsidR="00D00421">
        <w:rPr>
          <w:rFonts w:ascii="Times New Roman" w:hAnsi="Times New Roman" w:cs="Times New Roman"/>
          <w:sz w:val="20"/>
          <w:szCs w:val="20"/>
        </w:rPr>
        <w:t xml:space="preserve"> a</w:t>
      </w:r>
      <w:r>
        <w:rPr>
          <w:rFonts w:ascii="Times New Roman" w:hAnsi="Times New Roman" w:cs="Times New Roman"/>
          <w:sz w:val="20"/>
          <w:szCs w:val="20"/>
        </w:rPr>
        <w:t xml:space="preserve"> temperature difference and a constant circulation of the ammonia [</w:t>
      </w:r>
      <w:r w:rsidR="00A61301">
        <w:rPr>
          <w:rFonts w:ascii="Times New Roman" w:hAnsi="Times New Roman" w:cs="Times New Roman"/>
          <w:sz w:val="20"/>
          <w:szCs w:val="20"/>
        </w:rPr>
        <w:t>4</w:t>
      </w:r>
      <w:r w:rsidR="002B57EC">
        <w:rPr>
          <w:rFonts w:ascii="Times New Roman" w:hAnsi="Times New Roman" w:cs="Times New Roman"/>
          <w:sz w:val="20"/>
          <w:szCs w:val="20"/>
        </w:rPr>
        <w:t>2</w:t>
      </w:r>
      <w:r>
        <w:rPr>
          <w:rFonts w:ascii="Times New Roman" w:hAnsi="Times New Roman" w:cs="Times New Roman"/>
          <w:sz w:val="20"/>
          <w:szCs w:val="20"/>
        </w:rPr>
        <w:t xml:space="preserve">]. The temperature and pressure of the second region usually range between 400-600°C and 0.1-0.3 </w:t>
      </w:r>
      <w:proofErr w:type="spellStart"/>
      <w:r>
        <w:rPr>
          <w:rFonts w:ascii="Times New Roman" w:hAnsi="Times New Roman" w:cs="Times New Roman"/>
          <w:sz w:val="20"/>
          <w:szCs w:val="20"/>
        </w:rPr>
        <w:t>GPa</w:t>
      </w:r>
      <w:proofErr w:type="spellEnd"/>
      <w:r>
        <w:rPr>
          <w:rFonts w:ascii="Times New Roman" w:hAnsi="Times New Roman" w:cs="Times New Roman"/>
          <w:sz w:val="20"/>
          <w:szCs w:val="20"/>
        </w:rPr>
        <w:t xml:space="preserve"> [</w:t>
      </w:r>
      <w:r w:rsidR="00A61301">
        <w:rPr>
          <w:rFonts w:ascii="Times New Roman" w:hAnsi="Times New Roman" w:cs="Times New Roman"/>
          <w:sz w:val="20"/>
          <w:szCs w:val="20"/>
        </w:rPr>
        <w:t>4</w:t>
      </w:r>
      <w:r w:rsidR="002B57EC">
        <w:rPr>
          <w:rFonts w:ascii="Times New Roman" w:hAnsi="Times New Roman" w:cs="Times New Roman"/>
          <w:sz w:val="20"/>
          <w:szCs w:val="20"/>
        </w:rPr>
        <w:t>1</w:t>
      </w:r>
      <w:r>
        <w:rPr>
          <w:rFonts w:ascii="Times New Roman" w:hAnsi="Times New Roman" w:cs="Times New Roman"/>
          <w:sz w:val="20"/>
          <w:szCs w:val="20"/>
        </w:rPr>
        <w:t xml:space="preserv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is known as a retrograde soluble material, which means that its solubility decreases as temperature increase</w:t>
      </w:r>
      <w:r w:rsidR="004357DD">
        <w:rPr>
          <w:rFonts w:ascii="Times New Roman" w:hAnsi="Times New Roman" w:cs="Times New Roman"/>
          <w:sz w:val="20"/>
          <w:szCs w:val="20"/>
        </w:rPr>
        <w:t>s</w:t>
      </w:r>
      <w:r>
        <w:rPr>
          <w:rFonts w:ascii="Times New Roman" w:hAnsi="Times New Roman" w:cs="Times New Roman"/>
          <w:sz w:val="20"/>
          <w:szCs w:val="20"/>
        </w:rPr>
        <w:t xml:space="preserve">. </w:t>
      </w:r>
      <w:r w:rsidR="0092779B">
        <w:rPr>
          <w:rFonts w:ascii="Times New Roman" w:hAnsi="Times New Roman" w:cs="Times New Roman"/>
          <w:sz w:val="20"/>
          <w:szCs w:val="20"/>
        </w:rPr>
        <w:t xml:space="preserve">An article in the journal </w:t>
      </w:r>
      <w:r w:rsidR="0092779B">
        <w:rPr>
          <w:rFonts w:ascii="Times New Roman" w:hAnsi="Times New Roman" w:cs="Times New Roman"/>
          <w:i/>
          <w:sz w:val="20"/>
          <w:szCs w:val="20"/>
        </w:rPr>
        <w:t>Semiconductor Science and Technology</w:t>
      </w:r>
      <w:r w:rsidR="0092779B">
        <w:rPr>
          <w:rFonts w:ascii="Times New Roman" w:hAnsi="Times New Roman" w:cs="Times New Roman"/>
          <w:sz w:val="20"/>
          <w:szCs w:val="20"/>
        </w:rPr>
        <w:t xml:space="preserve"> shows that</w:t>
      </w:r>
      <w:r w:rsidR="0061550C">
        <w:rPr>
          <w:rFonts w:ascii="Times New Roman" w:hAnsi="Times New Roman" w:cs="Times New Roman"/>
          <w:sz w:val="20"/>
          <w:szCs w:val="20"/>
        </w:rPr>
        <w:t xml:space="preserve"> u</w:t>
      </w:r>
      <w:r>
        <w:rPr>
          <w:rFonts w:ascii="Times New Roman" w:hAnsi="Times New Roman" w:cs="Times New Roman"/>
          <w:sz w:val="20"/>
          <w:szCs w:val="20"/>
        </w:rPr>
        <w:t xml:space="preserve">nder these more extreme conditions in the second region, the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“recrystallizes… …onto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seeds in the crystallization zone” </w:t>
      </w:r>
      <w:r w:rsidR="00D571EE">
        <w:rPr>
          <w:rFonts w:ascii="Times New Roman" w:hAnsi="Times New Roman" w:cs="Times New Roman"/>
          <w:sz w:val="20"/>
          <w:szCs w:val="20"/>
        </w:rPr>
        <w:t xml:space="preserve">in Reaction 2 </w:t>
      </w:r>
      <w:r>
        <w:rPr>
          <w:rFonts w:ascii="Times New Roman" w:hAnsi="Times New Roman" w:cs="Times New Roman"/>
          <w:sz w:val="20"/>
          <w:szCs w:val="20"/>
        </w:rPr>
        <w:t>[</w:t>
      </w:r>
      <w:r w:rsidR="00A61301">
        <w:rPr>
          <w:rFonts w:ascii="Times New Roman" w:hAnsi="Times New Roman" w:cs="Times New Roman"/>
          <w:sz w:val="20"/>
          <w:szCs w:val="20"/>
        </w:rPr>
        <w:t>4</w:t>
      </w:r>
      <w:r w:rsidR="002B57EC">
        <w:rPr>
          <w:rFonts w:ascii="Times New Roman" w:hAnsi="Times New Roman" w:cs="Times New Roman"/>
          <w:sz w:val="20"/>
          <w:szCs w:val="20"/>
        </w:rPr>
        <w:t>2</w:t>
      </w:r>
      <w:r>
        <w:rPr>
          <w:rFonts w:ascii="Times New Roman" w:hAnsi="Times New Roman" w:cs="Times New Roman"/>
          <w:sz w:val="20"/>
          <w:szCs w:val="20"/>
        </w:rPr>
        <w:t xml:space="preserve">]. </w:t>
      </w:r>
    </w:p>
    <w:p w14:paraId="1BD474B4" w14:textId="636C7F74" w:rsidR="00387497" w:rsidRDefault="00822DB4" w:rsidP="00387497">
      <w:pPr>
        <w:rPr>
          <w:rFonts w:ascii="Times New Roman" w:hAnsi="Times New Roman" w:cs="Times New Roman"/>
          <w:sz w:val="20"/>
          <w:szCs w:val="20"/>
        </w:rPr>
      </w:pPr>
      <w:r>
        <w:rPr>
          <w:noProof/>
        </w:rPr>
        <w:drawing>
          <wp:anchor distT="0" distB="0" distL="114300" distR="114300" simplePos="0" relativeHeight="251671552" behindDoc="1" locked="0" layoutInCell="1" allowOverlap="1" wp14:anchorId="508BE044" wp14:editId="546262BA">
            <wp:simplePos x="0" y="0"/>
            <wp:positionH relativeFrom="column">
              <wp:posOffset>556260</wp:posOffset>
            </wp:positionH>
            <wp:positionV relativeFrom="paragraph">
              <wp:posOffset>10795</wp:posOffset>
            </wp:positionV>
            <wp:extent cx="1784985" cy="2215515"/>
            <wp:effectExtent l="0" t="0" r="5715" b="0"/>
            <wp:wrapTight wrapText="bothSides">
              <wp:wrapPolygon edited="0">
                <wp:start x="0" y="0"/>
                <wp:lineTo x="0" y="21359"/>
                <wp:lineTo x="21439" y="21359"/>
                <wp:lineTo x="214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4985" cy="2215515"/>
                    </a:xfrm>
                    <a:prstGeom prst="rect">
                      <a:avLst/>
                    </a:prstGeom>
                  </pic:spPr>
                </pic:pic>
              </a:graphicData>
            </a:graphic>
          </wp:anchor>
        </w:drawing>
      </w:r>
    </w:p>
    <w:p w14:paraId="21F02CDC" w14:textId="63FF29D1" w:rsidR="00AD67BE" w:rsidRDefault="00AD67BE" w:rsidP="00387497">
      <w:pPr>
        <w:jc w:val="center"/>
        <w:rPr>
          <w:rFonts w:ascii="Times New Roman" w:hAnsi="Times New Roman" w:cs="Times New Roman"/>
          <w:b/>
          <w:sz w:val="20"/>
          <w:szCs w:val="20"/>
        </w:rPr>
      </w:pPr>
    </w:p>
    <w:p w14:paraId="5DEA8FF4" w14:textId="77777777" w:rsidR="00AD67BE" w:rsidRDefault="00AD67BE" w:rsidP="00387497">
      <w:pPr>
        <w:jc w:val="center"/>
        <w:rPr>
          <w:rFonts w:ascii="Times New Roman" w:hAnsi="Times New Roman" w:cs="Times New Roman"/>
          <w:b/>
          <w:sz w:val="20"/>
          <w:szCs w:val="20"/>
        </w:rPr>
      </w:pPr>
    </w:p>
    <w:p w14:paraId="526A1F52" w14:textId="3F90BE36" w:rsidR="00AD67BE" w:rsidRDefault="00AD67BE" w:rsidP="00387497">
      <w:pPr>
        <w:jc w:val="center"/>
        <w:rPr>
          <w:rFonts w:ascii="Times New Roman" w:hAnsi="Times New Roman" w:cs="Times New Roman"/>
          <w:b/>
          <w:sz w:val="20"/>
          <w:szCs w:val="20"/>
        </w:rPr>
      </w:pPr>
    </w:p>
    <w:p w14:paraId="69C753EA" w14:textId="43EC6434" w:rsidR="00AD67BE" w:rsidRDefault="00AD67BE" w:rsidP="00387497">
      <w:pPr>
        <w:jc w:val="center"/>
        <w:rPr>
          <w:rFonts w:ascii="Times New Roman" w:hAnsi="Times New Roman" w:cs="Times New Roman"/>
          <w:b/>
          <w:sz w:val="20"/>
          <w:szCs w:val="20"/>
        </w:rPr>
      </w:pPr>
    </w:p>
    <w:p w14:paraId="2C6022AE" w14:textId="71E79941" w:rsidR="00AD67BE" w:rsidRDefault="00AD67BE" w:rsidP="00387497">
      <w:pPr>
        <w:jc w:val="center"/>
        <w:rPr>
          <w:rFonts w:ascii="Times New Roman" w:hAnsi="Times New Roman" w:cs="Times New Roman"/>
          <w:b/>
          <w:sz w:val="20"/>
          <w:szCs w:val="20"/>
        </w:rPr>
      </w:pPr>
    </w:p>
    <w:p w14:paraId="1C2E5584" w14:textId="747E5C1B" w:rsidR="00AD67BE" w:rsidRDefault="00AD67BE" w:rsidP="00387497">
      <w:pPr>
        <w:jc w:val="center"/>
        <w:rPr>
          <w:rFonts w:ascii="Times New Roman" w:hAnsi="Times New Roman" w:cs="Times New Roman"/>
          <w:b/>
          <w:sz w:val="20"/>
          <w:szCs w:val="20"/>
        </w:rPr>
      </w:pPr>
    </w:p>
    <w:p w14:paraId="3CBBF8D5" w14:textId="2508659F" w:rsidR="00AD67BE" w:rsidRDefault="00AD67BE" w:rsidP="00387497">
      <w:pPr>
        <w:jc w:val="center"/>
        <w:rPr>
          <w:rFonts w:ascii="Times New Roman" w:hAnsi="Times New Roman" w:cs="Times New Roman"/>
          <w:b/>
          <w:sz w:val="20"/>
          <w:szCs w:val="20"/>
        </w:rPr>
      </w:pPr>
    </w:p>
    <w:p w14:paraId="43DD14B2" w14:textId="60566247" w:rsidR="00AD67BE" w:rsidRDefault="00AD67BE" w:rsidP="00387497">
      <w:pPr>
        <w:jc w:val="center"/>
        <w:rPr>
          <w:rFonts w:ascii="Times New Roman" w:hAnsi="Times New Roman" w:cs="Times New Roman"/>
          <w:b/>
          <w:sz w:val="20"/>
          <w:szCs w:val="20"/>
        </w:rPr>
      </w:pPr>
    </w:p>
    <w:p w14:paraId="1D68D3D0" w14:textId="2C6DAF0E" w:rsidR="00AD67BE" w:rsidRDefault="00AD67BE" w:rsidP="00387497">
      <w:pPr>
        <w:jc w:val="center"/>
        <w:rPr>
          <w:rFonts w:ascii="Times New Roman" w:hAnsi="Times New Roman" w:cs="Times New Roman"/>
          <w:b/>
          <w:sz w:val="20"/>
          <w:szCs w:val="20"/>
        </w:rPr>
      </w:pPr>
    </w:p>
    <w:p w14:paraId="2F1E8864" w14:textId="05CC18D0" w:rsidR="00AD67BE" w:rsidRDefault="00AD67BE" w:rsidP="00387497">
      <w:pPr>
        <w:jc w:val="center"/>
        <w:rPr>
          <w:rFonts w:ascii="Times New Roman" w:hAnsi="Times New Roman" w:cs="Times New Roman"/>
          <w:b/>
          <w:sz w:val="20"/>
          <w:szCs w:val="20"/>
        </w:rPr>
      </w:pPr>
    </w:p>
    <w:p w14:paraId="6AC825C5" w14:textId="552C46A7" w:rsidR="00AD67BE" w:rsidRDefault="00AD67BE" w:rsidP="00387497">
      <w:pPr>
        <w:jc w:val="center"/>
        <w:rPr>
          <w:rFonts w:ascii="Times New Roman" w:hAnsi="Times New Roman" w:cs="Times New Roman"/>
          <w:b/>
          <w:sz w:val="20"/>
          <w:szCs w:val="20"/>
        </w:rPr>
      </w:pPr>
    </w:p>
    <w:p w14:paraId="3D40A237" w14:textId="1F5D2B56" w:rsidR="00AD67BE" w:rsidRDefault="00AD67BE" w:rsidP="00387497">
      <w:pPr>
        <w:jc w:val="center"/>
        <w:rPr>
          <w:rFonts w:ascii="Times New Roman" w:hAnsi="Times New Roman" w:cs="Times New Roman"/>
          <w:b/>
          <w:sz w:val="20"/>
          <w:szCs w:val="20"/>
        </w:rPr>
      </w:pPr>
    </w:p>
    <w:p w14:paraId="3524AB2F" w14:textId="1CEB77FD" w:rsidR="00AD67BE" w:rsidRDefault="00AD67BE" w:rsidP="00387497">
      <w:pPr>
        <w:jc w:val="center"/>
        <w:rPr>
          <w:rFonts w:ascii="Times New Roman" w:hAnsi="Times New Roman" w:cs="Times New Roman"/>
          <w:b/>
          <w:sz w:val="20"/>
          <w:szCs w:val="20"/>
        </w:rPr>
      </w:pPr>
    </w:p>
    <w:p w14:paraId="08063BEE" w14:textId="376AA5DC" w:rsidR="00D46679" w:rsidRDefault="00D46679" w:rsidP="00D46679">
      <w:pPr>
        <w:spacing w:line="240" w:lineRule="auto"/>
        <w:ind w:right="0"/>
        <w:jc w:val="center"/>
        <w:rPr>
          <w:rFonts w:ascii="Times New Roman" w:eastAsiaTheme="minorEastAsia" w:hAnsi="Times New Roman" w:cs="Times New Roman"/>
        </w:rPr>
      </w:pPr>
    </w:p>
    <w:p w14:paraId="2A80CB12" w14:textId="2116234B" w:rsidR="00D46679" w:rsidRPr="00D46679" w:rsidRDefault="00D46679" w:rsidP="00D46679">
      <w:pPr>
        <w:spacing w:line="240" w:lineRule="auto"/>
        <w:ind w:right="0"/>
        <w:jc w:val="right"/>
        <w:rPr>
          <w:rFonts w:ascii="Times New Roman" w:eastAsiaTheme="minorEastAsia" w:hAnsi="Times New Roman" w:cs="Times New Roman"/>
        </w:rPr>
      </w:pPr>
      <w:r w:rsidRPr="00D46679">
        <w:rPr>
          <w:rFonts w:ascii="Times New Roman" w:eastAsiaTheme="minorEastAsia" w:hAnsi="Times New Roman" w:cs="Times New Roman"/>
        </w:rPr>
        <w:t>KNH</w:t>
      </w:r>
      <w:r w:rsidRPr="00D46679">
        <w:rPr>
          <w:rFonts w:ascii="Times New Roman" w:eastAsiaTheme="minorEastAsia" w:hAnsi="Times New Roman" w:cs="Times New Roman"/>
          <w:vertAlign w:val="subscript"/>
        </w:rPr>
        <w:t>2</w:t>
      </w:r>
      <w:r w:rsidRPr="00D46679">
        <w:rPr>
          <w:rFonts w:ascii="Times New Roman" w:eastAsiaTheme="minorEastAsia" w:hAnsi="Times New Roman" w:cs="Times New Roman"/>
        </w:rPr>
        <w:t xml:space="preserve"> + </w:t>
      </w:r>
      <w:proofErr w:type="spellStart"/>
      <w:r w:rsidRPr="00D46679">
        <w:rPr>
          <w:rFonts w:ascii="Times New Roman" w:eastAsiaTheme="minorEastAsia" w:hAnsi="Times New Roman" w:cs="Times New Roman"/>
        </w:rPr>
        <w:t>GaN</w:t>
      </w:r>
      <w:proofErr w:type="spellEnd"/>
      <w:r w:rsidRPr="00D46679">
        <w:rPr>
          <w:rFonts w:ascii="Times New Roman" w:eastAsiaTheme="minorEastAsia" w:hAnsi="Times New Roman" w:cs="Times New Roman"/>
        </w:rPr>
        <w:t xml:space="preserve"> + 2NH</w:t>
      </w:r>
      <w:r w:rsidRPr="00D46679">
        <w:rPr>
          <w:rFonts w:ascii="Times New Roman" w:eastAsiaTheme="minorEastAsia" w:hAnsi="Times New Roman" w:cs="Times New Roman"/>
          <w:vertAlign w:val="subscript"/>
        </w:rPr>
        <w:t>3</w:t>
      </w:r>
      <w:r w:rsidRPr="00D46679">
        <w:rPr>
          <w:rFonts w:ascii="Times New Roman" w:eastAsiaTheme="minorEastAsia" w:hAnsi="Times New Roman" w:cs="Times New Roman"/>
        </w:rPr>
        <w:t xml:space="preserve"> </w:t>
      </w:r>
      <w:r w:rsidRPr="00D46679">
        <w:rPr>
          <w:rFonts w:ascii="Times New Roman" w:eastAsiaTheme="minorEastAsia" w:hAnsi="Times New Roman" w:cs="Times New Roman"/>
        </w:rPr>
        <w:sym w:font="Wingdings" w:char="F0E0"/>
      </w:r>
      <w:r w:rsidRPr="00D46679">
        <w:rPr>
          <w:rFonts w:ascii="Times New Roman" w:eastAsiaTheme="minorEastAsia" w:hAnsi="Times New Roman" w:cs="Times New Roman"/>
        </w:rPr>
        <w:t xml:space="preserve"> </w:t>
      </w:r>
      <w:proofErr w:type="spellStart"/>
      <w:r w:rsidRPr="00D46679">
        <w:rPr>
          <w:rFonts w:ascii="Times New Roman" w:eastAsiaTheme="minorEastAsia" w:hAnsi="Times New Roman" w:cs="Times New Roman"/>
        </w:rPr>
        <w:t>KGa</w:t>
      </w:r>
      <w:proofErr w:type="spellEnd"/>
      <w:r w:rsidRPr="00D46679">
        <w:rPr>
          <w:rFonts w:ascii="Times New Roman" w:eastAsiaTheme="minorEastAsia" w:hAnsi="Times New Roman" w:cs="Times New Roman"/>
        </w:rPr>
        <w:t>(NH</w:t>
      </w:r>
      <w:r w:rsidRPr="00D46679">
        <w:rPr>
          <w:rFonts w:ascii="Times New Roman" w:eastAsiaTheme="minorEastAsia" w:hAnsi="Times New Roman" w:cs="Times New Roman"/>
          <w:vertAlign w:val="subscript"/>
        </w:rPr>
        <w:t>2</w:t>
      </w:r>
      <w:r w:rsidRPr="00D46679">
        <w:rPr>
          <w:rFonts w:ascii="Times New Roman" w:eastAsiaTheme="minorEastAsia" w:hAnsi="Times New Roman" w:cs="Times New Roman"/>
        </w:rPr>
        <w:t>)</w:t>
      </w:r>
      <w:r w:rsidRPr="00D46679">
        <w:rPr>
          <w:rFonts w:ascii="Times New Roman" w:eastAsiaTheme="minorEastAsia" w:hAnsi="Times New Roman" w:cs="Times New Roman"/>
          <w:vertAlign w:val="subscript"/>
        </w:rPr>
        <w:t>4</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proofErr w:type="gramEnd"/>
      <w:r>
        <w:rPr>
          <w:rFonts w:ascii="Times New Roman" w:eastAsiaTheme="minorEastAsia" w:hAnsi="Times New Roman" w:cs="Times New Roman"/>
        </w:rPr>
        <w:t>1)</w:t>
      </w:r>
    </w:p>
    <w:p w14:paraId="29FB2E88" w14:textId="3CFEB82D" w:rsidR="00D46679" w:rsidRPr="00D46679" w:rsidRDefault="00D46679" w:rsidP="00D46679">
      <w:pPr>
        <w:spacing w:line="240" w:lineRule="auto"/>
        <w:ind w:right="0"/>
        <w:jc w:val="right"/>
        <w:rPr>
          <w:rFonts w:ascii="Times New Roman" w:eastAsiaTheme="minorEastAsia" w:hAnsi="Times New Roman" w:cs="Times New Roman"/>
        </w:rPr>
      </w:pPr>
      <w:proofErr w:type="spellStart"/>
      <w:r w:rsidRPr="00D46679">
        <w:rPr>
          <w:rFonts w:ascii="Times New Roman" w:eastAsiaTheme="minorEastAsia" w:hAnsi="Times New Roman" w:cs="Times New Roman"/>
        </w:rPr>
        <w:t>GaN</w:t>
      </w:r>
      <w:proofErr w:type="spellEnd"/>
      <w:r w:rsidRPr="00D46679">
        <w:rPr>
          <w:rFonts w:ascii="Times New Roman" w:eastAsiaTheme="minorEastAsia" w:hAnsi="Times New Roman" w:cs="Times New Roman"/>
        </w:rPr>
        <w:t xml:space="preserve"> + 2NaNH</w:t>
      </w:r>
      <w:r w:rsidRPr="00D46679">
        <w:rPr>
          <w:rFonts w:ascii="Times New Roman" w:eastAsiaTheme="minorEastAsia" w:hAnsi="Times New Roman" w:cs="Times New Roman"/>
          <w:vertAlign w:val="subscript"/>
        </w:rPr>
        <w:t>2</w:t>
      </w:r>
      <w:r w:rsidRPr="00D46679">
        <w:rPr>
          <w:rFonts w:ascii="Times New Roman" w:eastAsiaTheme="minorEastAsia" w:hAnsi="Times New Roman" w:cs="Times New Roman"/>
        </w:rPr>
        <w:t xml:space="preserve"> + 2NH</w:t>
      </w:r>
      <w:r w:rsidRPr="00D46679">
        <w:rPr>
          <w:rFonts w:ascii="Times New Roman" w:eastAsiaTheme="minorEastAsia" w:hAnsi="Times New Roman" w:cs="Times New Roman"/>
          <w:vertAlign w:val="subscript"/>
        </w:rPr>
        <w:t>3</w:t>
      </w:r>
      <w:r w:rsidRPr="00D46679">
        <w:rPr>
          <w:rFonts w:ascii="Times New Roman" w:eastAsiaTheme="minorEastAsia" w:hAnsi="Times New Roman" w:cs="Times New Roman"/>
        </w:rPr>
        <w:t xml:space="preserve"> </w:t>
      </w:r>
      <w:r w:rsidRPr="00D46679">
        <w:rPr>
          <w:rFonts w:ascii="Times New Roman" w:eastAsiaTheme="minorEastAsia" w:hAnsi="Times New Roman" w:cs="Times New Roman"/>
        </w:rPr>
        <w:sym w:font="Wingdings" w:char="F0E0"/>
      </w:r>
      <w:r w:rsidRPr="00D46679">
        <w:rPr>
          <w:rFonts w:ascii="Times New Roman" w:eastAsiaTheme="minorEastAsia" w:hAnsi="Times New Roman" w:cs="Times New Roman"/>
        </w:rPr>
        <w:t xml:space="preserve"> Na</w:t>
      </w:r>
      <w:r w:rsidRPr="00D46679">
        <w:rPr>
          <w:rFonts w:ascii="Times New Roman" w:eastAsiaTheme="minorEastAsia" w:hAnsi="Times New Roman" w:cs="Times New Roman"/>
          <w:vertAlign w:val="subscript"/>
        </w:rPr>
        <w:t>2</w:t>
      </w:r>
      <w:r w:rsidRPr="00D46679">
        <w:rPr>
          <w:rFonts w:ascii="Times New Roman" w:eastAsiaTheme="minorEastAsia" w:hAnsi="Times New Roman" w:cs="Times New Roman"/>
        </w:rPr>
        <w:t>Ga(NH</w:t>
      </w:r>
      <w:r w:rsidRPr="00D46679">
        <w:rPr>
          <w:rFonts w:ascii="Times New Roman" w:eastAsiaTheme="minorEastAsia" w:hAnsi="Times New Roman" w:cs="Times New Roman"/>
          <w:vertAlign w:val="subscript"/>
        </w:rPr>
        <w:t>2</w:t>
      </w:r>
      <w:r w:rsidRPr="00D46679">
        <w:rPr>
          <w:rFonts w:ascii="Times New Roman" w:eastAsiaTheme="minorEastAsia" w:hAnsi="Times New Roman" w:cs="Times New Roman"/>
        </w:rPr>
        <w:t>)</w:t>
      </w:r>
      <w:r w:rsidRPr="00D46679">
        <w:rPr>
          <w:rFonts w:ascii="Times New Roman" w:eastAsiaTheme="minorEastAsia" w:hAnsi="Times New Roman" w:cs="Times New Roman"/>
          <w:vertAlign w:val="subscript"/>
        </w:rPr>
        <w:t>5</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proofErr w:type="gramEnd"/>
      <w:r>
        <w:rPr>
          <w:rFonts w:ascii="Times New Roman" w:eastAsiaTheme="minorEastAsia" w:hAnsi="Times New Roman" w:cs="Times New Roman"/>
        </w:rPr>
        <w:t>2)</w:t>
      </w:r>
    </w:p>
    <w:p w14:paraId="142CD34F" w14:textId="46129B0A" w:rsidR="00AD67BE" w:rsidRDefault="00AD67BE" w:rsidP="00387497">
      <w:pPr>
        <w:jc w:val="center"/>
        <w:rPr>
          <w:rFonts w:ascii="Times New Roman" w:hAnsi="Times New Roman" w:cs="Times New Roman"/>
          <w:b/>
          <w:sz w:val="20"/>
          <w:szCs w:val="20"/>
        </w:rPr>
      </w:pPr>
    </w:p>
    <w:p w14:paraId="2C0424A2" w14:textId="3CF45E84" w:rsidR="00387497" w:rsidRDefault="00387497" w:rsidP="00E946D6">
      <w:pPr>
        <w:ind w:firstLine="348"/>
        <w:jc w:val="center"/>
        <w:rPr>
          <w:rFonts w:ascii="Times New Roman" w:hAnsi="Times New Roman" w:cs="Times New Roman"/>
          <w:b/>
          <w:sz w:val="20"/>
          <w:szCs w:val="20"/>
        </w:rPr>
      </w:pPr>
      <w:r>
        <w:rPr>
          <w:rFonts w:ascii="Times New Roman" w:hAnsi="Times New Roman" w:cs="Times New Roman"/>
          <w:b/>
          <w:sz w:val="20"/>
          <w:szCs w:val="20"/>
        </w:rPr>
        <w:t>FIGURE 10 [</w:t>
      </w:r>
      <w:r w:rsidR="00A61301">
        <w:rPr>
          <w:rFonts w:ascii="Times New Roman" w:hAnsi="Times New Roman" w:cs="Times New Roman"/>
          <w:b/>
          <w:sz w:val="20"/>
          <w:szCs w:val="20"/>
        </w:rPr>
        <w:t>4</w:t>
      </w:r>
      <w:r w:rsidR="002B57EC">
        <w:rPr>
          <w:rFonts w:ascii="Times New Roman" w:hAnsi="Times New Roman" w:cs="Times New Roman"/>
          <w:b/>
          <w:sz w:val="20"/>
          <w:szCs w:val="20"/>
        </w:rPr>
        <w:t>2</w:t>
      </w:r>
      <w:r>
        <w:rPr>
          <w:rFonts w:ascii="Times New Roman" w:hAnsi="Times New Roman" w:cs="Times New Roman"/>
          <w:b/>
          <w:sz w:val="20"/>
          <w:szCs w:val="20"/>
        </w:rPr>
        <w:t>]</w:t>
      </w:r>
    </w:p>
    <w:p w14:paraId="0190D3D4" w14:textId="2EC04284" w:rsidR="00387497" w:rsidRPr="00387497" w:rsidRDefault="00387497" w:rsidP="00DB2B78">
      <w:pPr>
        <w:spacing w:line="240" w:lineRule="auto"/>
        <w:ind w:left="432"/>
        <w:jc w:val="center"/>
        <w:rPr>
          <w:rFonts w:ascii="Times New Roman" w:hAnsi="Times New Roman" w:cs="Times New Roman"/>
          <w:b/>
          <w:sz w:val="20"/>
          <w:szCs w:val="20"/>
        </w:rPr>
      </w:pPr>
      <w:r>
        <w:rPr>
          <w:rFonts w:ascii="Times New Roman" w:hAnsi="Times New Roman" w:cs="Times New Roman"/>
          <w:b/>
          <w:sz w:val="20"/>
          <w:szCs w:val="20"/>
        </w:rPr>
        <w:t>Diagram of the autoclave used for the</w:t>
      </w:r>
      <w:r w:rsidR="00DB2B78">
        <w:rPr>
          <w:rFonts w:ascii="Times New Roman" w:hAnsi="Times New Roman" w:cs="Times New Roman"/>
          <w:b/>
          <w:sz w:val="20"/>
          <w:szCs w:val="20"/>
        </w:rPr>
        <w:t xml:space="preserve">                     </w:t>
      </w:r>
      <w:r w:rsidR="00E946D6">
        <w:rPr>
          <w:rFonts w:ascii="Times New Roman" w:hAnsi="Times New Roman" w:cs="Times New Roman"/>
          <w:b/>
          <w:sz w:val="20"/>
          <w:szCs w:val="20"/>
        </w:rPr>
        <w:t xml:space="preserve">           </w:t>
      </w:r>
      <w:r w:rsidR="00DB2B78">
        <w:rPr>
          <w:rFonts w:ascii="Times New Roman" w:hAnsi="Times New Roman" w:cs="Times New Roman"/>
          <w:b/>
          <w:sz w:val="20"/>
          <w:szCs w:val="20"/>
        </w:rPr>
        <w:t xml:space="preserve">   </w:t>
      </w:r>
      <w:r w:rsidR="00E946D6">
        <w:rPr>
          <w:rFonts w:ascii="Times New Roman" w:hAnsi="Times New Roman" w:cs="Times New Roman"/>
          <w:b/>
          <w:sz w:val="20"/>
          <w:szCs w:val="20"/>
        </w:rPr>
        <w:t xml:space="preserve"> </w:t>
      </w:r>
      <w:proofErr w:type="spellStart"/>
      <w:r>
        <w:rPr>
          <w:rFonts w:ascii="Times New Roman" w:hAnsi="Times New Roman" w:cs="Times New Roman"/>
          <w:b/>
          <w:sz w:val="20"/>
          <w:szCs w:val="20"/>
        </w:rPr>
        <w:t>ammonothermal</w:t>
      </w:r>
      <w:proofErr w:type="spellEnd"/>
      <w:r>
        <w:rPr>
          <w:rFonts w:ascii="Times New Roman" w:hAnsi="Times New Roman" w:cs="Times New Roman"/>
          <w:b/>
          <w:sz w:val="20"/>
          <w:szCs w:val="20"/>
        </w:rPr>
        <w:t xml:space="preserve"> growth process</w:t>
      </w:r>
      <w:r w:rsidR="00A4038A">
        <w:rPr>
          <w:rFonts w:ascii="Times New Roman" w:hAnsi="Times New Roman" w:cs="Times New Roman"/>
          <w:b/>
          <w:sz w:val="20"/>
          <w:szCs w:val="20"/>
        </w:rPr>
        <w:t xml:space="preserve"> as well as the</w:t>
      </w:r>
      <w:r w:rsidR="00E946D6">
        <w:rPr>
          <w:rFonts w:ascii="Times New Roman" w:hAnsi="Times New Roman" w:cs="Times New Roman"/>
          <w:b/>
          <w:sz w:val="20"/>
          <w:szCs w:val="20"/>
        </w:rPr>
        <w:t xml:space="preserve"> </w:t>
      </w:r>
      <w:r w:rsidR="00A4038A">
        <w:rPr>
          <w:rFonts w:ascii="Times New Roman" w:hAnsi="Times New Roman" w:cs="Times New Roman"/>
          <w:b/>
          <w:sz w:val="20"/>
          <w:szCs w:val="20"/>
        </w:rPr>
        <w:t>reactions that guide this process</w:t>
      </w:r>
    </w:p>
    <w:p w14:paraId="3E8748B0" w14:textId="124FC110" w:rsidR="00387497" w:rsidRDefault="00387497" w:rsidP="00DB2B78">
      <w:pPr>
        <w:jc w:val="left"/>
        <w:rPr>
          <w:rFonts w:ascii="Times New Roman" w:hAnsi="Times New Roman" w:cs="Times New Roman"/>
          <w:sz w:val="20"/>
          <w:szCs w:val="20"/>
        </w:rPr>
      </w:pPr>
    </w:p>
    <w:p w14:paraId="0B9C4927" w14:textId="32C8CE92" w:rsidR="00207512" w:rsidRDefault="00387497" w:rsidP="005E1FFA">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Because the key reactions of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growth take place at lower temperatures than in the HVPE process, the </w:t>
      </w:r>
      <w:proofErr w:type="spellStart"/>
      <w:r w:rsidR="002F312A">
        <w:rPr>
          <w:rFonts w:ascii="Times New Roman" w:hAnsi="Times New Roman" w:cs="Times New Roman"/>
          <w:sz w:val="20"/>
          <w:szCs w:val="20"/>
        </w:rPr>
        <w:t>ammonothermal</w:t>
      </w:r>
      <w:proofErr w:type="spellEnd"/>
      <w:r w:rsidR="002F312A">
        <w:rPr>
          <w:rFonts w:ascii="Times New Roman" w:hAnsi="Times New Roman" w:cs="Times New Roman"/>
          <w:sz w:val="20"/>
          <w:szCs w:val="20"/>
        </w:rPr>
        <w:t xml:space="preserve"> growth process</w:t>
      </w:r>
      <w:r w:rsidR="00FA5D79">
        <w:rPr>
          <w:rFonts w:ascii="Times New Roman" w:hAnsi="Times New Roman" w:cs="Times New Roman"/>
          <w:sz w:val="20"/>
          <w:szCs w:val="20"/>
        </w:rPr>
        <w:t xml:space="preserve"> sometimes takes weeks to fabricate full-size crystals, paling in comparison to the speed of HVPE</w:t>
      </w:r>
      <w:r>
        <w:rPr>
          <w:rFonts w:ascii="Times New Roman" w:hAnsi="Times New Roman" w:cs="Times New Roman"/>
          <w:sz w:val="20"/>
          <w:szCs w:val="20"/>
        </w:rPr>
        <w:t xml:space="preserve"> [</w:t>
      </w:r>
      <w:r w:rsidR="00A61301">
        <w:rPr>
          <w:rFonts w:ascii="Times New Roman" w:hAnsi="Times New Roman" w:cs="Times New Roman"/>
          <w:sz w:val="20"/>
          <w:szCs w:val="20"/>
        </w:rPr>
        <w:t>4</w:t>
      </w:r>
      <w:r w:rsidR="002B57EC">
        <w:rPr>
          <w:rFonts w:ascii="Times New Roman" w:hAnsi="Times New Roman" w:cs="Times New Roman"/>
          <w:sz w:val="20"/>
          <w:szCs w:val="20"/>
        </w:rPr>
        <w:t>2</w:t>
      </w:r>
      <w:r>
        <w:rPr>
          <w:rFonts w:ascii="Times New Roman" w:hAnsi="Times New Roman" w:cs="Times New Roman"/>
          <w:sz w:val="20"/>
          <w:szCs w:val="20"/>
        </w:rPr>
        <w:t xml:space="preserve">]. However,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growth has the capability to mass-produce crystals, as “many (even a few hundred) seeds can </w:t>
      </w:r>
      <w:proofErr w:type="gramStart"/>
      <w:r>
        <w:rPr>
          <w:rFonts w:ascii="Times New Roman" w:hAnsi="Times New Roman" w:cs="Times New Roman"/>
          <w:sz w:val="20"/>
          <w:szCs w:val="20"/>
        </w:rPr>
        <w:t>be placed</w:t>
      </w:r>
      <w:proofErr w:type="gramEnd"/>
      <w:r>
        <w:rPr>
          <w:rFonts w:ascii="Times New Roman" w:hAnsi="Times New Roman" w:cs="Times New Roman"/>
          <w:sz w:val="20"/>
          <w:szCs w:val="20"/>
        </w:rPr>
        <w:t xml:space="preserve"> in one autoclave for one crystallization run</w:t>
      </w:r>
      <w:r w:rsidR="002841E6">
        <w:rPr>
          <w:rFonts w:ascii="Times New Roman" w:hAnsi="Times New Roman" w:cs="Times New Roman"/>
          <w:sz w:val="20"/>
          <w:szCs w:val="20"/>
        </w:rPr>
        <w:t>,</w:t>
      </w:r>
      <w:r w:rsidR="00FA5D79">
        <w:rPr>
          <w:rFonts w:ascii="Times New Roman" w:hAnsi="Times New Roman" w:cs="Times New Roman"/>
          <w:sz w:val="20"/>
          <w:szCs w:val="20"/>
        </w:rPr>
        <w:t>”</w:t>
      </w:r>
      <w:r>
        <w:rPr>
          <w:rFonts w:ascii="Times New Roman" w:hAnsi="Times New Roman" w:cs="Times New Roman"/>
          <w:sz w:val="20"/>
          <w:szCs w:val="20"/>
        </w:rPr>
        <w:t xml:space="preserve"> </w:t>
      </w:r>
      <w:r w:rsidR="002841E6">
        <w:rPr>
          <w:rFonts w:ascii="Times New Roman" w:hAnsi="Times New Roman" w:cs="Times New Roman"/>
          <w:sz w:val="20"/>
          <w:szCs w:val="20"/>
        </w:rPr>
        <w:t xml:space="preserve">according to researchers at the Institute of High Pressure Physics Polish Academy of Sciences </w:t>
      </w:r>
      <w:r>
        <w:rPr>
          <w:rFonts w:ascii="Times New Roman" w:hAnsi="Times New Roman" w:cs="Times New Roman"/>
          <w:sz w:val="20"/>
          <w:szCs w:val="20"/>
        </w:rPr>
        <w:t>[</w:t>
      </w:r>
      <w:r w:rsidR="00A61301">
        <w:rPr>
          <w:rFonts w:ascii="Times New Roman" w:hAnsi="Times New Roman" w:cs="Times New Roman"/>
          <w:sz w:val="20"/>
          <w:szCs w:val="20"/>
        </w:rPr>
        <w:t>4</w:t>
      </w:r>
      <w:r w:rsidR="002B57EC">
        <w:rPr>
          <w:rFonts w:ascii="Times New Roman" w:hAnsi="Times New Roman" w:cs="Times New Roman"/>
          <w:sz w:val="20"/>
          <w:szCs w:val="20"/>
        </w:rPr>
        <w:t>2</w:t>
      </w:r>
      <w:r>
        <w:rPr>
          <w:rFonts w:ascii="Times New Roman" w:hAnsi="Times New Roman" w:cs="Times New Roman"/>
          <w:sz w:val="20"/>
          <w:szCs w:val="20"/>
        </w:rPr>
        <w:t xml:space="preserve">]. The Polish company </w:t>
      </w:r>
      <w:proofErr w:type="spellStart"/>
      <w:r>
        <w:rPr>
          <w:rFonts w:ascii="Times New Roman" w:hAnsi="Times New Roman" w:cs="Times New Roman"/>
          <w:sz w:val="20"/>
          <w:szCs w:val="20"/>
        </w:rPr>
        <w:t>Ammono</w:t>
      </w:r>
      <w:proofErr w:type="spellEnd"/>
      <w:r>
        <w:rPr>
          <w:rFonts w:ascii="Times New Roman" w:hAnsi="Times New Roman" w:cs="Times New Roman"/>
          <w:sz w:val="20"/>
          <w:szCs w:val="20"/>
        </w:rPr>
        <w:t xml:space="preserve"> is a pioneer in the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growth process, its lead scientists </w:t>
      </w:r>
      <w:r w:rsidR="00D00421">
        <w:rPr>
          <w:rFonts w:ascii="Times New Roman" w:hAnsi="Times New Roman" w:cs="Times New Roman"/>
          <w:sz w:val="20"/>
          <w:szCs w:val="20"/>
        </w:rPr>
        <w:t>being</w:t>
      </w:r>
      <w:r>
        <w:rPr>
          <w:rFonts w:ascii="Times New Roman" w:hAnsi="Times New Roman" w:cs="Times New Roman"/>
          <w:sz w:val="20"/>
          <w:szCs w:val="20"/>
        </w:rPr>
        <w:t xml:space="preserve"> among the first developers of the method. </w:t>
      </w:r>
      <w:proofErr w:type="spellStart"/>
      <w:r>
        <w:rPr>
          <w:rFonts w:ascii="Times New Roman" w:hAnsi="Times New Roman" w:cs="Times New Roman"/>
          <w:sz w:val="20"/>
          <w:szCs w:val="20"/>
        </w:rPr>
        <w:t>Ammono’s</w:t>
      </w:r>
      <w:proofErr w:type="spellEnd"/>
      <w:r>
        <w:rPr>
          <w:rFonts w:ascii="Times New Roman" w:hAnsi="Times New Roman" w:cs="Times New Roman"/>
          <w:sz w:val="20"/>
          <w:szCs w:val="20"/>
        </w:rPr>
        <w:t xml:space="preserve"> process can produce upwards of 70 two-inch crystals of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in one iteration, far greater than the overall production of HVPE [</w:t>
      </w:r>
      <w:r w:rsidR="002B57EC">
        <w:rPr>
          <w:rFonts w:ascii="Times New Roman" w:hAnsi="Times New Roman" w:cs="Times New Roman"/>
          <w:sz w:val="20"/>
          <w:szCs w:val="20"/>
        </w:rPr>
        <w:t>10</w:t>
      </w:r>
      <w:r>
        <w:rPr>
          <w:rFonts w:ascii="Times New Roman" w:hAnsi="Times New Roman" w:cs="Times New Roman"/>
          <w:sz w:val="20"/>
          <w:szCs w:val="20"/>
        </w:rPr>
        <w:t xml:space="preserve">]. </w:t>
      </w:r>
    </w:p>
    <w:p w14:paraId="35A00F9E" w14:textId="52AFCE3A" w:rsidR="00387497" w:rsidRDefault="00387497" w:rsidP="005E1FFA">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Despite this advantage in overall production, </w:t>
      </w:r>
      <w:proofErr w:type="spellStart"/>
      <w:r>
        <w:rPr>
          <w:rFonts w:ascii="Times New Roman" w:hAnsi="Times New Roman" w:cs="Times New Roman"/>
          <w:sz w:val="20"/>
          <w:szCs w:val="20"/>
        </w:rPr>
        <w:t>Ammono’s</w:t>
      </w:r>
      <w:proofErr w:type="spellEnd"/>
      <w:r>
        <w:rPr>
          <w:rFonts w:ascii="Times New Roman" w:hAnsi="Times New Roman" w:cs="Times New Roman"/>
          <w:sz w:val="20"/>
          <w:szCs w:val="20"/>
        </w:rPr>
        <w:t xml:space="preserve"> crystals, priced at around $5000, </w:t>
      </w:r>
      <w:r w:rsidR="00FA5D79">
        <w:rPr>
          <w:rFonts w:ascii="Times New Roman" w:hAnsi="Times New Roman" w:cs="Times New Roman"/>
          <w:sz w:val="20"/>
          <w:szCs w:val="20"/>
        </w:rPr>
        <w:t xml:space="preserve">are </w:t>
      </w:r>
      <w:proofErr w:type="gramStart"/>
      <w:r w:rsidR="00FA5D79">
        <w:rPr>
          <w:rFonts w:ascii="Times New Roman" w:hAnsi="Times New Roman" w:cs="Times New Roman"/>
          <w:sz w:val="20"/>
          <w:szCs w:val="20"/>
        </w:rPr>
        <w:t>rendered</w:t>
      </w:r>
      <w:proofErr w:type="gramEnd"/>
      <w:r w:rsidR="00FA5D79">
        <w:rPr>
          <w:rFonts w:ascii="Times New Roman" w:hAnsi="Times New Roman" w:cs="Times New Roman"/>
          <w:sz w:val="20"/>
          <w:szCs w:val="20"/>
        </w:rPr>
        <w:t xml:space="preserve"> </w:t>
      </w:r>
      <w:r w:rsidR="002F312A">
        <w:rPr>
          <w:rFonts w:ascii="Times New Roman" w:hAnsi="Times New Roman" w:cs="Times New Roman"/>
          <w:sz w:val="20"/>
          <w:szCs w:val="20"/>
        </w:rPr>
        <w:t>impractical</w:t>
      </w:r>
      <w:r w:rsidR="00FA5D79">
        <w:rPr>
          <w:rFonts w:ascii="Times New Roman" w:hAnsi="Times New Roman" w:cs="Times New Roman"/>
          <w:sz w:val="20"/>
          <w:szCs w:val="20"/>
        </w:rPr>
        <w:t xml:space="preserve"> in comparison to</w:t>
      </w:r>
      <w:r>
        <w:rPr>
          <w:rFonts w:ascii="Times New Roman" w:hAnsi="Times New Roman" w:cs="Times New Roman"/>
          <w:sz w:val="20"/>
          <w:szCs w:val="20"/>
        </w:rPr>
        <w:t xml:space="preserve"> the price of silicon crystals, around $370 [</w:t>
      </w:r>
      <w:r w:rsidR="00A61301">
        <w:rPr>
          <w:rFonts w:ascii="Times New Roman" w:hAnsi="Times New Roman" w:cs="Times New Roman"/>
          <w:sz w:val="20"/>
          <w:szCs w:val="20"/>
        </w:rPr>
        <w:t>4</w:t>
      </w:r>
      <w:r w:rsidR="002B57EC">
        <w:rPr>
          <w:rFonts w:ascii="Times New Roman" w:hAnsi="Times New Roman" w:cs="Times New Roman"/>
          <w:sz w:val="20"/>
          <w:szCs w:val="20"/>
        </w:rPr>
        <w:t>4</w:t>
      </w:r>
      <w:r>
        <w:rPr>
          <w:rFonts w:ascii="Times New Roman" w:hAnsi="Times New Roman" w:cs="Times New Roman"/>
          <w:sz w:val="20"/>
          <w:szCs w:val="20"/>
        </w:rPr>
        <w:t>].</w:t>
      </w:r>
      <w:r w:rsidR="00207512">
        <w:rPr>
          <w:rFonts w:ascii="Times New Roman" w:hAnsi="Times New Roman" w:cs="Times New Roman"/>
          <w:sz w:val="20"/>
          <w:szCs w:val="20"/>
        </w:rPr>
        <w:t xml:space="preserve"> </w:t>
      </w:r>
      <w:r w:rsidR="007706D2">
        <w:rPr>
          <w:rFonts w:ascii="Times New Roman" w:hAnsi="Times New Roman" w:cs="Times New Roman"/>
          <w:sz w:val="20"/>
          <w:szCs w:val="20"/>
        </w:rPr>
        <w:t xml:space="preserve">It is necessary to increase the supply of </w:t>
      </w:r>
      <w:proofErr w:type="spellStart"/>
      <w:r w:rsidR="007706D2">
        <w:rPr>
          <w:rFonts w:ascii="Times New Roman" w:hAnsi="Times New Roman" w:cs="Times New Roman"/>
          <w:sz w:val="20"/>
          <w:szCs w:val="20"/>
        </w:rPr>
        <w:t>GaN</w:t>
      </w:r>
      <w:proofErr w:type="spellEnd"/>
      <w:r w:rsidR="007706D2">
        <w:rPr>
          <w:rFonts w:ascii="Times New Roman" w:hAnsi="Times New Roman" w:cs="Times New Roman"/>
          <w:sz w:val="20"/>
          <w:szCs w:val="20"/>
        </w:rPr>
        <w:t xml:space="preserve"> transistors through more efficient crystal production methods if </w:t>
      </w:r>
      <w:proofErr w:type="spellStart"/>
      <w:r w:rsidR="007706D2">
        <w:rPr>
          <w:rFonts w:ascii="Times New Roman" w:hAnsi="Times New Roman" w:cs="Times New Roman"/>
          <w:sz w:val="20"/>
          <w:szCs w:val="20"/>
        </w:rPr>
        <w:t>GaN</w:t>
      </w:r>
      <w:proofErr w:type="spellEnd"/>
      <w:r w:rsidR="007706D2">
        <w:rPr>
          <w:rFonts w:ascii="Times New Roman" w:hAnsi="Times New Roman" w:cs="Times New Roman"/>
          <w:sz w:val="20"/>
          <w:szCs w:val="20"/>
        </w:rPr>
        <w:t xml:space="preserve"> is </w:t>
      </w:r>
      <w:r w:rsidR="007706D2">
        <w:rPr>
          <w:rFonts w:ascii="Times New Roman" w:hAnsi="Times New Roman" w:cs="Times New Roman"/>
          <w:sz w:val="20"/>
          <w:szCs w:val="20"/>
        </w:rPr>
        <w:t xml:space="preserve">to experience the same virtuous circle </w:t>
      </w:r>
      <w:r w:rsidR="00DB2B78">
        <w:rPr>
          <w:rFonts w:ascii="Times New Roman" w:hAnsi="Times New Roman" w:cs="Times New Roman"/>
          <w:sz w:val="20"/>
          <w:szCs w:val="20"/>
        </w:rPr>
        <w:t xml:space="preserve">of economic sustainability </w:t>
      </w:r>
      <w:bookmarkStart w:id="1" w:name="_GoBack"/>
      <w:bookmarkEnd w:id="1"/>
      <w:r w:rsidR="007706D2">
        <w:rPr>
          <w:rFonts w:ascii="Times New Roman" w:hAnsi="Times New Roman" w:cs="Times New Roman"/>
          <w:sz w:val="20"/>
          <w:szCs w:val="20"/>
        </w:rPr>
        <w:t>as silicon.</w:t>
      </w:r>
      <w:r>
        <w:rPr>
          <w:rFonts w:ascii="Times New Roman" w:hAnsi="Times New Roman" w:cs="Times New Roman"/>
          <w:sz w:val="20"/>
          <w:szCs w:val="20"/>
        </w:rPr>
        <w:t xml:space="preserve"> </w:t>
      </w:r>
      <w:proofErr w:type="spellStart"/>
      <w:r>
        <w:rPr>
          <w:rFonts w:ascii="Times New Roman" w:hAnsi="Times New Roman" w:cs="Times New Roman"/>
          <w:sz w:val="20"/>
          <w:szCs w:val="20"/>
        </w:rPr>
        <w:t>Ammono</w:t>
      </w:r>
      <w:proofErr w:type="spellEnd"/>
      <w:r>
        <w:rPr>
          <w:rFonts w:ascii="Times New Roman" w:hAnsi="Times New Roman" w:cs="Times New Roman"/>
          <w:sz w:val="20"/>
          <w:szCs w:val="20"/>
        </w:rPr>
        <w:t xml:space="preserve"> expects its prices to fall </w:t>
      </w:r>
      <w:r w:rsidR="00BB12FD">
        <w:rPr>
          <w:rFonts w:ascii="Times New Roman" w:hAnsi="Times New Roman" w:cs="Times New Roman"/>
          <w:sz w:val="20"/>
          <w:szCs w:val="20"/>
        </w:rPr>
        <w:t>eventually</w:t>
      </w:r>
      <w:r>
        <w:rPr>
          <w:rFonts w:ascii="Times New Roman" w:hAnsi="Times New Roman" w:cs="Times New Roman"/>
          <w:sz w:val="20"/>
          <w:szCs w:val="20"/>
        </w:rPr>
        <w:t xml:space="preserve">, but it </w:t>
      </w:r>
      <w:proofErr w:type="gramStart"/>
      <w:r>
        <w:rPr>
          <w:rFonts w:ascii="Times New Roman" w:hAnsi="Times New Roman" w:cs="Times New Roman"/>
          <w:sz w:val="20"/>
          <w:szCs w:val="20"/>
        </w:rPr>
        <w:t>remains</w:t>
      </w:r>
      <w:proofErr w:type="gramEnd"/>
      <w:r>
        <w:rPr>
          <w:rFonts w:ascii="Times New Roman" w:hAnsi="Times New Roman" w:cs="Times New Roman"/>
          <w:sz w:val="20"/>
          <w:szCs w:val="20"/>
        </w:rPr>
        <w:t xml:space="preserve"> to be seen if it will produce a crystal that can realistically compete with silicon in the open market. </w:t>
      </w:r>
    </w:p>
    <w:p w14:paraId="03791BAA" w14:textId="22F46722" w:rsidR="00387497" w:rsidRPr="00387497" w:rsidRDefault="00387497" w:rsidP="00387497">
      <w:pPr>
        <w:spacing w:line="240" w:lineRule="auto"/>
        <w:ind w:right="0"/>
        <w:rPr>
          <w:rFonts w:ascii="Times New Roman" w:hAnsi="Times New Roman" w:cs="Times New Roman"/>
          <w:sz w:val="20"/>
          <w:szCs w:val="20"/>
        </w:rPr>
      </w:pPr>
    </w:p>
    <w:p w14:paraId="21F72ABC" w14:textId="2E843F1F" w:rsidR="00822DB4" w:rsidRDefault="0057270E" w:rsidP="00822DB4">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Combining HVPE and </w:t>
      </w:r>
      <w:proofErr w:type="spellStart"/>
      <w:r>
        <w:rPr>
          <w:rFonts w:ascii="Times New Roman" w:hAnsi="Times New Roman" w:cs="Times New Roman"/>
          <w:b/>
          <w:sz w:val="20"/>
          <w:szCs w:val="20"/>
        </w:rPr>
        <w:t>Ammonothermal</w:t>
      </w:r>
      <w:proofErr w:type="spellEnd"/>
      <w:r>
        <w:rPr>
          <w:rFonts w:ascii="Times New Roman" w:hAnsi="Times New Roman" w:cs="Times New Roman"/>
          <w:b/>
          <w:sz w:val="20"/>
          <w:szCs w:val="20"/>
        </w:rPr>
        <w:t xml:space="preserve"> Processes</w:t>
      </w:r>
    </w:p>
    <w:p w14:paraId="227661BA" w14:textId="77777777" w:rsidR="007B65DA" w:rsidRDefault="007B65DA" w:rsidP="00822DB4">
      <w:pPr>
        <w:spacing w:line="240" w:lineRule="auto"/>
        <w:ind w:right="0"/>
        <w:jc w:val="center"/>
        <w:rPr>
          <w:rFonts w:ascii="Times New Roman" w:hAnsi="Times New Roman" w:cs="Times New Roman"/>
          <w:b/>
          <w:sz w:val="20"/>
          <w:szCs w:val="20"/>
        </w:rPr>
      </w:pPr>
    </w:p>
    <w:p w14:paraId="0F587050" w14:textId="013B3D7C" w:rsidR="0020588C" w:rsidRPr="00822DB4" w:rsidRDefault="009B1D7C" w:rsidP="00822DB4">
      <w:pPr>
        <w:spacing w:line="240" w:lineRule="auto"/>
        <w:ind w:right="0" w:firstLine="432"/>
        <w:rPr>
          <w:rFonts w:ascii="Times New Roman" w:hAnsi="Times New Roman" w:cs="Times New Roman"/>
          <w:b/>
          <w:sz w:val="20"/>
          <w:szCs w:val="20"/>
        </w:rPr>
      </w:pPr>
      <w:r>
        <w:rPr>
          <w:rFonts w:ascii="Times New Roman" w:hAnsi="Times New Roman" w:cs="Times New Roman"/>
          <w:sz w:val="20"/>
          <w:szCs w:val="20"/>
        </w:rPr>
        <w:t>R</w:t>
      </w:r>
      <w:r w:rsidR="0020588C">
        <w:rPr>
          <w:rFonts w:ascii="Times New Roman" w:hAnsi="Times New Roman" w:cs="Times New Roman"/>
          <w:sz w:val="20"/>
          <w:szCs w:val="20"/>
        </w:rPr>
        <w:t xml:space="preserve">esearch is currently </w:t>
      </w:r>
      <w:proofErr w:type="gramStart"/>
      <w:r w:rsidR="0020588C">
        <w:rPr>
          <w:rFonts w:ascii="Times New Roman" w:hAnsi="Times New Roman" w:cs="Times New Roman"/>
          <w:sz w:val="20"/>
          <w:szCs w:val="20"/>
        </w:rPr>
        <w:t>being done</w:t>
      </w:r>
      <w:proofErr w:type="gramEnd"/>
      <w:r w:rsidR="0020588C">
        <w:rPr>
          <w:rFonts w:ascii="Times New Roman" w:hAnsi="Times New Roman" w:cs="Times New Roman"/>
          <w:sz w:val="20"/>
          <w:szCs w:val="20"/>
        </w:rPr>
        <w:t xml:space="preserve"> to combine HVPE and </w:t>
      </w:r>
      <w:proofErr w:type="spellStart"/>
      <w:r w:rsidR="0020588C">
        <w:rPr>
          <w:rFonts w:ascii="Times New Roman" w:hAnsi="Times New Roman" w:cs="Times New Roman"/>
          <w:sz w:val="20"/>
          <w:szCs w:val="20"/>
        </w:rPr>
        <w:t>ammonothermic</w:t>
      </w:r>
      <w:proofErr w:type="spellEnd"/>
      <w:r w:rsidR="0020588C">
        <w:rPr>
          <w:rFonts w:ascii="Times New Roman" w:hAnsi="Times New Roman" w:cs="Times New Roman"/>
          <w:sz w:val="20"/>
          <w:szCs w:val="20"/>
        </w:rPr>
        <w:t xml:space="preserve"> growth to compensate for their respective disadvantages, which can be seen in Figure 11 [</w:t>
      </w:r>
      <w:r w:rsidR="00A61301">
        <w:rPr>
          <w:rFonts w:ascii="Times New Roman" w:hAnsi="Times New Roman" w:cs="Times New Roman"/>
          <w:sz w:val="20"/>
          <w:szCs w:val="20"/>
        </w:rPr>
        <w:t>4</w:t>
      </w:r>
      <w:r w:rsidR="002B57EC">
        <w:rPr>
          <w:rFonts w:ascii="Times New Roman" w:hAnsi="Times New Roman" w:cs="Times New Roman"/>
          <w:sz w:val="20"/>
          <w:szCs w:val="20"/>
        </w:rPr>
        <w:t>2</w:t>
      </w:r>
      <w:r w:rsidR="0020588C">
        <w:rPr>
          <w:rFonts w:ascii="Times New Roman" w:hAnsi="Times New Roman" w:cs="Times New Roman"/>
          <w:sz w:val="20"/>
          <w:szCs w:val="20"/>
        </w:rPr>
        <w:t xml:space="preserve">]. The United States-based WBG materials supplier </w:t>
      </w:r>
      <w:proofErr w:type="spellStart"/>
      <w:r w:rsidR="0020588C">
        <w:rPr>
          <w:rFonts w:ascii="Times New Roman" w:hAnsi="Times New Roman" w:cs="Times New Roman"/>
          <w:sz w:val="20"/>
          <w:szCs w:val="20"/>
        </w:rPr>
        <w:t>Kyma</w:t>
      </w:r>
      <w:proofErr w:type="spellEnd"/>
      <w:r w:rsidR="0020588C">
        <w:rPr>
          <w:rFonts w:ascii="Times New Roman" w:hAnsi="Times New Roman" w:cs="Times New Roman"/>
          <w:sz w:val="20"/>
          <w:szCs w:val="20"/>
        </w:rPr>
        <w:t xml:space="preserve"> Technologies recently won a $3.2 million contract from the Department of Energy to develop high-quality gallium-nitride substrates [4</w:t>
      </w:r>
      <w:r w:rsidR="002B57EC">
        <w:rPr>
          <w:rFonts w:ascii="Times New Roman" w:hAnsi="Times New Roman" w:cs="Times New Roman"/>
          <w:sz w:val="20"/>
          <w:szCs w:val="20"/>
        </w:rPr>
        <w:t>5</w:t>
      </w:r>
      <w:r w:rsidR="0020588C">
        <w:rPr>
          <w:rFonts w:ascii="Times New Roman" w:hAnsi="Times New Roman" w:cs="Times New Roman"/>
          <w:sz w:val="20"/>
          <w:szCs w:val="20"/>
        </w:rPr>
        <w:t xml:space="preserve">]. </w:t>
      </w:r>
      <w:proofErr w:type="spellStart"/>
      <w:r w:rsidR="0020588C">
        <w:rPr>
          <w:rFonts w:ascii="Times New Roman" w:hAnsi="Times New Roman" w:cs="Times New Roman"/>
          <w:sz w:val="20"/>
          <w:szCs w:val="20"/>
        </w:rPr>
        <w:t>Kyma’s</w:t>
      </w:r>
      <w:proofErr w:type="spellEnd"/>
      <w:r w:rsidR="0020588C">
        <w:rPr>
          <w:rFonts w:ascii="Times New Roman" w:hAnsi="Times New Roman" w:cs="Times New Roman"/>
          <w:sz w:val="20"/>
          <w:szCs w:val="20"/>
        </w:rPr>
        <w:t xml:space="preserve"> researchers want to use the </w:t>
      </w:r>
      <w:proofErr w:type="spellStart"/>
      <w:r w:rsidR="0020588C">
        <w:rPr>
          <w:rFonts w:ascii="Times New Roman" w:hAnsi="Times New Roman" w:cs="Times New Roman"/>
          <w:sz w:val="20"/>
          <w:szCs w:val="20"/>
        </w:rPr>
        <w:t>ammonothermically</w:t>
      </w:r>
      <w:proofErr w:type="spellEnd"/>
      <w:r w:rsidR="0020588C">
        <w:rPr>
          <w:rFonts w:ascii="Times New Roman" w:hAnsi="Times New Roman" w:cs="Times New Roman"/>
          <w:sz w:val="20"/>
          <w:szCs w:val="20"/>
        </w:rPr>
        <w:t xml:space="preserve"> grown crystal as a seed crystal for the HVPE method [</w:t>
      </w:r>
      <w:r w:rsidR="00A61301">
        <w:rPr>
          <w:rFonts w:ascii="Times New Roman" w:hAnsi="Times New Roman" w:cs="Times New Roman"/>
          <w:sz w:val="20"/>
          <w:szCs w:val="20"/>
        </w:rPr>
        <w:t>4</w:t>
      </w:r>
      <w:r w:rsidR="002B57EC">
        <w:rPr>
          <w:rFonts w:ascii="Times New Roman" w:hAnsi="Times New Roman" w:cs="Times New Roman"/>
          <w:sz w:val="20"/>
          <w:szCs w:val="20"/>
        </w:rPr>
        <w:t>2</w:t>
      </w:r>
      <w:r w:rsidR="0020588C">
        <w:rPr>
          <w:rFonts w:ascii="Times New Roman" w:hAnsi="Times New Roman" w:cs="Times New Roman"/>
          <w:sz w:val="20"/>
          <w:szCs w:val="20"/>
        </w:rPr>
        <w:t xml:space="preserve">]. The incorporation of </w:t>
      </w:r>
      <w:proofErr w:type="spellStart"/>
      <w:r w:rsidR="0020588C">
        <w:rPr>
          <w:rFonts w:ascii="Times New Roman" w:hAnsi="Times New Roman" w:cs="Times New Roman"/>
          <w:sz w:val="20"/>
          <w:szCs w:val="20"/>
        </w:rPr>
        <w:t>Ammono’s</w:t>
      </w:r>
      <w:proofErr w:type="spellEnd"/>
      <w:r w:rsidR="0020588C">
        <w:rPr>
          <w:rFonts w:ascii="Times New Roman" w:hAnsi="Times New Roman" w:cs="Times New Roman"/>
          <w:sz w:val="20"/>
          <w:szCs w:val="20"/>
        </w:rPr>
        <w:t xml:space="preserve"> crystals as the HVPE seed crystal </w:t>
      </w:r>
      <w:r w:rsidR="002F312A">
        <w:rPr>
          <w:rFonts w:ascii="Times New Roman" w:hAnsi="Times New Roman" w:cs="Times New Roman"/>
          <w:sz w:val="20"/>
          <w:szCs w:val="20"/>
        </w:rPr>
        <w:t>would solve</w:t>
      </w:r>
      <w:r w:rsidR="0020588C">
        <w:rPr>
          <w:rFonts w:ascii="Times New Roman" w:hAnsi="Times New Roman" w:cs="Times New Roman"/>
          <w:sz w:val="20"/>
          <w:szCs w:val="20"/>
        </w:rPr>
        <w:t xml:space="preserve"> the issue of lattice mismatch between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crystals and a foreign substrate. </w:t>
      </w:r>
      <w:r w:rsidR="004369E5">
        <w:rPr>
          <w:rFonts w:ascii="Times New Roman" w:hAnsi="Times New Roman" w:cs="Times New Roman"/>
          <w:sz w:val="20"/>
          <w:szCs w:val="20"/>
        </w:rPr>
        <w:t>Pairing</w:t>
      </w:r>
      <w:r w:rsidR="0020588C">
        <w:rPr>
          <w:rFonts w:ascii="Times New Roman" w:hAnsi="Times New Roman" w:cs="Times New Roman"/>
          <w:sz w:val="20"/>
          <w:szCs w:val="20"/>
        </w:rPr>
        <w:t xml:space="preserve"> these two methods </w:t>
      </w:r>
      <w:r w:rsidR="004369E5">
        <w:rPr>
          <w:rFonts w:ascii="Times New Roman" w:hAnsi="Times New Roman" w:cs="Times New Roman"/>
          <w:sz w:val="20"/>
          <w:szCs w:val="20"/>
        </w:rPr>
        <w:t xml:space="preserve">together </w:t>
      </w:r>
      <w:r w:rsidR="0020588C">
        <w:rPr>
          <w:rFonts w:ascii="Times New Roman" w:hAnsi="Times New Roman" w:cs="Times New Roman"/>
          <w:sz w:val="20"/>
          <w:szCs w:val="20"/>
        </w:rPr>
        <w:t xml:space="preserve">offers a solution to the need for mass-produced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combining the quality of </w:t>
      </w:r>
      <w:proofErr w:type="spellStart"/>
      <w:r w:rsidR="0020588C">
        <w:rPr>
          <w:rFonts w:ascii="Times New Roman" w:hAnsi="Times New Roman" w:cs="Times New Roman"/>
          <w:sz w:val="20"/>
          <w:szCs w:val="20"/>
        </w:rPr>
        <w:t>ammonothermic</w:t>
      </w:r>
      <w:proofErr w:type="spellEnd"/>
      <w:r w:rsidR="0020588C">
        <w:rPr>
          <w:rFonts w:ascii="Times New Roman" w:hAnsi="Times New Roman" w:cs="Times New Roman"/>
          <w:sz w:val="20"/>
          <w:szCs w:val="20"/>
        </w:rPr>
        <w:t xml:space="preserve"> growth with the speed of the HVPE process. Though the issue of </w:t>
      </w:r>
      <w:r w:rsidR="004369E5">
        <w:rPr>
          <w:rFonts w:ascii="Times New Roman" w:hAnsi="Times New Roman" w:cs="Times New Roman"/>
          <w:sz w:val="20"/>
          <w:szCs w:val="20"/>
        </w:rPr>
        <w:t xml:space="preserve">crystal affordability </w:t>
      </w:r>
      <w:proofErr w:type="gramStart"/>
      <w:r w:rsidR="004369E5">
        <w:rPr>
          <w:rFonts w:ascii="Times New Roman" w:hAnsi="Times New Roman" w:cs="Times New Roman"/>
          <w:sz w:val="20"/>
          <w:szCs w:val="20"/>
        </w:rPr>
        <w:t>still remains</w:t>
      </w:r>
      <w:proofErr w:type="gramEnd"/>
      <w:r w:rsidR="0020588C">
        <w:rPr>
          <w:rFonts w:ascii="Times New Roman" w:hAnsi="Times New Roman" w:cs="Times New Roman"/>
          <w:sz w:val="20"/>
          <w:szCs w:val="20"/>
        </w:rPr>
        <w:t xml:space="preserve">, the amount of research being conducted on the different growth methods is indicative of its overall potential as a replacement semiconductor in transistors. </w:t>
      </w:r>
    </w:p>
    <w:p w14:paraId="7455F5D6" w14:textId="54544C6C" w:rsidR="0057270E" w:rsidRPr="0020588C" w:rsidRDefault="00074A96" w:rsidP="0020588C">
      <w:pPr>
        <w:spacing w:line="240" w:lineRule="auto"/>
        <w:ind w:right="0"/>
        <w:jc w:val="center"/>
        <w:rPr>
          <w:rFonts w:ascii="Times New Roman" w:hAnsi="Times New Roman" w:cs="Times New Roman"/>
          <w:b/>
          <w:sz w:val="20"/>
          <w:szCs w:val="20"/>
        </w:rPr>
      </w:pPr>
      <w:r>
        <w:rPr>
          <w:noProof/>
        </w:rPr>
        <w:drawing>
          <wp:anchor distT="0" distB="0" distL="114300" distR="114300" simplePos="0" relativeHeight="251672576" behindDoc="1" locked="0" layoutInCell="1" allowOverlap="1" wp14:anchorId="56B84123" wp14:editId="5EC346A0">
            <wp:simplePos x="0" y="0"/>
            <wp:positionH relativeFrom="column">
              <wp:align>left</wp:align>
            </wp:positionH>
            <wp:positionV relativeFrom="paragraph">
              <wp:posOffset>181610</wp:posOffset>
            </wp:positionV>
            <wp:extent cx="3199765" cy="1339215"/>
            <wp:effectExtent l="0" t="0" r="635" b="0"/>
            <wp:wrapTight wrapText="bothSides">
              <wp:wrapPolygon edited="0">
                <wp:start x="0" y="0"/>
                <wp:lineTo x="0" y="21201"/>
                <wp:lineTo x="21476" y="21201"/>
                <wp:lineTo x="214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9765" cy="1339215"/>
                    </a:xfrm>
                    <a:prstGeom prst="rect">
                      <a:avLst/>
                    </a:prstGeom>
                  </pic:spPr>
                </pic:pic>
              </a:graphicData>
            </a:graphic>
            <wp14:sizeRelH relativeFrom="margin">
              <wp14:pctWidth>0</wp14:pctWidth>
            </wp14:sizeRelH>
            <wp14:sizeRelV relativeFrom="margin">
              <wp14:pctHeight>0</wp14:pctHeight>
            </wp14:sizeRelV>
          </wp:anchor>
        </w:drawing>
      </w:r>
    </w:p>
    <w:p w14:paraId="52FA0267" w14:textId="6A37B7DF" w:rsidR="00AD76A6" w:rsidRDefault="00AD76A6" w:rsidP="0020588C">
      <w:pPr>
        <w:spacing w:line="240" w:lineRule="auto"/>
        <w:ind w:right="0"/>
        <w:jc w:val="center"/>
        <w:rPr>
          <w:rFonts w:ascii="Times New Roman" w:hAnsi="Times New Roman" w:cs="Times New Roman"/>
          <w:b/>
          <w:sz w:val="20"/>
          <w:szCs w:val="20"/>
        </w:rPr>
      </w:pPr>
    </w:p>
    <w:p w14:paraId="1A957C55" w14:textId="4E21F13A" w:rsidR="0057270E" w:rsidRDefault="0020588C" w:rsidP="0020588C">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11 [</w:t>
      </w:r>
      <w:r w:rsidR="00A61301">
        <w:rPr>
          <w:rFonts w:ascii="Times New Roman" w:hAnsi="Times New Roman" w:cs="Times New Roman"/>
          <w:b/>
          <w:sz w:val="20"/>
          <w:szCs w:val="20"/>
        </w:rPr>
        <w:t>4</w:t>
      </w:r>
      <w:r w:rsidR="002B57EC">
        <w:rPr>
          <w:rFonts w:ascii="Times New Roman" w:hAnsi="Times New Roman" w:cs="Times New Roman"/>
          <w:b/>
          <w:sz w:val="20"/>
          <w:szCs w:val="20"/>
        </w:rPr>
        <w:t>2</w:t>
      </w:r>
      <w:r>
        <w:rPr>
          <w:rFonts w:ascii="Times New Roman" w:hAnsi="Times New Roman" w:cs="Times New Roman"/>
          <w:b/>
          <w:sz w:val="20"/>
          <w:szCs w:val="20"/>
        </w:rPr>
        <w:t>]</w:t>
      </w:r>
    </w:p>
    <w:p w14:paraId="4B467FDA" w14:textId="41E3F3DC" w:rsidR="0020588C" w:rsidRDefault="0020588C" w:rsidP="0020588C">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 xml:space="preserve">Comparison of the faster HVPE process with the higher-quality </w:t>
      </w:r>
      <w:proofErr w:type="spellStart"/>
      <w:r>
        <w:rPr>
          <w:rFonts w:ascii="Times New Roman" w:hAnsi="Times New Roman" w:cs="Times New Roman"/>
          <w:b/>
          <w:sz w:val="20"/>
          <w:szCs w:val="20"/>
        </w:rPr>
        <w:t>ammonothermal</w:t>
      </w:r>
      <w:proofErr w:type="spellEnd"/>
      <w:r>
        <w:rPr>
          <w:rFonts w:ascii="Times New Roman" w:hAnsi="Times New Roman" w:cs="Times New Roman"/>
          <w:b/>
          <w:sz w:val="20"/>
          <w:szCs w:val="20"/>
        </w:rPr>
        <w:t xml:space="preserve"> growth method</w:t>
      </w:r>
    </w:p>
    <w:p w14:paraId="1D23AD51" w14:textId="1CC7FDEB" w:rsidR="0020588C" w:rsidRDefault="0020588C" w:rsidP="0020588C">
      <w:pPr>
        <w:spacing w:line="240" w:lineRule="auto"/>
        <w:ind w:right="0"/>
        <w:jc w:val="center"/>
        <w:rPr>
          <w:rFonts w:ascii="Times New Roman" w:hAnsi="Times New Roman" w:cs="Times New Roman"/>
          <w:b/>
          <w:sz w:val="20"/>
          <w:szCs w:val="20"/>
        </w:rPr>
      </w:pPr>
    </w:p>
    <w:p w14:paraId="7420AF94" w14:textId="50A6FA94" w:rsidR="0020588C" w:rsidRDefault="0020588C" w:rsidP="0020588C">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THE OUTLOOK OF GALLIUM NITRIDE</w:t>
      </w:r>
    </w:p>
    <w:p w14:paraId="4ACDABA6" w14:textId="2DB7E624" w:rsidR="00A30817" w:rsidRDefault="00A30817" w:rsidP="0020588C">
      <w:pPr>
        <w:spacing w:line="240" w:lineRule="auto"/>
        <w:ind w:right="0"/>
        <w:jc w:val="center"/>
        <w:rPr>
          <w:rFonts w:ascii="Times New Roman" w:hAnsi="Times New Roman" w:cs="Times New Roman"/>
          <w:b/>
          <w:sz w:val="24"/>
          <w:szCs w:val="24"/>
        </w:rPr>
      </w:pPr>
    </w:p>
    <w:p w14:paraId="5A423F90" w14:textId="5BA79097" w:rsidR="0020588C" w:rsidRPr="0020588C" w:rsidRDefault="00A30817" w:rsidP="0020588C">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As silicon-based transistors reach their theoretical size limit, it is imperative to find an alternate way of increasing computing power. New semiconductors are currently being developed to address this issue, </w:t>
      </w:r>
      <w:r w:rsidR="00EF3FF7">
        <w:rPr>
          <w:rFonts w:ascii="Times New Roman" w:hAnsi="Times New Roman" w:cs="Times New Roman"/>
          <w:sz w:val="20"/>
          <w:szCs w:val="20"/>
        </w:rPr>
        <w:t xml:space="preserve">with gallium-nitride being one of the </w:t>
      </w:r>
      <w:proofErr w:type="gramStart"/>
      <w:r w:rsidR="00EF3FF7">
        <w:rPr>
          <w:rFonts w:ascii="Times New Roman" w:hAnsi="Times New Roman" w:cs="Times New Roman"/>
          <w:sz w:val="20"/>
          <w:szCs w:val="20"/>
        </w:rPr>
        <w:t>most likely successors</w:t>
      </w:r>
      <w:proofErr w:type="gramEnd"/>
      <w:r w:rsidR="00EF3FF7">
        <w:rPr>
          <w:rFonts w:ascii="Times New Roman" w:hAnsi="Times New Roman" w:cs="Times New Roman"/>
          <w:sz w:val="20"/>
          <w:szCs w:val="20"/>
        </w:rPr>
        <w:t xml:space="preserve"> to silicon. </w:t>
      </w:r>
      <w:proofErr w:type="spellStart"/>
      <w:r w:rsidR="00EF3FF7">
        <w:rPr>
          <w:rFonts w:ascii="Times New Roman" w:hAnsi="Times New Roman" w:cs="Times New Roman"/>
          <w:sz w:val="20"/>
          <w:szCs w:val="20"/>
        </w:rPr>
        <w:t>GaN’s</w:t>
      </w:r>
      <w:proofErr w:type="spellEnd"/>
      <w:r w:rsidR="00EF3FF7">
        <w:rPr>
          <w:rFonts w:ascii="Times New Roman" w:hAnsi="Times New Roman" w:cs="Times New Roman"/>
          <w:sz w:val="20"/>
          <w:szCs w:val="20"/>
        </w:rPr>
        <w:t xml:space="preserve"> physical properties as a wide band gap semiconductor mean that its performance in electrical circuits is far superior to that of silicon. </w:t>
      </w:r>
      <w:r w:rsidR="0020588C">
        <w:rPr>
          <w:rFonts w:ascii="Times New Roman" w:hAnsi="Times New Roman" w:cs="Times New Roman"/>
          <w:sz w:val="20"/>
          <w:szCs w:val="20"/>
        </w:rPr>
        <w:t xml:space="preserve">However, the cost to produce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crystals of suitable quality hinders its viability in the marketplace. </w:t>
      </w:r>
      <w:r w:rsidR="00A23129">
        <w:rPr>
          <w:rFonts w:ascii="Times New Roman" w:hAnsi="Times New Roman" w:cs="Times New Roman"/>
          <w:sz w:val="20"/>
          <w:szCs w:val="20"/>
        </w:rPr>
        <w:t>Silicon transistors continue to be the industry standard due to their cost even despite a growing inability to keep pace with the predictions of Moore’s Law. As</w:t>
      </w:r>
      <w:r w:rsidR="0020588C">
        <w:rPr>
          <w:rFonts w:ascii="Times New Roman" w:hAnsi="Times New Roman" w:cs="Times New Roman"/>
          <w:sz w:val="20"/>
          <w:szCs w:val="20"/>
        </w:rPr>
        <w:t xml:space="preserve"> shown in Figure 12,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is </w:t>
      </w:r>
      <w:proofErr w:type="gramStart"/>
      <w:r w:rsidR="0020588C">
        <w:rPr>
          <w:rFonts w:ascii="Times New Roman" w:hAnsi="Times New Roman" w:cs="Times New Roman"/>
          <w:sz w:val="20"/>
          <w:szCs w:val="20"/>
        </w:rPr>
        <w:lastRenderedPageBreak/>
        <w:t>clearly the</w:t>
      </w:r>
      <w:proofErr w:type="gramEnd"/>
      <w:r w:rsidR="0020588C">
        <w:rPr>
          <w:rFonts w:ascii="Times New Roman" w:hAnsi="Times New Roman" w:cs="Times New Roman"/>
          <w:sz w:val="20"/>
          <w:szCs w:val="20"/>
        </w:rPr>
        <w:t xml:space="preserve"> most expensive </w:t>
      </w:r>
      <w:r w:rsidR="00EC1C7B">
        <w:rPr>
          <w:rFonts w:ascii="Times New Roman" w:hAnsi="Times New Roman" w:cs="Times New Roman"/>
          <w:sz w:val="20"/>
          <w:szCs w:val="20"/>
        </w:rPr>
        <w:t>crystal</w:t>
      </w:r>
      <w:r w:rsidR="0020588C">
        <w:rPr>
          <w:rFonts w:ascii="Times New Roman" w:hAnsi="Times New Roman" w:cs="Times New Roman"/>
          <w:sz w:val="20"/>
          <w:szCs w:val="20"/>
        </w:rPr>
        <w:t xml:space="preserve"> currently produced</w:t>
      </w:r>
      <w:r w:rsidR="00654EAD">
        <w:rPr>
          <w:rFonts w:ascii="Times New Roman" w:hAnsi="Times New Roman" w:cs="Times New Roman"/>
          <w:sz w:val="20"/>
          <w:szCs w:val="20"/>
        </w:rPr>
        <w:t>, and so cannot significantly impact the semiconductor industry at this time</w:t>
      </w:r>
      <w:r w:rsidR="0020588C">
        <w:rPr>
          <w:rFonts w:ascii="Times New Roman" w:hAnsi="Times New Roman" w:cs="Times New Roman"/>
          <w:sz w:val="20"/>
          <w:szCs w:val="20"/>
        </w:rPr>
        <w:t xml:space="preserve"> [</w:t>
      </w:r>
      <w:r w:rsidR="00A61301">
        <w:rPr>
          <w:rFonts w:ascii="Times New Roman" w:hAnsi="Times New Roman" w:cs="Times New Roman"/>
          <w:sz w:val="20"/>
          <w:szCs w:val="20"/>
        </w:rPr>
        <w:t>4</w:t>
      </w:r>
      <w:r w:rsidR="002B57EC">
        <w:rPr>
          <w:rFonts w:ascii="Times New Roman" w:hAnsi="Times New Roman" w:cs="Times New Roman"/>
          <w:sz w:val="20"/>
          <w:szCs w:val="20"/>
        </w:rPr>
        <w:t>1</w:t>
      </w:r>
      <w:r w:rsidR="0020588C">
        <w:rPr>
          <w:rFonts w:ascii="Times New Roman" w:hAnsi="Times New Roman" w:cs="Times New Roman"/>
          <w:sz w:val="20"/>
          <w:szCs w:val="20"/>
        </w:rPr>
        <w:t xml:space="preserve">]. However, research at companies such as </w:t>
      </w:r>
      <w:proofErr w:type="spellStart"/>
      <w:r w:rsidR="0020588C">
        <w:rPr>
          <w:rFonts w:ascii="Times New Roman" w:hAnsi="Times New Roman" w:cs="Times New Roman"/>
          <w:sz w:val="20"/>
          <w:szCs w:val="20"/>
        </w:rPr>
        <w:t>Ammono</w:t>
      </w:r>
      <w:proofErr w:type="spellEnd"/>
      <w:r w:rsidR="0020588C">
        <w:rPr>
          <w:rFonts w:ascii="Times New Roman" w:hAnsi="Times New Roman" w:cs="Times New Roman"/>
          <w:sz w:val="20"/>
          <w:szCs w:val="20"/>
        </w:rPr>
        <w:t xml:space="preserve"> and </w:t>
      </w:r>
      <w:proofErr w:type="spellStart"/>
      <w:r w:rsidR="0020588C">
        <w:rPr>
          <w:rFonts w:ascii="Times New Roman" w:hAnsi="Times New Roman" w:cs="Times New Roman"/>
          <w:sz w:val="20"/>
          <w:szCs w:val="20"/>
        </w:rPr>
        <w:t>Kyma</w:t>
      </w:r>
      <w:proofErr w:type="spellEnd"/>
      <w:r w:rsidR="0020588C">
        <w:rPr>
          <w:rFonts w:ascii="Times New Roman" w:hAnsi="Times New Roman" w:cs="Times New Roman"/>
          <w:sz w:val="20"/>
          <w:szCs w:val="20"/>
        </w:rPr>
        <w:t xml:space="preserve"> </w:t>
      </w:r>
      <w:r w:rsidR="00654EAD">
        <w:rPr>
          <w:rFonts w:ascii="Times New Roman" w:hAnsi="Times New Roman" w:cs="Times New Roman"/>
          <w:sz w:val="20"/>
          <w:szCs w:val="20"/>
        </w:rPr>
        <w:t>indicates</w:t>
      </w:r>
      <w:r w:rsidR="0020588C">
        <w:rPr>
          <w:rFonts w:ascii="Times New Roman" w:hAnsi="Times New Roman" w:cs="Times New Roman"/>
          <w:sz w:val="20"/>
          <w:szCs w:val="20"/>
        </w:rPr>
        <w:t xml:space="preserve"> that the production of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crystals will soon </w:t>
      </w:r>
      <w:r w:rsidR="002F312A">
        <w:rPr>
          <w:rFonts w:ascii="Times New Roman" w:hAnsi="Times New Roman" w:cs="Times New Roman"/>
          <w:sz w:val="20"/>
          <w:szCs w:val="20"/>
        </w:rPr>
        <w:t>become more competitive</w:t>
      </w:r>
      <w:r w:rsidR="0020588C">
        <w:rPr>
          <w:rFonts w:ascii="Times New Roman" w:hAnsi="Times New Roman" w:cs="Times New Roman"/>
          <w:sz w:val="20"/>
          <w:szCs w:val="20"/>
        </w:rPr>
        <w:t xml:space="preserve">. If significant developments </w:t>
      </w:r>
      <w:proofErr w:type="gramStart"/>
      <w:r w:rsidR="0020588C">
        <w:rPr>
          <w:rFonts w:ascii="Times New Roman" w:hAnsi="Times New Roman" w:cs="Times New Roman"/>
          <w:sz w:val="20"/>
          <w:szCs w:val="20"/>
        </w:rPr>
        <w:t>are made</w:t>
      </w:r>
      <w:proofErr w:type="gramEnd"/>
      <w:r w:rsidR="0020588C">
        <w:rPr>
          <w:rFonts w:ascii="Times New Roman" w:hAnsi="Times New Roman" w:cs="Times New Roman"/>
          <w:sz w:val="20"/>
          <w:szCs w:val="20"/>
        </w:rPr>
        <w:t xml:space="preserve"> in the growth process of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w:t>
      </w:r>
      <w:r w:rsidR="007706D2">
        <w:rPr>
          <w:rFonts w:ascii="Times New Roman" w:hAnsi="Times New Roman" w:cs="Times New Roman"/>
          <w:sz w:val="20"/>
          <w:szCs w:val="20"/>
        </w:rPr>
        <w:t xml:space="preserve">so the crystals can be produced in a sustainable manner, </w:t>
      </w:r>
      <w:r w:rsidR="0020588C">
        <w:rPr>
          <w:rFonts w:ascii="Times New Roman" w:hAnsi="Times New Roman" w:cs="Times New Roman"/>
          <w:sz w:val="20"/>
          <w:szCs w:val="20"/>
        </w:rPr>
        <w:t xml:space="preserve">it would be reasonable to predict that </w:t>
      </w:r>
      <w:proofErr w:type="spellStart"/>
      <w:r w:rsidR="0020588C">
        <w:rPr>
          <w:rFonts w:ascii="Times New Roman" w:hAnsi="Times New Roman" w:cs="Times New Roman"/>
          <w:sz w:val="20"/>
          <w:szCs w:val="20"/>
        </w:rPr>
        <w:t>GaN</w:t>
      </w:r>
      <w:proofErr w:type="spellEnd"/>
      <w:r w:rsidR="0020588C">
        <w:rPr>
          <w:rFonts w:ascii="Times New Roman" w:hAnsi="Times New Roman" w:cs="Times New Roman"/>
          <w:sz w:val="20"/>
          <w:szCs w:val="20"/>
        </w:rPr>
        <w:t xml:space="preserve"> </w:t>
      </w:r>
      <w:r w:rsidR="002F312A">
        <w:rPr>
          <w:rFonts w:ascii="Times New Roman" w:hAnsi="Times New Roman" w:cs="Times New Roman"/>
          <w:sz w:val="20"/>
          <w:szCs w:val="20"/>
        </w:rPr>
        <w:t xml:space="preserve">transistors </w:t>
      </w:r>
      <w:r w:rsidR="0020588C">
        <w:rPr>
          <w:rFonts w:ascii="Times New Roman" w:hAnsi="Times New Roman" w:cs="Times New Roman"/>
          <w:sz w:val="20"/>
          <w:szCs w:val="20"/>
        </w:rPr>
        <w:t>could see significant integration into consumer devices in the coming decades.</w:t>
      </w:r>
      <w:r w:rsidR="0020588C" w:rsidRPr="0020588C">
        <w:rPr>
          <w:noProof/>
        </w:rPr>
        <w:t xml:space="preserve"> </w:t>
      </w:r>
    </w:p>
    <w:p w14:paraId="595C898D" w14:textId="0DEF1581" w:rsidR="0057270E" w:rsidRDefault="00A61301" w:rsidP="0005519A">
      <w:pPr>
        <w:spacing w:line="240" w:lineRule="auto"/>
        <w:ind w:right="0"/>
        <w:jc w:val="center"/>
        <w:rPr>
          <w:rFonts w:ascii="Times New Roman" w:hAnsi="Times New Roman" w:cs="Times New Roman"/>
          <w:b/>
          <w:sz w:val="24"/>
          <w:szCs w:val="24"/>
        </w:rPr>
      </w:pPr>
      <w:r>
        <w:rPr>
          <w:noProof/>
        </w:rPr>
        <w:drawing>
          <wp:anchor distT="0" distB="0" distL="114300" distR="114300" simplePos="0" relativeHeight="251675648" behindDoc="1" locked="0" layoutInCell="1" allowOverlap="1" wp14:anchorId="6B117EBC" wp14:editId="00C707BD">
            <wp:simplePos x="0" y="0"/>
            <wp:positionH relativeFrom="column">
              <wp:posOffset>-346710</wp:posOffset>
            </wp:positionH>
            <wp:positionV relativeFrom="paragraph">
              <wp:posOffset>182880</wp:posOffset>
            </wp:positionV>
            <wp:extent cx="3483610" cy="2225040"/>
            <wp:effectExtent l="0" t="0" r="2540" b="3810"/>
            <wp:wrapTight wrapText="bothSides">
              <wp:wrapPolygon edited="0">
                <wp:start x="0" y="0"/>
                <wp:lineTo x="0" y="21452"/>
                <wp:lineTo x="21498" y="21452"/>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83610" cy="2225040"/>
                    </a:xfrm>
                    <a:prstGeom prst="rect">
                      <a:avLst/>
                    </a:prstGeom>
                  </pic:spPr>
                </pic:pic>
              </a:graphicData>
            </a:graphic>
            <wp14:sizeRelH relativeFrom="margin">
              <wp14:pctWidth>0</wp14:pctWidth>
            </wp14:sizeRelH>
            <wp14:sizeRelV relativeFrom="margin">
              <wp14:pctHeight>0</wp14:pctHeight>
            </wp14:sizeRelV>
          </wp:anchor>
        </w:drawing>
      </w:r>
    </w:p>
    <w:p w14:paraId="0048E60A" w14:textId="595705B2" w:rsidR="0020588C" w:rsidRDefault="00211A89" w:rsidP="00211A89">
      <w:pPr>
        <w:spacing w:line="240" w:lineRule="auto"/>
        <w:ind w:left="1296" w:right="0" w:firstLine="432"/>
        <w:jc w:val="left"/>
        <w:rPr>
          <w:rFonts w:ascii="Times New Roman" w:hAnsi="Times New Roman" w:cs="Times New Roman"/>
          <w:b/>
          <w:sz w:val="20"/>
          <w:szCs w:val="20"/>
        </w:rPr>
      </w:pPr>
      <w:r>
        <w:rPr>
          <w:rFonts w:ascii="Times New Roman" w:hAnsi="Times New Roman" w:cs="Times New Roman"/>
          <w:b/>
          <w:sz w:val="20"/>
          <w:szCs w:val="20"/>
        </w:rPr>
        <w:t xml:space="preserve"> </w:t>
      </w:r>
      <w:r w:rsidR="009D2CF4">
        <w:rPr>
          <w:rFonts w:ascii="Times New Roman" w:hAnsi="Times New Roman" w:cs="Times New Roman"/>
          <w:b/>
          <w:sz w:val="20"/>
          <w:szCs w:val="20"/>
        </w:rPr>
        <w:t>FIGURE 12 [</w:t>
      </w:r>
      <w:r w:rsidR="00A61301">
        <w:rPr>
          <w:rFonts w:ascii="Times New Roman" w:hAnsi="Times New Roman" w:cs="Times New Roman"/>
          <w:b/>
          <w:sz w:val="20"/>
          <w:szCs w:val="20"/>
        </w:rPr>
        <w:t>4</w:t>
      </w:r>
      <w:r w:rsidR="002B57EC">
        <w:rPr>
          <w:rFonts w:ascii="Times New Roman" w:hAnsi="Times New Roman" w:cs="Times New Roman"/>
          <w:b/>
          <w:sz w:val="20"/>
          <w:szCs w:val="20"/>
        </w:rPr>
        <w:t>1</w:t>
      </w:r>
      <w:r w:rsidR="009D2CF4">
        <w:rPr>
          <w:rFonts w:ascii="Times New Roman" w:hAnsi="Times New Roman" w:cs="Times New Roman"/>
          <w:b/>
          <w:sz w:val="20"/>
          <w:szCs w:val="20"/>
        </w:rPr>
        <w:t>]</w:t>
      </w:r>
    </w:p>
    <w:p w14:paraId="6D36C153" w14:textId="59949B36" w:rsidR="00A30817" w:rsidRDefault="009D2CF4" w:rsidP="00211A89">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Cost comparison of commonly-used</w:t>
      </w:r>
      <w:r w:rsidR="00211A89">
        <w:rPr>
          <w:rFonts w:ascii="Times New Roman" w:hAnsi="Times New Roman" w:cs="Times New Roman"/>
          <w:b/>
          <w:sz w:val="20"/>
          <w:szCs w:val="20"/>
        </w:rPr>
        <w:t xml:space="preserve"> </w:t>
      </w:r>
      <w:r>
        <w:rPr>
          <w:rFonts w:ascii="Times New Roman" w:hAnsi="Times New Roman" w:cs="Times New Roman"/>
          <w:b/>
          <w:sz w:val="20"/>
          <w:szCs w:val="20"/>
        </w:rPr>
        <w:t>semiconductor</w:t>
      </w:r>
      <w:r w:rsidR="00211A89">
        <w:rPr>
          <w:rFonts w:ascii="Times New Roman" w:hAnsi="Times New Roman" w:cs="Times New Roman"/>
          <w:b/>
          <w:sz w:val="20"/>
          <w:szCs w:val="20"/>
        </w:rPr>
        <w:t xml:space="preserve"> </w:t>
      </w:r>
      <w:r>
        <w:rPr>
          <w:rFonts w:ascii="Times New Roman" w:hAnsi="Times New Roman" w:cs="Times New Roman"/>
          <w:b/>
          <w:sz w:val="20"/>
          <w:szCs w:val="20"/>
        </w:rPr>
        <w:t xml:space="preserve">substrates, with </w:t>
      </w:r>
      <w:proofErr w:type="spellStart"/>
      <w:r>
        <w:rPr>
          <w:rFonts w:ascii="Times New Roman" w:hAnsi="Times New Roman" w:cs="Times New Roman"/>
          <w:b/>
          <w:sz w:val="20"/>
          <w:szCs w:val="20"/>
        </w:rPr>
        <w:t>GaN</w:t>
      </w:r>
      <w:proofErr w:type="spellEnd"/>
      <w:r>
        <w:rPr>
          <w:rFonts w:ascii="Times New Roman" w:hAnsi="Times New Roman" w:cs="Times New Roman"/>
          <w:b/>
          <w:sz w:val="20"/>
          <w:szCs w:val="20"/>
        </w:rPr>
        <w:t xml:space="preserve"> being the most expensiv</w:t>
      </w:r>
      <w:r w:rsidR="00EF3FF7">
        <w:rPr>
          <w:rFonts w:ascii="Times New Roman" w:hAnsi="Times New Roman" w:cs="Times New Roman"/>
          <w:b/>
          <w:sz w:val="20"/>
          <w:szCs w:val="20"/>
        </w:rPr>
        <w:t>e</w:t>
      </w:r>
    </w:p>
    <w:p w14:paraId="55A1EE47" w14:textId="7B22680F" w:rsidR="00EF3FF7" w:rsidRDefault="00EF3FF7" w:rsidP="00EF3FF7">
      <w:pPr>
        <w:spacing w:line="240" w:lineRule="auto"/>
        <w:ind w:right="0"/>
        <w:jc w:val="center"/>
        <w:rPr>
          <w:rFonts w:ascii="Times New Roman" w:hAnsi="Times New Roman" w:cs="Times New Roman"/>
          <w:b/>
          <w:sz w:val="20"/>
          <w:szCs w:val="20"/>
        </w:rPr>
      </w:pPr>
    </w:p>
    <w:p w14:paraId="24FA0890" w14:textId="5D00E305" w:rsidR="00EF3FF7" w:rsidRPr="0057270E" w:rsidRDefault="00EF3FF7" w:rsidP="005E1FF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SOURCES</w:t>
      </w:r>
    </w:p>
    <w:p w14:paraId="27273B54" w14:textId="75F5C40B" w:rsidR="00EF3FF7" w:rsidRDefault="00EF3FF7" w:rsidP="00EF3FF7">
      <w:pPr>
        <w:spacing w:line="240" w:lineRule="auto"/>
        <w:ind w:right="0"/>
        <w:jc w:val="center"/>
        <w:rPr>
          <w:rFonts w:ascii="Times New Roman" w:hAnsi="Times New Roman" w:cs="Times New Roman"/>
          <w:b/>
          <w:sz w:val="24"/>
          <w:szCs w:val="24"/>
        </w:rPr>
      </w:pPr>
    </w:p>
    <w:p w14:paraId="271BD624"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[1] “Conductors and Insulators.” Appalachian State University. Accessed 02.17.2018. </w:t>
      </w:r>
      <w:hyperlink r:id="rId24" w:history="1">
        <w:r w:rsidRPr="00FD575C">
          <w:rPr>
            <w:rStyle w:val="Hyperlink"/>
            <w:rFonts w:ascii="Times New Roman" w:hAnsi="Times New Roman" w:cs="Times New Roman"/>
            <w:sz w:val="20"/>
            <w:szCs w:val="20"/>
          </w:rPr>
          <w:t>http://www.appstate.edu/~brian/tec-1023/misc/conductors</w:t>
        </w:r>
      </w:hyperlink>
    </w:p>
    <w:p w14:paraId="71F2E7A3"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[2] “Semiconductors.” Nobel Media AB. Published 2018. Accessed 02.17.2018. </w:t>
      </w:r>
      <w:hyperlink r:id="rId25" w:history="1">
        <w:r w:rsidRPr="00FD575C">
          <w:rPr>
            <w:rStyle w:val="Hyperlink"/>
            <w:rFonts w:ascii="Times New Roman" w:hAnsi="Times New Roman" w:cs="Times New Roman"/>
            <w:sz w:val="20"/>
            <w:szCs w:val="20"/>
          </w:rPr>
          <w:t>https://www.nobelprize.org/educational/physics/semiconductors/22.html</w:t>
        </w:r>
      </w:hyperlink>
    </w:p>
    <w:p w14:paraId="0EAD39C6"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[3] “Why is Silicon Used for Electronic Devices?” Wafer World. Published 08.31.2016. Accessed 02.17.2018. </w:t>
      </w:r>
      <w:hyperlink r:id="rId26" w:history="1">
        <w:r w:rsidRPr="00FD575C">
          <w:rPr>
            <w:rStyle w:val="Hyperlink"/>
            <w:rFonts w:ascii="Times New Roman" w:hAnsi="Times New Roman" w:cs="Times New Roman"/>
            <w:sz w:val="20"/>
            <w:szCs w:val="20"/>
          </w:rPr>
          <w:t>https://www.waferworld.com/silicon-used-electronic-devices/</w:t>
        </w:r>
      </w:hyperlink>
    </w:p>
    <w:p w14:paraId="268E2797"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[4] “The First Silicon Transistor.” The American Institute of Physics. Published 1999. Accessed 02.17.2018. </w:t>
      </w:r>
      <w:hyperlink r:id="rId27" w:history="1">
        <w:r w:rsidRPr="00FD575C">
          <w:rPr>
            <w:rStyle w:val="Hyperlink"/>
            <w:rFonts w:ascii="Times New Roman" w:hAnsi="Times New Roman" w:cs="Times New Roman"/>
            <w:sz w:val="20"/>
            <w:szCs w:val="20"/>
          </w:rPr>
          <w:t>http://www.pbs.org/transistor/science/3events/silicont1.html</w:t>
        </w:r>
      </w:hyperlink>
    </w:p>
    <w:p w14:paraId="36918A59"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[5] T. Friedman. “Moore’s Law Turns 50.” The New York Times. Published 05.13.2015. Accessed 02.18.2018. </w:t>
      </w:r>
      <w:hyperlink r:id="rId28" w:history="1">
        <w:r w:rsidRPr="00FD575C">
          <w:rPr>
            <w:rStyle w:val="Hyperlink"/>
            <w:rFonts w:ascii="Times New Roman" w:hAnsi="Times New Roman" w:cs="Times New Roman"/>
            <w:sz w:val="20"/>
            <w:szCs w:val="20"/>
          </w:rPr>
          <w:t>https://www.nytimes.com/2015/05/13/opinion/thomas-friedman-moores-law-turns-50.html</w:t>
        </w:r>
      </w:hyperlink>
    </w:p>
    <w:p w14:paraId="08753E8B"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[6] “Moore’s Law.” Investopedia. Accessed 02.18.2018. </w:t>
      </w:r>
      <w:hyperlink r:id="rId29" w:history="1">
        <w:r w:rsidRPr="00FD575C">
          <w:rPr>
            <w:rStyle w:val="Hyperlink"/>
            <w:rFonts w:ascii="Times New Roman" w:hAnsi="Times New Roman" w:cs="Times New Roman"/>
            <w:sz w:val="20"/>
            <w:szCs w:val="20"/>
          </w:rPr>
          <w:t>https://www.investopedia.com/terms/m/mooreslaw.asp</w:t>
        </w:r>
      </w:hyperlink>
    </w:p>
    <w:p w14:paraId="14ED158B" w14:textId="7777777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[7] “Jack Kilby’s Integrated Circuit.” The National Museum of American History. Accessed 02.18.2018. </w:t>
      </w:r>
      <w:hyperlink r:id="rId30" w:history="1">
        <w:r w:rsidRPr="00FD575C">
          <w:rPr>
            <w:rStyle w:val="Hyperlink"/>
            <w:rFonts w:ascii="Times New Roman" w:hAnsi="Times New Roman" w:cs="Times New Roman"/>
            <w:sz w:val="20"/>
            <w:szCs w:val="20"/>
          </w:rPr>
          <w:t>http://americanhistory.si.edu/collections/search/object/nmah_689592</w:t>
        </w:r>
      </w:hyperlink>
    </w:p>
    <w:p w14:paraId="66602E11" w14:textId="05E8503D" w:rsidR="00EF3FF7" w:rsidRDefault="00EF3FF7" w:rsidP="00EF3FF7">
      <w:pPr>
        <w:spacing w:line="240" w:lineRule="auto"/>
        <w:ind w:right="0"/>
        <w:rPr>
          <w:rStyle w:val="Hyperlink"/>
          <w:rFonts w:ascii="Times New Roman" w:hAnsi="Times New Roman" w:cs="Times New Roman"/>
          <w:sz w:val="20"/>
          <w:szCs w:val="20"/>
        </w:rPr>
      </w:pPr>
      <w:r>
        <w:rPr>
          <w:rFonts w:ascii="Times New Roman" w:hAnsi="Times New Roman" w:cs="Times New Roman"/>
          <w:sz w:val="20"/>
          <w:szCs w:val="20"/>
        </w:rPr>
        <w:t xml:space="preserve">[8] “Fun Facts: Exactly how small (and cool) is 22 Nanometers?” Intel Corporation. Accessed 02.18.2018. </w:t>
      </w:r>
      <w:hyperlink r:id="rId31" w:history="1">
        <w:r w:rsidRPr="00FD575C">
          <w:rPr>
            <w:rStyle w:val="Hyperlink"/>
            <w:rFonts w:ascii="Times New Roman" w:hAnsi="Times New Roman" w:cs="Times New Roman"/>
            <w:sz w:val="20"/>
            <w:szCs w:val="20"/>
          </w:rPr>
          <w:t>https://www.intel.com/content/dam/www/public/us/en/documents/corporate-information/history-moores-law-fun-facts-factsheet.pdf</w:t>
        </w:r>
      </w:hyperlink>
    </w:p>
    <w:p w14:paraId="3C5AF31A" w14:textId="2C47BEC0" w:rsidR="00C934AD" w:rsidRDefault="00C934AD"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[9] L. </w:t>
      </w:r>
      <w:proofErr w:type="spellStart"/>
      <w:r>
        <w:rPr>
          <w:rFonts w:ascii="Times New Roman" w:hAnsi="Times New Roman" w:cs="Times New Roman"/>
          <w:sz w:val="20"/>
          <w:szCs w:val="20"/>
        </w:rPr>
        <w:t>Ulanoff</w:t>
      </w:r>
      <w:proofErr w:type="spellEnd"/>
      <w:r>
        <w:rPr>
          <w:rFonts w:ascii="Times New Roman" w:hAnsi="Times New Roman" w:cs="Times New Roman"/>
          <w:sz w:val="20"/>
          <w:szCs w:val="20"/>
        </w:rPr>
        <w:t xml:space="preserve">. “The inside story of the iPhone X ‘brain,’ the A11 Bionic Chip.” Mashable. Published 09.14.2017. Accessed 03.25.2018. </w:t>
      </w:r>
      <w:hyperlink r:id="rId32" w:anchor="8ZZYCfz3qOqV" w:history="1">
        <w:r w:rsidRPr="00493D11">
          <w:rPr>
            <w:rStyle w:val="Hyperlink"/>
            <w:rFonts w:ascii="Times New Roman" w:hAnsi="Times New Roman" w:cs="Times New Roman"/>
            <w:sz w:val="20"/>
            <w:szCs w:val="20"/>
          </w:rPr>
          <w:t>https://mashable.com/2017/09/14/inside-apple-a11-bionic-and-silicon-team/#8ZZYCfz3qOqV</w:t>
        </w:r>
      </w:hyperlink>
    </w:p>
    <w:p w14:paraId="12D42156" w14:textId="0B36B62F"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2B57EC">
        <w:rPr>
          <w:rFonts w:ascii="Times New Roman" w:hAnsi="Times New Roman" w:cs="Times New Roman"/>
          <w:sz w:val="20"/>
          <w:szCs w:val="20"/>
        </w:rPr>
        <w:t>10</w:t>
      </w:r>
      <w:r>
        <w:rPr>
          <w:rFonts w:ascii="Times New Roman" w:hAnsi="Times New Roman" w:cs="Times New Roman"/>
          <w:sz w:val="20"/>
          <w:szCs w:val="20"/>
        </w:rPr>
        <w:t xml:space="preserve">] J. </w:t>
      </w:r>
      <w:proofErr w:type="spellStart"/>
      <w:r>
        <w:rPr>
          <w:rFonts w:ascii="Times New Roman" w:hAnsi="Times New Roman" w:cs="Times New Roman"/>
          <w:sz w:val="20"/>
          <w:szCs w:val="20"/>
        </w:rPr>
        <w:t>Condliffe</w:t>
      </w:r>
      <w:proofErr w:type="spellEnd"/>
      <w:r>
        <w:rPr>
          <w:rFonts w:ascii="Times New Roman" w:hAnsi="Times New Roman" w:cs="Times New Roman"/>
          <w:sz w:val="20"/>
          <w:szCs w:val="20"/>
        </w:rPr>
        <w:t xml:space="preserve">. “World’s Smallest Transistor Is Cool but </w:t>
      </w:r>
      <w:proofErr w:type="gramStart"/>
      <w:r>
        <w:rPr>
          <w:rFonts w:ascii="Times New Roman" w:hAnsi="Times New Roman" w:cs="Times New Roman"/>
          <w:sz w:val="20"/>
          <w:szCs w:val="20"/>
        </w:rPr>
        <w:t>Won’t</w:t>
      </w:r>
      <w:proofErr w:type="gramEnd"/>
      <w:r>
        <w:rPr>
          <w:rFonts w:ascii="Times New Roman" w:hAnsi="Times New Roman" w:cs="Times New Roman"/>
          <w:sz w:val="20"/>
          <w:szCs w:val="20"/>
        </w:rPr>
        <w:t xml:space="preserve"> Save Moore’s Law.” MIT Technology Review. Published 10.02.2016. Accessed 02.17.2018. </w:t>
      </w:r>
      <w:hyperlink r:id="rId33" w:history="1">
        <w:r w:rsidRPr="00FD575C">
          <w:rPr>
            <w:rStyle w:val="Hyperlink"/>
            <w:rFonts w:ascii="Times New Roman" w:hAnsi="Times New Roman" w:cs="Times New Roman"/>
            <w:sz w:val="20"/>
            <w:szCs w:val="20"/>
          </w:rPr>
          <w:t>https://www.technologyreview.com/s/602592/worlds-smallest-transistor-is-cool-but-wont-save-moores-law/</w:t>
        </w:r>
      </w:hyperlink>
    </w:p>
    <w:p w14:paraId="6F0FADF1" w14:textId="5DE5C719" w:rsidR="00EF3FF7" w:rsidRDefault="00EF3FF7" w:rsidP="00EF3FF7">
      <w:pPr>
        <w:spacing w:line="240" w:lineRule="auto"/>
        <w:ind w:right="0"/>
        <w:rPr>
          <w:rStyle w:val="Hyperlink"/>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1</w:t>
      </w:r>
      <w:r>
        <w:rPr>
          <w:rFonts w:ascii="Times New Roman" w:hAnsi="Times New Roman" w:cs="Times New Roman"/>
          <w:sz w:val="20"/>
          <w:szCs w:val="20"/>
        </w:rPr>
        <w:t xml:space="preserve">] A. </w:t>
      </w:r>
      <w:proofErr w:type="spellStart"/>
      <w:r>
        <w:rPr>
          <w:rFonts w:ascii="Times New Roman" w:hAnsi="Times New Roman" w:cs="Times New Roman"/>
          <w:sz w:val="20"/>
          <w:szCs w:val="20"/>
        </w:rPr>
        <w:t>Seabaugh</w:t>
      </w:r>
      <w:proofErr w:type="spellEnd"/>
      <w:r>
        <w:rPr>
          <w:rFonts w:ascii="Times New Roman" w:hAnsi="Times New Roman" w:cs="Times New Roman"/>
          <w:sz w:val="20"/>
          <w:szCs w:val="20"/>
        </w:rPr>
        <w:t xml:space="preserve">. “The Tunneling Transistor: Quantum tunneling is a limitation in today’s transistors, but it could be the key to future devices.” IEEE Spectrum. Published 09.30.2013. Accessed 02.17.2018. </w:t>
      </w:r>
      <w:hyperlink r:id="rId34" w:history="1">
        <w:r w:rsidRPr="00FD575C">
          <w:rPr>
            <w:rStyle w:val="Hyperlink"/>
            <w:rFonts w:ascii="Times New Roman" w:hAnsi="Times New Roman" w:cs="Times New Roman"/>
            <w:sz w:val="20"/>
            <w:szCs w:val="20"/>
          </w:rPr>
          <w:t>https://spectrum.ieee.org/semiconductors/devices/the-tunneling-transistor</w:t>
        </w:r>
      </w:hyperlink>
    </w:p>
    <w:p w14:paraId="4420A713" w14:textId="3E6357AA" w:rsidR="00390DC7" w:rsidRDefault="00390DC7" w:rsidP="00565972">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2</w:t>
      </w:r>
      <w:r>
        <w:rPr>
          <w:rFonts w:ascii="Times New Roman" w:hAnsi="Times New Roman" w:cs="Times New Roman"/>
          <w:sz w:val="20"/>
          <w:szCs w:val="20"/>
        </w:rPr>
        <w:t xml:space="preserve">] “Single-atom transistor is end of Moore’s Law; may be beginning of quantum computing.” Purdue University. Published 02.19.2012. Accessed 02.17.2018. </w:t>
      </w:r>
      <w:hyperlink r:id="rId35" w:history="1">
        <w:r w:rsidR="00BF294C" w:rsidRPr="00BC7FE3">
          <w:rPr>
            <w:rStyle w:val="Hyperlink"/>
            <w:rFonts w:ascii="Times New Roman" w:hAnsi="Times New Roman" w:cs="Times New Roman"/>
            <w:sz w:val="20"/>
            <w:szCs w:val="20"/>
          </w:rPr>
          <w:t>https://www.sciencedaily.com/releases/2012/02/120219191244.htm</w:t>
        </w:r>
      </w:hyperlink>
    </w:p>
    <w:p w14:paraId="02D137CB" w14:textId="6320C653" w:rsidR="00CD6C3D" w:rsidRDefault="00CD6C3D" w:rsidP="00CD6C3D">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3</w:t>
      </w:r>
      <w:r>
        <w:rPr>
          <w:rFonts w:ascii="Times New Roman" w:hAnsi="Times New Roman" w:cs="Times New Roman"/>
          <w:sz w:val="20"/>
          <w:szCs w:val="20"/>
        </w:rPr>
        <w:t xml:space="preserve">] R. Courtland. “How Much Did Early Transistors Cost?” IEEE Spectrum. Published 04.16.2015. Accessed 03.16.2018. </w:t>
      </w:r>
      <w:hyperlink r:id="rId36" w:history="1">
        <w:r w:rsidRPr="00BC7FE3">
          <w:rPr>
            <w:rStyle w:val="Hyperlink"/>
            <w:rFonts w:ascii="Times New Roman" w:hAnsi="Times New Roman" w:cs="Times New Roman"/>
            <w:sz w:val="20"/>
            <w:szCs w:val="20"/>
          </w:rPr>
          <w:t>https://spectrum.ieee.org/tech-talk/semiconductors/devices/how-much-did-earlytransistors-cost</w:t>
        </w:r>
      </w:hyperlink>
    </w:p>
    <w:p w14:paraId="71020EF3" w14:textId="761911D2" w:rsidR="002C4019" w:rsidRDefault="002C4019" w:rsidP="00CD6C3D">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4</w:t>
      </w:r>
      <w:r>
        <w:rPr>
          <w:rFonts w:ascii="Times New Roman" w:hAnsi="Times New Roman" w:cs="Times New Roman"/>
          <w:sz w:val="20"/>
          <w:szCs w:val="20"/>
        </w:rPr>
        <w:t xml:space="preserve">] J. Stromberg. “The Transistor Radio Launches the Portable Electronic Age.” Smithsonian Magazine. Published 10.18.2011. Accessed 03.17.2018. </w:t>
      </w:r>
      <w:hyperlink r:id="rId37" w:history="1">
        <w:r w:rsidRPr="00BC7FE3">
          <w:rPr>
            <w:rStyle w:val="Hyperlink"/>
            <w:rFonts w:ascii="Times New Roman" w:hAnsi="Times New Roman" w:cs="Times New Roman"/>
            <w:sz w:val="20"/>
            <w:szCs w:val="20"/>
          </w:rPr>
          <w:t>https://www.smithsonianmag.com/smithsonian-institution/the-transistor-radio-launches-the-portable-electronic-age-110761753/</w:t>
        </w:r>
      </w:hyperlink>
    </w:p>
    <w:p w14:paraId="222C1843" w14:textId="7CE2B512" w:rsidR="008770D0" w:rsidRDefault="008770D0" w:rsidP="00CD6C3D">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5</w:t>
      </w:r>
      <w:r>
        <w:rPr>
          <w:rFonts w:ascii="Times New Roman" w:hAnsi="Times New Roman" w:cs="Times New Roman"/>
          <w:sz w:val="20"/>
          <w:szCs w:val="20"/>
        </w:rPr>
        <w:t xml:space="preserve">] “Arvin to Clip Model Prices.” The Billboard. Published 12.31.1960. Accessed 03.17.2018. pp. 14. </w:t>
      </w:r>
      <w:hyperlink r:id="rId38" w:anchor="v=onepage&amp;q=arvin&amp;f=false" w:history="1">
        <w:r w:rsidRPr="00BC7FE3">
          <w:rPr>
            <w:rStyle w:val="Hyperlink"/>
            <w:rFonts w:ascii="Times New Roman" w:hAnsi="Times New Roman" w:cs="Times New Roman"/>
            <w:sz w:val="20"/>
            <w:szCs w:val="20"/>
          </w:rPr>
          <w:t>https://books.google.com/books?id=nx0EAAAAMBAJ&amp;pg=PA14&amp;lpg=PA14&amp;dq=1960+transistor+sale+figures&amp;source=bl&amp;ots=lnswfMF4mL&amp;sig=TMR14VXS6OBBfeRHHCTd_xzAYEY&amp;hl=en&amp;sa=X&amp;ved=0ahUKEwjYjJea4_PZAhVIvFMKHSpJCA4Q6AEIejAM#v=onepage&amp;q=arvin&amp;f=false</w:t>
        </w:r>
      </w:hyperlink>
    </w:p>
    <w:p w14:paraId="7F2CA80A" w14:textId="3C743726" w:rsidR="008770D0" w:rsidRDefault="00C27F69" w:rsidP="00CD6C3D">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6</w:t>
      </w:r>
      <w:r>
        <w:rPr>
          <w:rFonts w:ascii="Times New Roman" w:hAnsi="Times New Roman" w:cs="Times New Roman"/>
          <w:sz w:val="20"/>
          <w:szCs w:val="20"/>
        </w:rPr>
        <w:t xml:space="preserve">] S. Gagnon. “10 Most Abundant Elements in the Earth’s Crust.” Jefferson Laboratory. Accessed 03.17.2018. </w:t>
      </w:r>
      <w:hyperlink r:id="rId39" w:history="1">
        <w:r w:rsidRPr="00BC7FE3">
          <w:rPr>
            <w:rStyle w:val="Hyperlink"/>
            <w:rFonts w:ascii="Times New Roman" w:hAnsi="Times New Roman" w:cs="Times New Roman"/>
            <w:sz w:val="20"/>
            <w:szCs w:val="20"/>
          </w:rPr>
          <w:t>https://education.jlab.org/glossary/abund_ele.html</w:t>
        </w:r>
      </w:hyperlink>
    </w:p>
    <w:p w14:paraId="1BAB2614" w14:textId="7CF6E9C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7</w:t>
      </w:r>
      <w:r>
        <w:rPr>
          <w:rFonts w:ascii="Times New Roman" w:hAnsi="Times New Roman" w:cs="Times New Roman"/>
          <w:sz w:val="20"/>
          <w:szCs w:val="20"/>
        </w:rPr>
        <w:t xml:space="preserve">] A. </w:t>
      </w:r>
      <w:proofErr w:type="spellStart"/>
      <w:r>
        <w:rPr>
          <w:rFonts w:ascii="Times New Roman" w:hAnsi="Times New Roman" w:cs="Times New Roman"/>
          <w:sz w:val="20"/>
          <w:szCs w:val="20"/>
        </w:rPr>
        <w:t>Dragland</w:t>
      </w:r>
      <w:proofErr w:type="spellEnd"/>
      <w:r>
        <w:rPr>
          <w:rFonts w:ascii="Times New Roman" w:hAnsi="Times New Roman" w:cs="Times New Roman"/>
          <w:sz w:val="20"/>
          <w:szCs w:val="20"/>
        </w:rPr>
        <w:t xml:space="preserve">. “Big Data, for better or worse: 90% of world’s data generated over last two years.” ScienceDaily. Published 05.22.2013. Accessed 02.22.2018. </w:t>
      </w:r>
      <w:hyperlink r:id="rId40" w:history="1">
        <w:r w:rsidRPr="001629D8">
          <w:rPr>
            <w:rStyle w:val="Hyperlink"/>
            <w:rFonts w:ascii="Times New Roman" w:hAnsi="Times New Roman" w:cs="Times New Roman"/>
            <w:sz w:val="20"/>
            <w:szCs w:val="20"/>
          </w:rPr>
          <w:t>https://www.sciencedaily.com/releases/2013/05/130522085217.htm</w:t>
        </w:r>
      </w:hyperlink>
      <w:r w:rsidRPr="00B82B28">
        <w:rPr>
          <w:rFonts w:ascii="Times New Roman" w:hAnsi="Times New Roman" w:cs="Times New Roman"/>
          <w:sz w:val="20"/>
          <w:szCs w:val="20"/>
        </w:rPr>
        <w:t xml:space="preserve"> </w:t>
      </w:r>
    </w:p>
    <w:p w14:paraId="0FE0852A" w14:textId="10609B7B"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lastRenderedPageBreak/>
        <w:t>[1</w:t>
      </w:r>
      <w:r w:rsidR="002B57EC">
        <w:rPr>
          <w:rFonts w:ascii="Times New Roman" w:hAnsi="Times New Roman" w:cs="Times New Roman"/>
          <w:sz w:val="20"/>
          <w:szCs w:val="20"/>
        </w:rPr>
        <w:t>8</w:t>
      </w:r>
      <w:r>
        <w:rPr>
          <w:rFonts w:ascii="Times New Roman" w:hAnsi="Times New Roman" w:cs="Times New Roman"/>
          <w:sz w:val="20"/>
          <w:szCs w:val="20"/>
        </w:rPr>
        <w:t xml:space="preserve">] P. </w:t>
      </w:r>
      <w:proofErr w:type="spellStart"/>
      <w:r>
        <w:rPr>
          <w:rFonts w:ascii="Times New Roman" w:hAnsi="Times New Roman" w:cs="Times New Roman"/>
          <w:sz w:val="20"/>
          <w:szCs w:val="20"/>
        </w:rPr>
        <w:t>Delforge</w:t>
      </w:r>
      <w:proofErr w:type="spellEnd"/>
      <w:r>
        <w:rPr>
          <w:rFonts w:ascii="Times New Roman" w:hAnsi="Times New Roman" w:cs="Times New Roman"/>
          <w:sz w:val="20"/>
          <w:szCs w:val="20"/>
        </w:rPr>
        <w:t xml:space="preserve">. “New Study: America’s Data Centers Consuming – and Wasting – Growing Amounts of Energy.” National Resources Defense Council. Published 08.26.2014. Accessed 02.22.2018. </w:t>
      </w:r>
      <w:hyperlink r:id="rId41" w:history="1">
        <w:r w:rsidRPr="001629D8">
          <w:rPr>
            <w:rStyle w:val="Hyperlink"/>
            <w:rFonts w:ascii="Times New Roman" w:hAnsi="Times New Roman" w:cs="Times New Roman"/>
            <w:sz w:val="20"/>
            <w:szCs w:val="20"/>
          </w:rPr>
          <w:t>https://www.nrdc.org/experts/pierre-delforge/new-study-americas-data-centers-consuming-and-wasting-growing-amounts-energy</w:t>
        </w:r>
      </w:hyperlink>
    </w:p>
    <w:p w14:paraId="33616311" w14:textId="68551C74"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2B57EC">
        <w:rPr>
          <w:rFonts w:ascii="Times New Roman" w:hAnsi="Times New Roman" w:cs="Times New Roman"/>
          <w:sz w:val="20"/>
          <w:szCs w:val="20"/>
        </w:rPr>
        <w:t>9</w:t>
      </w:r>
      <w:r>
        <w:rPr>
          <w:rFonts w:ascii="Times New Roman" w:hAnsi="Times New Roman" w:cs="Times New Roman"/>
          <w:sz w:val="20"/>
          <w:szCs w:val="20"/>
        </w:rPr>
        <w:t xml:space="preserve">] B. Sullivan. “The ‘New Silicon’ That Could Drastically Cut Data Centre Power Consumption.” Silicon UK. Published 07.29.2015. Accessed 02.22.2018. </w:t>
      </w:r>
      <w:hyperlink r:id="rId42" w:history="1">
        <w:r w:rsidRPr="003505DD">
          <w:rPr>
            <w:rStyle w:val="Hyperlink"/>
            <w:rFonts w:ascii="Times New Roman" w:hAnsi="Times New Roman" w:cs="Times New Roman"/>
            <w:sz w:val="20"/>
            <w:szCs w:val="20"/>
          </w:rPr>
          <w:t>http://www.silicon.co.uk/e-innovation/silicon-data-centre-power-consumption-173643?inf_by=5a8f6e1b681db8576c8b481a</w:t>
        </w:r>
      </w:hyperlink>
    </w:p>
    <w:p w14:paraId="3A224F9A" w14:textId="237A33D1"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2B57EC">
        <w:rPr>
          <w:rFonts w:ascii="Times New Roman" w:hAnsi="Times New Roman" w:cs="Times New Roman"/>
          <w:sz w:val="20"/>
          <w:szCs w:val="20"/>
        </w:rPr>
        <w:t>20</w:t>
      </w:r>
      <w:r>
        <w:rPr>
          <w:rFonts w:ascii="Times New Roman" w:hAnsi="Times New Roman" w:cs="Times New Roman"/>
          <w:sz w:val="20"/>
          <w:szCs w:val="20"/>
        </w:rPr>
        <w:t xml:space="preserve">] “APEC 2017: Applications for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Efficient Power Conversion Corporation. 2018. Accessed 02.08.2018. </w:t>
      </w:r>
      <w:hyperlink r:id="rId43" w:history="1">
        <w:r w:rsidRPr="001629D8">
          <w:rPr>
            <w:rStyle w:val="Hyperlink"/>
            <w:rFonts w:ascii="Times New Roman" w:hAnsi="Times New Roman" w:cs="Times New Roman"/>
            <w:sz w:val="20"/>
            <w:szCs w:val="20"/>
          </w:rPr>
          <w:t>http://epc-co.com/epc/DesignSupport/TrainingVideos/eGaNDemos/APEC-2017-Applications-for-GaN.aspx</w:t>
        </w:r>
      </w:hyperlink>
    </w:p>
    <w:p w14:paraId="5154AB46" w14:textId="2770438B"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2</w:t>
      </w:r>
      <w:r w:rsidR="002B57EC">
        <w:rPr>
          <w:rFonts w:ascii="Times New Roman" w:hAnsi="Times New Roman" w:cs="Times New Roman"/>
          <w:sz w:val="20"/>
          <w:szCs w:val="20"/>
        </w:rPr>
        <w:t>1</w:t>
      </w:r>
      <w:r>
        <w:rPr>
          <w:rFonts w:ascii="Times New Roman" w:hAnsi="Times New Roman" w:cs="Times New Roman"/>
          <w:sz w:val="20"/>
          <w:szCs w:val="20"/>
        </w:rPr>
        <w:t xml:space="preserve">] A. </w:t>
      </w:r>
      <w:proofErr w:type="spellStart"/>
      <w:r>
        <w:rPr>
          <w:rFonts w:ascii="Times New Roman" w:hAnsi="Times New Roman" w:cs="Times New Roman"/>
          <w:sz w:val="20"/>
          <w:szCs w:val="20"/>
        </w:rPr>
        <w:t>Lidow</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-on-Silicon Power Devices: How to Dislodge Silicon-Based Power MOSFETs.” Institute of Electrical and Electronics Engineers (IEEE) Power Electronics Magazine. Published 03.07.2017. Accessed 02.09.2017. </w:t>
      </w:r>
      <w:hyperlink r:id="rId44" w:history="1">
        <w:r w:rsidRPr="00693899">
          <w:rPr>
            <w:rStyle w:val="Hyperlink"/>
            <w:rFonts w:ascii="Times New Roman" w:hAnsi="Times New Roman" w:cs="Times New Roman"/>
            <w:sz w:val="20"/>
            <w:szCs w:val="20"/>
          </w:rPr>
          <w:t>http://ieeexplore.ieee.org/stamp/stamp.jsp?tp=&amp;arnumber=7873429</w:t>
        </w:r>
      </w:hyperlink>
    </w:p>
    <w:p w14:paraId="383B7E96" w14:textId="4716DBD8"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2</w:t>
      </w:r>
      <w:r w:rsidR="002B57EC">
        <w:rPr>
          <w:rFonts w:ascii="Times New Roman" w:hAnsi="Times New Roman" w:cs="Times New Roman"/>
          <w:sz w:val="20"/>
          <w:szCs w:val="20"/>
        </w:rPr>
        <w:t>2</w:t>
      </w:r>
      <w:r>
        <w:rPr>
          <w:rFonts w:ascii="Times New Roman" w:hAnsi="Times New Roman" w:cs="Times New Roman"/>
          <w:sz w:val="20"/>
          <w:szCs w:val="20"/>
        </w:rPr>
        <w:t xml:space="preserve">] “Atomic Bonding (Metallic, Ionic, Covalent, and van der Waals Bonds).” Nondestructive Testing Resource Center. Accessed 02.19.2018. </w:t>
      </w:r>
      <w:hyperlink r:id="rId45" w:history="1">
        <w:r w:rsidRPr="00FD575C">
          <w:rPr>
            <w:rStyle w:val="Hyperlink"/>
            <w:rFonts w:ascii="Times New Roman" w:hAnsi="Times New Roman" w:cs="Times New Roman"/>
            <w:sz w:val="20"/>
            <w:szCs w:val="20"/>
          </w:rPr>
          <w:t>https://www.nde-ed.org/EducationResources/CommunityCollege/Materials/Structure/bonds.htm</w:t>
        </w:r>
      </w:hyperlink>
    </w:p>
    <w:p w14:paraId="5D741862" w14:textId="4537E1BA"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2</w:t>
      </w:r>
      <w:r w:rsidR="002B57EC">
        <w:rPr>
          <w:rFonts w:ascii="Times New Roman" w:hAnsi="Times New Roman" w:cs="Times New Roman"/>
          <w:sz w:val="20"/>
          <w:szCs w:val="20"/>
        </w:rPr>
        <w:t>3</w:t>
      </w:r>
      <w:r>
        <w:rPr>
          <w:rFonts w:ascii="Times New Roman" w:hAnsi="Times New Roman" w:cs="Times New Roman"/>
          <w:sz w:val="20"/>
          <w:szCs w:val="20"/>
        </w:rPr>
        <w:t xml:space="preserve">] D. </w:t>
      </w:r>
      <w:proofErr w:type="spellStart"/>
      <w:r>
        <w:rPr>
          <w:rFonts w:ascii="Times New Roman" w:hAnsi="Times New Roman" w:cs="Times New Roman"/>
          <w:sz w:val="20"/>
          <w:szCs w:val="20"/>
        </w:rPr>
        <w:t>Neamen</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An Introduction to Semiconductor Devices. </w:t>
      </w:r>
      <w:r>
        <w:rPr>
          <w:rFonts w:ascii="Times New Roman" w:hAnsi="Times New Roman" w:cs="Times New Roman"/>
          <w:sz w:val="20"/>
          <w:szCs w:val="20"/>
        </w:rPr>
        <w:t>New York, NY: McGraw-Hill. 2006. pp. 1-118.</w:t>
      </w:r>
    </w:p>
    <w:p w14:paraId="49D843EA" w14:textId="7CD911A2"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2</w:t>
      </w:r>
      <w:r w:rsidR="002B57EC">
        <w:rPr>
          <w:rFonts w:ascii="Times New Roman" w:hAnsi="Times New Roman" w:cs="Times New Roman"/>
          <w:sz w:val="20"/>
          <w:szCs w:val="20"/>
        </w:rPr>
        <w:t>4</w:t>
      </w:r>
      <w:r>
        <w:rPr>
          <w:rFonts w:ascii="Times New Roman" w:hAnsi="Times New Roman" w:cs="Times New Roman"/>
          <w:sz w:val="20"/>
          <w:szCs w:val="20"/>
        </w:rPr>
        <w:t xml:space="preserve">] E. Green. “Temperature Dependence of Semiconductor Conductivity.” San Jose State University. Accessed 02.19.2018. </w:t>
      </w:r>
      <w:hyperlink r:id="rId46" w:history="1">
        <w:r w:rsidRPr="00FD575C">
          <w:rPr>
            <w:rStyle w:val="Hyperlink"/>
            <w:rFonts w:ascii="Times New Roman" w:hAnsi="Times New Roman" w:cs="Times New Roman"/>
            <w:sz w:val="20"/>
            <w:szCs w:val="20"/>
          </w:rPr>
          <w:t>http://www.iiserkol.ac.in/~ph324/StudyMaterials/ResistivityTdep.pdf</w:t>
        </w:r>
      </w:hyperlink>
    </w:p>
    <w:p w14:paraId="08B23975" w14:textId="76197A86"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[2</w:t>
      </w:r>
      <w:r w:rsidR="002B57EC">
        <w:rPr>
          <w:rFonts w:ascii="Times New Roman" w:hAnsi="Times New Roman" w:cs="Times New Roman"/>
          <w:sz w:val="20"/>
          <w:szCs w:val="20"/>
        </w:rPr>
        <w:t>5</w:t>
      </w:r>
      <w:r>
        <w:rPr>
          <w:rFonts w:ascii="Times New Roman" w:hAnsi="Times New Roman" w:cs="Times New Roman"/>
          <w:sz w:val="20"/>
          <w:szCs w:val="20"/>
        </w:rPr>
        <w:t xml:space="preserve">] J. </w:t>
      </w:r>
      <w:proofErr w:type="spellStart"/>
      <w:r>
        <w:rPr>
          <w:rFonts w:ascii="Times New Roman" w:hAnsi="Times New Roman" w:cs="Times New Roman"/>
          <w:sz w:val="20"/>
          <w:szCs w:val="20"/>
        </w:rPr>
        <w:t>Donev</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Hanania</w:t>
      </w:r>
      <w:proofErr w:type="spellEnd"/>
      <w:r>
        <w:rPr>
          <w:rFonts w:ascii="Times New Roman" w:hAnsi="Times New Roman" w:cs="Times New Roman"/>
          <w:sz w:val="20"/>
          <w:szCs w:val="20"/>
        </w:rPr>
        <w:t xml:space="preserve">, K. Stenhouse. “Band gap.” Energy Education Encyclopedia. Accessed 02.08.2018. </w:t>
      </w:r>
      <w:hyperlink r:id="rId47" w:history="1">
        <w:r w:rsidRPr="00693899">
          <w:rPr>
            <w:rStyle w:val="Hyperlink"/>
            <w:rFonts w:ascii="Times New Roman" w:hAnsi="Times New Roman" w:cs="Times New Roman"/>
            <w:sz w:val="20"/>
            <w:szCs w:val="20"/>
          </w:rPr>
          <w:t>http://energyeducation.ca/encyclopedia/Band_gap</w:t>
        </w:r>
      </w:hyperlink>
    </w:p>
    <w:p w14:paraId="385301FD" w14:textId="6CE1ED92"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[2</w:t>
      </w:r>
      <w:r w:rsidR="002B57EC">
        <w:rPr>
          <w:rFonts w:ascii="Times New Roman" w:hAnsi="Times New Roman" w:cs="Times New Roman"/>
          <w:sz w:val="20"/>
          <w:szCs w:val="20"/>
        </w:rPr>
        <w:t>6</w:t>
      </w:r>
      <w:r>
        <w:rPr>
          <w:rFonts w:ascii="Times New Roman" w:hAnsi="Times New Roman" w:cs="Times New Roman"/>
          <w:sz w:val="20"/>
          <w:szCs w:val="20"/>
        </w:rPr>
        <w:t xml:space="preserve">] P. </w:t>
      </w:r>
      <w:proofErr w:type="spellStart"/>
      <w:r>
        <w:rPr>
          <w:rFonts w:ascii="Times New Roman" w:hAnsi="Times New Roman" w:cs="Times New Roman"/>
          <w:sz w:val="20"/>
          <w:szCs w:val="20"/>
        </w:rPr>
        <w:t>Laube</w:t>
      </w:r>
      <w:proofErr w:type="spellEnd"/>
      <w:r>
        <w:rPr>
          <w:rFonts w:ascii="Times New Roman" w:hAnsi="Times New Roman" w:cs="Times New Roman"/>
          <w:sz w:val="20"/>
          <w:szCs w:val="20"/>
        </w:rPr>
        <w:t xml:space="preserve">. “Fundamentals: Conductors – Insulators – Semiconductors.” </w:t>
      </w:r>
      <w:proofErr w:type="spellStart"/>
      <w:r>
        <w:rPr>
          <w:rFonts w:ascii="Times New Roman" w:hAnsi="Times New Roman" w:cs="Times New Roman"/>
          <w:sz w:val="20"/>
          <w:szCs w:val="20"/>
        </w:rPr>
        <w:t>Halbleiter</w:t>
      </w:r>
      <w:proofErr w:type="spellEnd"/>
      <w:r>
        <w:rPr>
          <w:rFonts w:ascii="Times New Roman" w:hAnsi="Times New Roman" w:cs="Times New Roman"/>
          <w:sz w:val="20"/>
          <w:szCs w:val="20"/>
        </w:rPr>
        <w:t xml:space="preserve">. Accessed 02.19.2018. </w:t>
      </w:r>
      <w:hyperlink r:id="rId48" w:history="1">
        <w:r w:rsidRPr="00FD575C">
          <w:rPr>
            <w:rStyle w:val="Hyperlink"/>
            <w:rFonts w:ascii="Times New Roman" w:hAnsi="Times New Roman" w:cs="Times New Roman"/>
            <w:sz w:val="20"/>
            <w:szCs w:val="20"/>
          </w:rPr>
          <w:t>https://www.halbleiter.org/en/fundamentals/conductors-insulators-semiconductors/</w:t>
        </w:r>
      </w:hyperlink>
    </w:p>
    <w:p w14:paraId="6380217F" w14:textId="3CC6B969"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[2</w:t>
      </w:r>
      <w:r w:rsidR="002B57EC">
        <w:rPr>
          <w:rFonts w:ascii="Times New Roman" w:hAnsi="Times New Roman" w:cs="Times New Roman"/>
          <w:sz w:val="20"/>
          <w:szCs w:val="20"/>
        </w:rPr>
        <w:t>7</w:t>
      </w:r>
      <w:r>
        <w:rPr>
          <w:rFonts w:ascii="Times New Roman" w:hAnsi="Times New Roman" w:cs="Times New Roman"/>
          <w:sz w:val="20"/>
          <w:szCs w:val="20"/>
        </w:rPr>
        <w:t xml:space="preserve">] I. Poole. “Semiconductor Materials Types List.” Radio-Electronics. Accessed 02.19.2018. </w:t>
      </w:r>
      <w:hyperlink r:id="rId49" w:history="1">
        <w:r w:rsidRPr="00FD575C">
          <w:rPr>
            <w:rStyle w:val="Hyperlink"/>
            <w:rFonts w:ascii="Times New Roman" w:hAnsi="Times New Roman" w:cs="Times New Roman"/>
            <w:sz w:val="20"/>
            <w:szCs w:val="20"/>
          </w:rPr>
          <w:t>http://www.radio-electronics.com/info/data/semicond/semiconductor/semiconductor-materials-types-list.php</w:t>
        </w:r>
      </w:hyperlink>
    </w:p>
    <w:p w14:paraId="4591F621" w14:textId="29040F13"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[2</w:t>
      </w:r>
      <w:r w:rsidR="002B57EC">
        <w:rPr>
          <w:rFonts w:ascii="Times New Roman" w:hAnsi="Times New Roman" w:cs="Times New Roman"/>
          <w:sz w:val="20"/>
          <w:szCs w:val="20"/>
        </w:rPr>
        <w:t>8</w:t>
      </w:r>
      <w:r>
        <w:rPr>
          <w:rFonts w:ascii="Times New Roman" w:hAnsi="Times New Roman" w:cs="Times New Roman"/>
          <w:sz w:val="20"/>
          <w:szCs w:val="20"/>
        </w:rPr>
        <w:t xml:space="preserve">] P. </w:t>
      </w:r>
      <w:proofErr w:type="spellStart"/>
      <w:r>
        <w:rPr>
          <w:rFonts w:ascii="Times New Roman" w:hAnsi="Times New Roman" w:cs="Times New Roman"/>
          <w:sz w:val="20"/>
          <w:szCs w:val="20"/>
        </w:rPr>
        <w:t>Laube</w:t>
      </w:r>
      <w:proofErr w:type="spellEnd"/>
      <w:r>
        <w:rPr>
          <w:rFonts w:ascii="Times New Roman" w:hAnsi="Times New Roman" w:cs="Times New Roman"/>
          <w:sz w:val="20"/>
          <w:szCs w:val="20"/>
        </w:rPr>
        <w:t xml:space="preserve">. “Fundamentals: Doping: n- and p-semiconductors.” Accessed 02.08.2018. </w:t>
      </w:r>
      <w:hyperlink r:id="rId50" w:history="1">
        <w:r w:rsidRPr="00693899">
          <w:rPr>
            <w:rStyle w:val="Hyperlink"/>
            <w:rFonts w:ascii="Times New Roman" w:hAnsi="Times New Roman" w:cs="Times New Roman"/>
            <w:sz w:val="20"/>
            <w:szCs w:val="20"/>
          </w:rPr>
          <w:t>https://www.halbleiter.org/en/fundamentals/doping/</w:t>
        </w:r>
      </w:hyperlink>
    </w:p>
    <w:p w14:paraId="0B9C2689" w14:textId="2410CF4C"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[2</w:t>
      </w:r>
      <w:r w:rsidR="002B57EC">
        <w:rPr>
          <w:rFonts w:ascii="Times New Roman" w:hAnsi="Times New Roman" w:cs="Times New Roman"/>
          <w:sz w:val="20"/>
          <w:szCs w:val="20"/>
        </w:rPr>
        <w:t>9</w:t>
      </w:r>
      <w:r>
        <w:rPr>
          <w:rFonts w:ascii="Times New Roman" w:hAnsi="Times New Roman" w:cs="Times New Roman"/>
          <w:sz w:val="20"/>
          <w:szCs w:val="20"/>
        </w:rPr>
        <w:t xml:space="preserve">] S. Bowden, C. </w:t>
      </w:r>
      <w:proofErr w:type="spellStart"/>
      <w:r>
        <w:rPr>
          <w:rFonts w:ascii="Times New Roman" w:hAnsi="Times New Roman" w:cs="Times New Roman"/>
          <w:sz w:val="20"/>
          <w:szCs w:val="20"/>
        </w:rPr>
        <w:t>Honsberg</w:t>
      </w:r>
      <w:proofErr w:type="spellEnd"/>
      <w:r>
        <w:rPr>
          <w:rFonts w:ascii="Times New Roman" w:hAnsi="Times New Roman" w:cs="Times New Roman"/>
          <w:sz w:val="20"/>
          <w:szCs w:val="20"/>
        </w:rPr>
        <w:t xml:space="preserve">. “Semiconductors.” Atomic Scale Design Network. Accessed 02.22.2018. </w:t>
      </w:r>
      <w:hyperlink r:id="rId51" w:history="1">
        <w:r w:rsidRPr="003505DD">
          <w:rPr>
            <w:rStyle w:val="Hyperlink"/>
            <w:rFonts w:ascii="Times New Roman" w:hAnsi="Times New Roman" w:cs="Times New Roman"/>
            <w:sz w:val="20"/>
            <w:szCs w:val="20"/>
          </w:rPr>
          <w:t>http://asdn.net/asdn/physics/semiconductor.php</w:t>
        </w:r>
      </w:hyperlink>
    </w:p>
    <w:p w14:paraId="007F0162" w14:textId="6E7F263B" w:rsidR="00EF3FF7" w:rsidRDefault="00EF3FF7" w:rsidP="00EF3FF7">
      <w:pPr>
        <w:spacing w:line="240" w:lineRule="auto"/>
        <w:ind w:right="0"/>
        <w:rPr>
          <w:rStyle w:val="Hyperlink"/>
          <w:rFonts w:ascii="Times New Roman" w:hAnsi="Times New Roman" w:cs="Times New Roman"/>
          <w:sz w:val="20"/>
          <w:szCs w:val="20"/>
        </w:rPr>
      </w:pPr>
      <w:r>
        <w:rPr>
          <w:rFonts w:ascii="Times New Roman" w:hAnsi="Times New Roman" w:cs="Times New Roman"/>
          <w:sz w:val="20"/>
          <w:szCs w:val="20"/>
        </w:rPr>
        <w:t>[</w:t>
      </w:r>
      <w:r w:rsidR="002B57EC">
        <w:rPr>
          <w:rFonts w:ascii="Times New Roman" w:hAnsi="Times New Roman" w:cs="Times New Roman"/>
          <w:sz w:val="20"/>
          <w:szCs w:val="20"/>
        </w:rPr>
        <w:t>30</w:t>
      </w:r>
      <w:r>
        <w:rPr>
          <w:rFonts w:ascii="Times New Roman" w:hAnsi="Times New Roman" w:cs="Times New Roman"/>
          <w:sz w:val="20"/>
          <w:szCs w:val="20"/>
        </w:rPr>
        <w:t xml:space="preserve">] P. </w:t>
      </w:r>
      <w:proofErr w:type="spellStart"/>
      <w:r>
        <w:rPr>
          <w:rFonts w:ascii="Times New Roman" w:hAnsi="Times New Roman" w:cs="Times New Roman"/>
          <w:sz w:val="20"/>
          <w:szCs w:val="20"/>
        </w:rPr>
        <w:t>Laube</w:t>
      </w:r>
      <w:proofErr w:type="spellEnd"/>
      <w:r>
        <w:rPr>
          <w:rFonts w:ascii="Times New Roman" w:hAnsi="Times New Roman" w:cs="Times New Roman"/>
          <w:sz w:val="20"/>
          <w:szCs w:val="20"/>
        </w:rPr>
        <w:t xml:space="preserve">. “Fundamentals: The p-n junction.” </w:t>
      </w:r>
      <w:proofErr w:type="spellStart"/>
      <w:r>
        <w:rPr>
          <w:rFonts w:ascii="Times New Roman" w:hAnsi="Times New Roman" w:cs="Times New Roman"/>
          <w:sz w:val="20"/>
          <w:szCs w:val="20"/>
        </w:rPr>
        <w:t>Halbleiter</w:t>
      </w:r>
      <w:proofErr w:type="spellEnd"/>
      <w:r>
        <w:rPr>
          <w:rFonts w:ascii="Times New Roman" w:hAnsi="Times New Roman" w:cs="Times New Roman"/>
          <w:sz w:val="20"/>
          <w:szCs w:val="20"/>
        </w:rPr>
        <w:t xml:space="preserve"> Accessed 02.22.2018. </w:t>
      </w:r>
      <w:hyperlink r:id="rId52" w:history="1">
        <w:r w:rsidRPr="00693899">
          <w:rPr>
            <w:rStyle w:val="Hyperlink"/>
            <w:rFonts w:ascii="Times New Roman" w:hAnsi="Times New Roman" w:cs="Times New Roman"/>
            <w:sz w:val="20"/>
            <w:szCs w:val="20"/>
          </w:rPr>
          <w:t>https://www.halbleiter.org/en/fundamentals/doping/</w:t>
        </w:r>
      </w:hyperlink>
    </w:p>
    <w:p w14:paraId="2364B524" w14:textId="4F73B48B"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3</w:t>
      </w:r>
      <w:r w:rsidR="002B57EC">
        <w:rPr>
          <w:rFonts w:ascii="Times New Roman" w:hAnsi="Times New Roman" w:cs="Times New Roman"/>
          <w:sz w:val="20"/>
          <w:szCs w:val="20"/>
        </w:rPr>
        <w:t>1</w:t>
      </w:r>
      <w:r>
        <w:rPr>
          <w:rFonts w:ascii="Times New Roman" w:hAnsi="Times New Roman" w:cs="Times New Roman"/>
          <w:sz w:val="20"/>
          <w:szCs w:val="20"/>
        </w:rPr>
        <w:t xml:space="preserve">] L. Culbertson. “Wide Bandgap Semiconductors Go Beyond Silicon in Power, RF, LED, and Optoelectronics.” Mouser Electronics. Accessed 02.22.2018. </w:t>
      </w:r>
      <w:hyperlink r:id="rId53" w:history="1">
        <w:r w:rsidRPr="00F01616">
          <w:rPr>
            <w:rStyle w:val="Hyperlink"/>
            <w:rFonts w:ascii="Times New Roman" w:hAnsi="Times New Roman" w:cs="Times New Roman"/>
            <w:sz w:val="20"/>
            <w:szCs w:val="20"/>
          </w:rPr>
          <w:t>https://www.mouser.com/applications/wide-bandgap-beyond-silicon/</w:t>
        </w:r>
      </w:hyperlink>
    </w:p>
    <w:p w14:paraId="6985E3D1" w14:textId="0E28B2F7"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3</w:t>
      </w:r>
      <w:r w:rsidR="002B57EC">
        <w:rPr>
          <w:rFonts w:ascii="Times New Roman" w:hAnsi="Times New Roman" w:cs="Times New Roman"/>
          <w:sz w:val="20"/>
          <w:szCs w:val="20"/>
        </w:rPr>
        <w:t>2</w:t>
      </w:r>
      <w:r>
        <w:rPr>
          <w:rFonts w:ascii="Times New Roman" w:hAnsi="Times New Roman" w:cs="Times New Roman"/>
          <w:sz w:val="20"/>
          <w:szCs w:val="20"/>
        </w:rPr>
        <w:t xml:space="preserve">] “Electron volt.” Encyclopedia Britannica. Accessed 02.22.2018. </w:t>
      </w:r>
      <w:hyperlink r:id="rId54" w:history="1">
        <w:r w:rsidRPr="00F01616">
          <w:rPr>
            <w:rStyle w:val="Hyperlink"/>
            <w:rFonts w:ascii="Times New Roman" w:hAnsi="Times New Roman" w:cs="Times New Roman"/>
            <w:sz w:val="20"/>
            <w:szCs w:val="20"/>
          </w:rPr>
          <w:t>https://www.britannica.com/science/electron-volt</w:t>
        </w:r>
      </w:hyperlink>
    </w:p>
    <w:p w14:paraId="5081C80A" w14:textId="529837DA"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3</w:t>
      </w:r>
      <w:r w:rsidR="002B57EC">
        <w:rPr>
          <w:rFonts w:ascii="Times New Roman" w:hAnsi="Times New Roman" w:cs="Times New Roman"/>
          <w:sz w:val="20"/>
          <w:szCs w:val="20"/>
        </w:rPr>
        <w:t>3</w:t>
      </w:r>
      <w:r>
        <w:rPr>
          <w:rFonts w:ascii="Times New Roman" w:hAnsi="Times New Roman" w:cs="Times New Roman"/>
          <w:sz w:val="20"/>
          <w:szCs w:val="20"/>
        </w:rPr>
        <w:t xml:space="preserve">] B. Van </w:t>
      </w:r>
      <w:proofErr w:type="spellStart"/>
      <w:r>
        <w:rPr>
          <w:rFonts w:ascii="Times New Roman" w:hAnsi="Times New Roman" w:cs="Times New Roman"/>
          <w:sz w:val="20"/>
          <w:szCs w:val="20"/>
        </w:rPr>
        <w:t>Zeghbroeck</w:t>
      </w:r>
      <w:proofErr w:type="spellEnd"/>
      <w:r>
        <w:rPr>
          <w:rFonts w:ascii="Times New Roman" w:hAnsi="Times New Roman" w:cs="Times New Roman"/>
          <w:sz w:val="20"/>
          <w:szCs w:val="20"/>
        </w:rPr>
        <w:t xml:space="preserve">. “Temperature Dependence of the Energy Bandgap.” University of Colorado – Boulder. Published 1996. Accessed 02.23.2018. </w:t>
      </w:r>
      <w:hyperlink r:id="rId55" w:history="1">
        <w:r w:rsidRPr="00F01616">
          <w:rPr>
            <w:rStyle w:val="Hyperlink"/>
            <w:rFonts w:ascii="Times New Roman" w:hAnsi="Times New Roman" w:cs="Times New Roman"/>
            <w:sz w:val="20"/>
            <w:szCs w:val="20"/>
          </w:rPr>
          <w:t>https://ecee.colorado.edu/~bart/book/eband5.htm</w:t>
        </w:r>
      </w:hyperlink>
    </w:p>
    <w:p w14:paraId="1DE41A93" w14:textId="7EA7941F" w:rsidR="00EF3FF7" w:rsidRDefault="00EF3FF7" w:rsidP="00EF3FF7">
      <w:pPr>
        <w:spacing w:line="240" w:lineRule="auto"/>
        <w:ind w:right="0"/>
        <w:rPr>
          <w:rStyle w:val="Hyperlink"/>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3</w:t>
      </w:r>
      <w:r w:rsidR="002B57EC">
        <w:rPr>
          <w:rFonts w:ascii="Times New Roman" w:hAnsi="Times New Roman" w:cs="Times New Roman"/>
          <w:sz w:val="20"/>
          <w:szCs w:val="20"/>
        </w:rPr>
        <w:t>4</w:t>
      </w:r>
      <w:r>
        <w:rPr>
          <w:rFonts w:ascii="Times New Roman" w:hAnsi="Times New Roman" w:cs="Times New Roman"/>
          <w:sz w:val="20"/>
          <w:szCs w:val="20"/>
        </w:rPr>
        <w:t xml:space="preserve">] “Lattice Constants.” EESemi.com. Accessed 02.23.2018. </w:t>
      </w:r>
      <w:hyperlink r:id="rId56" w:history="1">
        <w:r w:rsidRPr="00F01616">
          <w:rPr>
            <w:rStyle w:val="Hyperlink"/>
            <w:rFonts w:ascii="Times New Roman" w:hAnsi="Times New Roman" w:cs="Times New Roman"/>
            <w:sz w:val="20"/>
            <w:szCs w:val="20"/>
          </w:rPr>
          <w:t>http://eesemi.com/lattice_constants.htm</w:t>
        </w:r>
      </w:hyperlink>
    </w:p>
    <w:p w14:paraId="0AC4E8E7" w14:textId="22A68588" w:rsidR="00911C17" w:rsidRDefault="00911C1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[3</w:t>
      </w:r>
      <w:r w:rsidR="002B57EC">
        <w:rPr>
          <w:rFonts w:ascii="Times New Roman" w:hAnsi="Times New Roman" w:cs="Times New Roman"/>
          <w:sz w:val="20"/>
          <w:szCs w:val="20"/>
        </w:rPr>
        <w:t>5</w:t>
      </w:r>
      <w:r>
        <w:rPr>
          <w:rFonts w:ascii="Times New Roman" w:hAnsi="Times New Roman" w:cs="Times New Roman"/>
          <w:sz w:val="20"/>
          <w:szCs w:val="20"/>
        </w:rPr>
        <w:t xml:space="preserve">] R. Matheson. “Making the new silicon.” MIT Electrical Engineering and Computer Science. Published 07.29.2015. Accessed 02.23.2018. </w:t>
      </w:r>
      <w:hyperlink r:id="rId57" w:history="1">
        <w:r w:rsidRPr="00F01616">
          <w:rPr>
            <w:rStyle w:val="Hyperlink"/>
            <w:rFonts w:ascii="Times New Roman" w:hAnsi="Times New Roman" w:cs="Times New Roman"/>
            <w:sz w:val="20"/>
            <w:szCs w:val="20"/>
          </w:rPr>
          <w:t>https://www.eecs.mit.edu/news-events/media/making-new-silicon</w:t>
        </w:r>
      </w:hyperlink>
    </w:p>
    <w:p w14:paraId="52DC454E" w14:textId="42113EA2"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[3</w:t>
      </w:r>
      <w:r w:rsidR="002B57EC">
        <w:rPr>
          <w:rFonts w:ascii="Times New Roman" w:hAnsi="Times New Roman" w:cs="Times New Roman"/>
          <w:sz w:val="20"/>
          <w:szCs w:val="20"/>
        </w:rPr>
        <w:t>6</w:t>
      </w:r>
      <w:r>
        <w:rPr>
          <w:rFonts w:ascii="Times New Roman" w:hAnsi="Times New Roman" w:cs="Times New Roman"/>
          <w:sz w:val="20"/>
          <w:szCs w:val="20"/>
        </w:rPr>
        <w:t xml:space="preserve">] L. Looper. “Speed Does Not Kill: Power Supplies with Fast Switching Frequency Get Safer.” Silicon Labs. Published 05.16.2017. Accessed 02.23.2018. </w:t>
      </w:r>
      <w:hyperlink r:id="rId58" w:history="1">
        <w:r w:rsidRPr="00F01616">
          <w:rPr>
            <w:rStyle w:val="Hyperlink"/>
            <w:rFonts w:ascii="Times New Roman" w:hAnsi="Times New Roman" w:cs="Times New Roman"/>
            <w:sz w:val="20"/>
            <w:szCs w:val="20"/>
          </w:rPr>
          <w:t>https://www.silabs.com/community/blog.entry.html/2017/05/16/speed_does_not_kill-0evV</w:t>
        </w:r>
      </w:hyperlink>
    </w:p>
    <w:p w14:paraId="405FBEE4" w14:textId="54917E8B"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[3</w:t>
      </w:r>
      <w:r w:rsidR="002B57EC">
        <w:rPr>
          <w:rFonts w:ascii="Times New Roman" w:hAnsi="Times New Roman" w:cs="Times New Roman"/>
          <w:sz w:val="20"/>
          <w:szCs w:val="20"/>
        </w:rPr>
        <w:t>7</w:t>
      </w:r>
      <w:r>
        <w:rPr>
          <w:rFonts w:ascii="Times New Roman" w:hAnsi="Times New Roman" w:cs="Times New Roman"/>
          <w:sz w:val="20"/>
          <w:szCs w:val="20"/>
        </w:rPr>
        <w:t xml:space="preserve">] A. </w:t>
      </w:r>
      <w:proofErr w:type="spellStart"/>
      <w:r>
        <w:rPr>
          <w:rFonts w:ascii="Times New Roman" w:hAnsi="Times New Roman" w:cs="Times New Roman"/>
          <w:sz w:val="20"/>
          <w:szCs w:val="20"/>
        </w:rPr>
        <w:t>Extance</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SiC</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power devices jostle to grow their role.” </w:t>
      </w:r>
      <w:proofErr w:type="spellStart"/>
      <w:r>
        <w:rPr>
          <w:rFonts w:ascii="Times New Roman" w:hAnsi="Times New Roman" w:cs="Times New Roman"/>
          <w:sz w:val="20"/>
          <w:szCs w:val="20"/>
        </w:rPr>
        <w:t>Yole</w:t>
      </w:r>
      <w:proofErr w:type="spellEnd"/>
      <w:r>
        <w:rPr>
          <w:rFonts w:ascii="Times New Roman" w:hAnsi="Times New Roman" w:cs="Times New Roman"/>
          <w:sz w:val="20"/>
          <w:szCs w:val="20"/>
        </w:rPr>
        <w:t xml:space="preserve"> Development. Published 04.2013. Accessed 02.23.2018. </w:t>
      </w:r>
      <w:hyperlink r:id="rId59" w:history="1">
        <w:r w:rsidRPr="00F01616">
          <w:rPr>
            <w:rStyle w:val="Hyperlink"/>
            <w:rFonts w:ascii="Times New Roman" w:hAnsi="Times New Roman" w:cs="Times New Roman"/>
            <w:sz w:val="20"/>
            <w:szCs w:val="20"/>
          </w:rPr>
          <w:t>http://www.yole.fr/iso_upload/mag/powerdev_april2013_ir.pdf</w:t>
        </w:r>
      </w:hyperlink>
    </w:p>
    <w:p w14:paraId="342B0619" w14:textId="4AB63E88" w:rsidR="00EF3FF7" w:rsidRDefault="00EF3FF7" w:rsidP="00EF3FF7">
      <w:pPr>
        <w:spacing w:line="240" w:lineRule="auto"/>
        <w:ind w:right="0"/>
        <w:rPr>
          <w:rFonts w:ascii="Times New Roman" w:hAnsi="Times New Roman" w:cs="Times New Roman"/>
          <w:sz w:val="20"/>
          <w:szCs w:val="20"/>
        </w:rPr>
      </w:pPr>
      <w:r>
        <w:rPr>
          <w:rFonts w:ascii="Times New Roman" w:hAnsi="Times New Roman" w:cs="Times New Roman"/>
          <w:sz w:val="20"/>
          <w:szCs w:val="20"/>
        </w:rPr>
        <w:t>[3</w:t>
      </w:r>
      <w:r w:rsidR="002B57EC">
        <w:rPr>
          <w:rFonts w:ascii="Times New Roman" w:hAnsi="Times New Roman" w:cs="Times New Roman"/>
          <w:sz w:val="20"/>
          <w:szCs w:val="20"/>
        </w:rPr>
        <w:t>8</w:t>
      </w:r>
      <w:r>
        <w:rPr>
          <w:rFonts w:ascii="Times New Roman" w:hAnsi="Times New Roman" w:cs="Times New Roman"/>
          <w:sz w:val="20"/>
          <w:szCs w:val="20"/>
        </w:rPr>
        <w:t xml:space="preserve">] “Mouser offers </w:t>
      </w:r>
      <w:proofErr w:type="spellStart"/>
      <w:r>
        <w:rPr>
          <w:rFonts w:ascii="Times New Roman" w:hAnsi="Times New Roman" w:cs="Times New Roman"/>
          <w:sz w:val="20"/>
          <w:szCs w:val="20"/>
        </w:rPr>
        <w:t>Qorvo</w:t>
      </w:r>
      <w:proofErr w:type="spellEnd"/>
      <w:r>
        <w:rPr>
          <w:rFonts w:ascii="Times New Roman" w:hAnsi="Times New Roman" w:cs="Times New Roman"/>
          <w:sz w:val="20"/>
          <w:szCs w:val="20"/>
        </w:rPr>
        <w:t xml:space="preserve"> QPD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transistors for military radar and electronic warfare (EW).” Military and Aerospace Electronics. Published 01.16.2017. Accessed 02.23.2018. </w:t>
      </w:r>
      <w:hyperlink r:id="rId60" w:history="1">
        <w:r w:rsidRPr="00F01616">
          <w:rPr>
            <w:rStyle w:val="Hyperlink"/>
            <w:rFonts w:ascii="Times New Roman" w:hAnsi="Times New Roman" w:cs="Times New Roman"/>
            <w:sz w:val="20"/>
            <w:szCs w:val="20"/>
          </w:rPr>
          <w:t>http://www.militaryaerospace.com/articles/2017/01/rf-transistors-electronic-warfare-ew-radar.html</w:t>
        </w:r>
      </w:hyperlink>
    </w:p>
    <w:p w14:paraId="7195BBAE" w14:textId="5C3A5A62" w:rsidR="00EF3FF7" w:rsidRDefault="00EF3FF7" w:rsidP="0050730E">
      <w:pPr>
        <w:spacing w:line="240" w:lineRule="auto"/>
        <w:ind w:right="0"/>
        <w:rPr>
          <w:rStyle w:val="Hyperlink"/>
          <w:rFonts w:ascii="Times New Roman" w:hAnsi="Times New Roman" w:cs="Times New Roman"/>
          <w:sz w:val="20"/>
          <w:szCs w:val="20"/>
        </w:rPr>
      </w:pPr>
      <w:r>
        <w:rPr>
          <w:rFonts w:ascii="Times New Roman" w:hAnsi="Times New Roman" w:cs="Times New Roman"/>
          <w:sz w:val="20"/>
          <w:szCs w:val="20"/>
        </w:rPr>
        <w:t>[3</w:t>
      </w:r>
      <w:r w:rsidR="002B57EC">
        <w:rPr>
          <w:rFonts w:ascii="Times New Roman" w:hAnsi="Times New Roman" w:cs="Times New Roman"/>
          <w:sz w:val="20"/>
          <w:szCs w:val="20"/>
        </w:rPr>
        <w:t>9</w:t>
      </w:r>
      <w:r>
        <w:rPr>
          <w:rFonts w:ascii="Times New Roman" w:hAnsi="Times New Roman" w:cs="Times New Roman"/>
          <w:sz w:val="20"/>
          <w:szCs w:val="20"/>
        </w:rPr>
        <w:t xml:space="preserve">] N. Flaherty. “Top four companies dominate as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market booms.” EE News. Published 09.05.2016. Accessed 02.23.2018. </w:t>
      </w:r>
      <w:hyperlink r:id="rId61" w:history="1">
        <w:r w:rsidRPr="00F01616">
          <w:rPr>
            <w:rStyle w:val="Hyperlink"/>
            <w:rFonts w:ascii="Times New Roman" w:hAnsi="Times New Roman" w:cs="Times New Roman"/>
            <w:sz w:val="20"/>
            <w:szCs w:val="20"/>
          </w:rPr>
          <w:t>http://www.eenewspower.com/news/top-four-companies-dominate-gan-market-booms</w:t>
        </w:r>
      </w:hyperlink>
    </w:p>
    <w:p w14:paraId="184DF0CF" w14:textId="0A9A9497" w:rsidR="00EF3FF7" w:rsidRDefault="00EF3FF7" w:rsidP="0050730E">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2B57EC">
        <w:rPr>
          <w:rFonts w:ascii="Times New Roman" w:hAnsi="Times New Roman" w:cs="Times New Roman"/>
          <w:sz w:val="20"/>
          <w:szCs w:val="20"/>
        </w:rPr>
        <w:t>40</w:t>
      </w:r>
      <w:r>
        <w:rPr>
          <w:rFonts w:ascii="Times New Roman" w:hAnsi="Times New Roman" w:cs="Times New Roman"/>
          <w:sz w:val="20"/>
          <w:szCs w:val="20"/>
        </w:rPr>
        <w:t xml:space="preserve">] W. </w:t>
      </w:r>
      <w:proofErr w:type="spellStart"/>
      <w:r>
        <w:rPr>
          <w:rFonts w:ascii="Times New Roman" w:hAnsi="Times New Roman" w:cs="Times New Roman"/>
          <w:sz w:val="20"/>
          <w:szCs w:val="20"/>
        </w:rPr>
        <w:t>Utsumi</w:t>
      </w:r>
      <w:proofErr w:type="spellEnd"/>
      <w:r>
        <w:rPr>
          <w:rFonts w:ascii="Times New Roman" w:hAnsi="Times New Roman" w:cs="Times New Roman"/>
          <w:sz w:val="20"/>
          <w:szCs w:val="20"/>
        </w:rPr>
        <w:t xml:space="preserve"> et al. “Congruent Melting of Gallium Nitride at 6 </w:t>
      </w:r>
      <w:proofErr w:type="spellStart"/>
      <w:r>
        <w:rPr>
          <w:rFonts w:ascii="Times New Roman" w:hAnsi="Times New Roman" w:cs="Times New Roman"/>
          <w:sz w:val="20"/>
          <w:szCs w:val="20"/>
        </w:rPr>
        <w:t>GPa</w:t>
      </w:r>
      <w:proofErr w:type="spellEnd"/>
      <w:r>
        <w:rPr>
          <w:rFonts w:ascii="Times New Roman" w:hAnsi="Times New Roman" w:cs="Times New Roman"/>
          <w:sz w:val="20"/>
          <w:szCs w:val="20"/>
        </w:rPr>
        <w:t xml:space="preserve"> and Its Application to Single Crystal Growth.” Nature Mater. Published 2003. Accessed 02.28.2018. </w:t>
      </w:r>
      <w:hyperlink r:id="rId62" w:history="1">
        <w:r w:rsidRPr="00C34D10">
          <w:rPr>
            <w:rStyle w:val="Hyperlink"/>
            <w:rFonts w:ascii="Times New Roman" w:hAnsi="Times New Roman" w:cs="Times New Roman"/>
            <w:sz w:val="20"/>
            <w:szCs w:val="20"/>
          </w:rPr>
          <w:t>http://jolisfukyu.tokai-sc.jaea.go.jp/fukyu/tayu/ACT04E/05/0505.htm</w:t>
        </w:r>
      </w:hyperlink>
    </w:p>
    <w:p w14:paraId="011BEC93" w14:textId="14D27D80" w:rsidR="00EF3FF7" w:rsidRDefault="00EF3FF7" w:rsidP="0050730E">
      <w:pPr>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4</w:t>
      </w:r>
      <w:r w:rsidR="002B57EC">
        <w:rPr>
          <w:rFonts w:ascii="Times New Roman" w:hAnsi="Times New Roman" w:cs="Times New Roman"/>
          <w:sz w:val="20"/>
          <w:szCs w:val="20"/>
        </w:rPr>
        <w:t>1</w:t>
      </w:r>
      <w:r>
        <w:rPr>
          <w:rFonts w:ascii="Times New Roman" w:hAnsi="Times New Roman" w:cs="Times New Roman"/>
          <w:sz w:val="20"/>
          <w:szCs w:val="20"/>
        </w:rPr>
        <w:t xml:space="preserve">] D. </w:t>
      </w:r>
      <w:proofErr w:type="spellStart"/>
      <w:r w:rsidRPr="00F3738F">
        <w:rPr>
          <w:rFonts w:ascii="Times New Roman" w:hAnsi="Times New Roman" w:cs="Times New Roman"/>
          <w:sz w:val="20"/>
          <w:szCs w:val="20"/>
        </w:rPr>
        <w:t>Ehrentraut</w:t>
      </w:r>
      <w:proofErr w:type="spellEnd"/>
      <w:r>
        <w:rPr>
          <w:rFonts w:ascii="Times New Roman" w:hAnsi="Times New Roman" w:cs="Times New Roman"/>
          <w:sz w:val="20"/>
          <w:szCs w:val="20"/>
        </w:rPr>
        <w:t xml:space="preserve">, E. Meissner, and M. </w:t>
      </w:r>
      <w:proofErr w:type="spellStart"/>
      <w:r>
        <w:rPr>
          <w:rFonts w:ascii="Times New Roman" w:hAnsi="Times New Roman" w:cs="Times New Roman"/>
          <w:sz w:val="20"/>
          <w:szCs w:val="20"/>
        </w:rPr>
        <w:t>Bockowski</w:t>
      </w:r>
      <w:proofErr w:type="spellEnd"/>
      <w:r>
        <w:rPr>
          <w:rFonts w:ascii="Times New Roman" w:hAnsi="Times New Roman" w:cs="Times New Roman"/>
          <w:sz w:val="20"/>
          <w:szCs w:val="20"/>
        </w:rPr>
        <w:t>. “</w:t>
      </w:r>
      <w:r w:rsidRPr="00A06827">
        <w:rPr>
          <w:rFonts w:ascii="Times New Roman" w:hAnsi="Times New Roman" w:cs="Times New Roman"/>
          <w:sz w:val="20"/>
          <w:szCs w:val="20"/>
        </w:rPr>
        <w:t>Technology of Gallium Nitride Crystal Growth</w:t>
      </w:r>
      <w:r>
        <w:rPr>
          <w:rFonts w:ascii="Times New Roman" w:hAnsi="Times New Roman" w:cs="Times New Roman"/>
          <w:sz w:val="20"/>
          <w:szCs w:val="20"/>
        </w:rPr>
        <w:t xml:space="preserve">.” Springer Series in Material Science. Published 2010. Accessed 02.25.2018. </w:t>
      </w:r>
      <w:hyperlink r:id="rId63" w:history="1">
        <w:r w:rsidRPr="00C34D10">
          <w:rPr>
            <w:rStyle w:val="Hyperlink"/>
            <w:rFonts w:ascii="Times New Roman" w:hAnsi="Times New Roman" w:cs="Times New Roman"/>
            <w:sz w:val="20"/>
            <w:szCs w:val="20"/>
          </w:rPr>
          <w:t>https://link.springer.com/content/pdf/10.1007%2F978-3-642-04830-2.pdf</w:t>
        </w:r>
      </w:hyperlink>
    </w:p>
    <w:p w14:paraId="274F7FCC" w14:textId="366C0B74" w:rsidR="00EF3FF7" w:rsidRDefault="00EF3FF7" w:rsidP="0050730E">
      <w:pPr>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4</w:t>
      </w:r>
      <w:r w:rsidR="002B57EC">
        <w:rPr>
          <w:rFonts w:ascii="Times New Roman" w:hAnsi="Times New Roman" w:cs="Times New Roman"/>
          <w:sz w:val="20"/>
          <w:szCs w:val="20"/>
        </w:rPr>
        <w:t>2</w:t>
      </w:r>
      <w:r>
        <w:rPr>
          <w:rFonts w:ascii="Times New Roman" w:hAnsi="Times New Roman" w:cs="Times New Roman"/>
          <w:sz w:val="20"/>
          <w:szCs w:val="20"/>
        </w:rPr>
        <w:t xml:space="preserve">] </w:t>
      </w:r>
      <w:r w:rsidRPr="00F3738F">
        <w:rPr>
          <w:rFonts w:ascii="Times New Roman" w:hAnsi="Times New Roman" w:cs="Times New Roman"/>
          <w:sz w:val="20"/>
          <w:szCs w:val="20"/>
        </w:rPr>
        <w:t>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Bockowski</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Iwinska</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Amilusik</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Fijalkowski</w:t>
      </w:r>
      <w:proofErr w:type="spellEnd"/>
      <w:r w:rsidRPr="00F3738F">
        <w:rPr>
          <w:rFonts w:ascii="Times New Roman" w:hAnsi="Times New Roman" w:cs="Times New Roman"/>
          <w:sz w:val="20"/>
          <w:szCs w:val="20"/>
        </w:rPr>
        <w:t>, B</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Lucznik</w:t>
      </w:r>
      <w:proofErr w:type="spellEnd"/>
      <w:r w:rsidRPr="00F3738F">
        <w:rPr>
          <w:rFonts w:ascii="Times New Roman" w:hAnsi="Times New Roman" w:cs="Times New Roman"/>
          <w:sz w:val="20"/>
          <w:szCs w:val="20"/>
        </w:rPr>
        <w:t xml:space="preserve"> and T</w:t>
      </w:r>
      <w:r>
        <w:rPr>
          <w:rFonts w:ascii="Times New Roman" w:hAnsi="Times New Roman" w:cs="Times New Roman"/>
          <w:sz w:val="20"/>
          <w:szCs w:val="20"/>
        </w:rPr>
        <w:t>.</w:t>
      </w:r>
      <w:r w:rsidRPr="00F3738F">
        <w:rPr>
          <w:rFonts w:ascii="Times New Roman" w:hAnsi="Times New Roman" w:cs="Times New Roman"/>
          <w:sz w:val="20"/>
          <w:szCs w:val="20"/>
        </w:rPr>
        <w:t xml:space="preserve"> Sochacki</w:t>
      </w:r>
      <w:r>
        <w:rPr>
          <w:rFonts w:ascii="Times New Roman" w:hAnsi="Times New Roman" w:cs="Times New Roman"/>
          <w:sz w:val="20"/>
          <w:szCs w:val="20"/>
        </w:rPr>
        <w:t>. “</w:t>
      </w:r>
      <w:r w:rsidRPr="00F3738F">
        <w:rPr>
          <w:rFonts w:ascii="Times New Roman" w:hAnsi="Times New Roman" w:cs="Times New Roman"/>
          <w:sz w:val="20"/>
          <w:szCs w:val="20"/>
        </w:rPr>
        <w:t xml:space="preserve">Challenges and future perspectives in </w:t>
      </w:r>
      <w:proofErr w:type="spellStart"/>
      <w:r w:rsidRPr="00F3738F">
        <w:rPr>
          <w:rFonts w:ascii="Times New Roman" w:hAnsi="Times New Roman" w:cs="Times New Roman"/>
          <w:sz w:val="20"/>
          <w:szCs w:val="20"/>
        </w:rPr>
        <w:t>HVPEGaN</w:t>
      </w:r>
      <w:proofErr w:type="spellEnd"/>
      <w:r w:rsidRPr="00F3738F">
        <w:rPr>
          <w:rFonts w:ascii="Times New Roman" w:hAnsi="Times New Roman" w:cs="Times New Roman"/>
          <w:sz w:val="20"/>
          <w:szCs w:val="20"/>
        </w:rPr>
        <w:t xml:space="preserve"> growth on </w:t>
      </w:r>
      <w:proofErr w:type="spellStart"/>
      <w:r w:rsidRPr="00F3738F">
        <w:rPr>
          <w:rFonts w:ascii="Times New Roman" w:hAnsi="Times New Roman" w:cs="Times New Roman"/>
          <w:sz w:val="20"/>
          <w:szCs w:val="20"/>
        </w:rPr>
        <w:t>ammonothermal</w:t>
      </w:r>
      <w:proofErr w:type="spellEnd"/>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GaN</w:t>
      </w:r>
      <w:proofErr w:type="spellEnd"/>
      <w:r w:rsidRPr="00F3738F">
        <w:rPr>
          <w:rFonts w:ascii="Times New Roman" w:hAnsi="Times New Roman" w:cs="Times New Roman"/>
          <w:sz w:val="20"/>
          <w:szCs w:val="20"/>
        </w:rPr>
        <w:t xml:space="preserve"> seeds</w:t>
      </w:r>
      <w:r>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Iopscience</w:t>
      </w:r>
      <w:proofErr w:type="spellEnd"/>
      <w:r>
        <w:rPr>
          <w:rFonts w:ascii="Times New Roman" w:hAnsi="Times New Roman" w:cs="Times New Roman"/>
          <w:sz w:val="20"/>
          <w:szCs w:val="20"/>
        </w:rPr>
        <w:t xml:space="preserve">. Published 08.05.2016. Accessed 02.20.2018. </w:t>
      </w:r>
      <w:hyperlink r:id="rId64" w:history="1">
        <w:r w:rsidRPr="00C34D10">
          <w:rPr>
            <w:rStyle w:val="Hyperlink"/>
            <w:rFonts w:ascii="Times New Roman" w:hAnsi="Times New Roman" w:cs="Times New Roman"/>
            <w:sz w:val="20"/>
            <w:szCs w:val="20"/>
          </w:rPr>
          <w:t>http://iopscience.iop.org/article/10.1088/0268-1242/31/9/093002/pdf</w:t>
        </w:r>
      </w:hyperlink>
    </w:p>
    <w:p w14:paraId="2FE67806" w14:textId="27143326" w:rsidR="00EF3FF7" w:rsidRPr="00F3738F" w:rsidRDefault="00EF3FF7" w:rsidP="0050730E">
      <w:pPr>
        <w:ind w:right="0"/>
        <w:rPr>
          <w:rFonts w:ascii="Times New Roman" w:hAnsi="Times New Roman" w:cs="Times New Roman"/>
          <w:sz w:val="20"/>
          <w:szCs w:val="20"/>
        </w:rPr>
      </w:pPr>
      <w:r>
        <w:rPr>
          <w:rFonts w:ascii="Times New Roman" w:hAnsi="Times New Roman" w:cs="Times New Roman"/>
          <w:sz w:val="20"/>
          <w:szCs w:val="20"/>
        </w:rPr>
        <w:lastRenderedPageBreak/>
        <w:t>[</w:t>
      </w:r>
      <w:r w:rsidR="00BF294C">
        <w:rPr>
          <w:rFonts w:ascii="Times New Roman" w:hAnsi="Times New Roman" w:cs="Times New Roman"/>
          <w:sz w:val="20"/>
          <w:szCs w:val="20"/>
        </w:rPr>
        <w:t>4</w:t>
      </w:r>
      <w:r w:rsidR="002B57EC">
        <w:rPr>
          <w:rFonts w:ascii="Times New Roman" w:hAnsi="Times New Roman" w:cs="Times New Roman"/>
          <w:sz w:val="20"/>
          <w:szCs w:val="20"/>
        </w:rPr>
        <w:t>3</w:t>
      </w:r>
      <w:r>
        <w:rPr>
          <w:rFonts w:ascii="Times New Roman" w:hAnsi="Times New Roman" w:cs="Times New Roman"/>
          <w:sz w:val="20"/>
          <w:szCs w:val="20"/>
        </w:rPr>
        <w:t xml:space="preserve">] </w:t>
      </w:r>
      <w:r w:rsidRPr="00F3738F">
        <w:rPr>
          <w:rFonts w:ascii="Times New Roman" w:hAnsi="Times New Roman" w:cs="Times New Roman"/>
          <w:sz w:val="20"/>
          <w:szCs w:val="20"/>
        </w:rPr>
        <w:t xml:space="preserve">“Gallium Nitride: The Material that Made the Difference.” University of California – Santa Barbara College of Engineering. Published 12.15.2017. Accessed 02.09.2018. </w:t>
      </w:r>
      <w:hyperlink r:id="rId65" w:history="1">
        <w:r w:rsidRPr="00F3738F">
          <w:rPr>
            <w:rStyle w:val="Hyperlink"/>
            <w:rFonts w:ascii="Times New Roman" w:hAnsi="Times New Roman" w:cs="Times New Roman"/>
            <w:sz w:val="20"/>
            <w:szCs w:val="20"/>
          </w:rPr>
          <w:t>https://engineering.ucsb.edu/news/gallium-nitride-material-made-difference</w:t>
        </w:r>
      </w:hyperlink>
    </w:p>
    <w:p w14:paraId="37974506" w14:textId="54BCAFFF" w:rsidR="00EF3FF7" w:rsidRDefault="00EF3FF7" w:rsidP="0050730E">
      <w:pPr>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4</w:t>
      </w:r>
      <w:r w:rsidR="002B57EC">
        <w:rPr>
          <w:rFonts w:ascii="Times New Roman" w:hAnsi="Times New Roman" w:cs="Times New Roman"/>
          <w:sz w:val="20"/>
          <w:szCs w:val="20"/>
        </w:rPr>
        <w:t>4</w:t>
      </w:r>
      <w:r>
        <w:rPr>
          <w:rFonts w:ascii="Times New Roman" w:hAnsi="Times New Roman" w:cs="Times New Roman"/>
          <w:sz w:val="20"/>
          <w:szCs w:val="20"/>
        </w:rPr>
        <w:t xml:space="preserve">] “Silicon Single Crystal.” </w:t>
      </w:r>
      <w:proofErr w:type="spellStart"/>
      <w:r>
        <w:rPr>
          <w:rFonts w:ascii="Times New Roman" w:hAnsi="Times New Roman" w:cs="Times New Roman"/>
          <w:sz w:val="20"/>
          <w:szCs w:val="20"/>
        </w:rPr>
        <w:t>Goodfellow</w:t>
      </w:r>
      <w:proofErr w:type="spellEnd"/>
      <w:r>
        <w:rPr>
          <w:rFonts w:ascii="Times New Roman" w:hAnsi="Times New Roman" w:cs="Times New Roman"/>
          <w:sz w:val="20"/>
          <w:szCs w:val="20"/>
        </w:rPr>
        <w:t xml:space="preserve">. Accessed 02.28.2018. </w:t>
      </w:r>
      <w:hyperlink r:id="rId66" w:history="1">
        <w:r w:rsidRPr="00C34D10">
          <w:rPr>
            <w:rStyle w:val="Hyperlink"/>
            <w:rFonts w:ascii="Times New Roman" w:hAnsi="Times New Roman" w:cs="Times New Roman"/>
            <w:sz w:val="20"/>
            <w:szCs w:val="20"/>
          </w:rPr>
          <w:t>http://www.goodfellow.com/catalogue/GFCat4.php?ewd_token=0kcaYFzCSBnN5zelKoXQiPM9Y5HlI6&amp;n=wK9YybU11iAX2MQAhe413DzsrTyNj9</w:t>
        </w:r>
      </w:hyperlink>
    </w:p>
    <w:p w14:paraId="413FDA46" w14:textId="76D49775" w:rsidR="00EF3FF7" w:rsidRDefault="00EF3FF7" w:rsidP="0050730E">
      <w:pPr>
        <w:ind w:right="0"/>
        <w:rPr>
          <w:rFonts w:ascii="Times New Roman" w:hAnsi="Times New Roman" w:cs="Times New Roman"/>
          <w:sz w:val="20"/>
          <w:szCs w:val="20"/>
        </w:rPr>
      </w:pPr>
      <w:r>
        <w:rPr>
          <w:rFonts w:ascii="Times New Roman" w:hAnsi="Times New Roman" w:cs="Times New Roman"/>
          <w:sz w:val="20"/>
          <w:szCs w:val="20"/>
        </w:rPr>
        <w:t>[</w:t>
      </w:r>
      <w:r w:rsidR="00BF294C">
        <w:rPr>
          <w:rFonts w:ascii="Times New Roman" w:hAnsi="Times New Roman" w:cs="Times New Roman"/>
          <w:sz w:val="20"/>
          <w:szCs w:val="20"/>
        </w:rPr>
        <w:t>4</w:t>
      </w:r>
      <w:r w:rsidR="002B57EC">
        <w:rPr>
          <w:rFonts w:ascii="Times New Roman" w:hAnsi="Times New Roman" w:cs="Times New Roman"/>
          <w:sz w:val="20"/>
          <w:szCs w:val="20"/>
        </w:rPr>
        <w:t>5</w:t>
      </w:r>
      <w:r>
        <w:rPr>
          <w:rFonts w:ascii="Times New Roman" w:hAnsi="Times New Roman" w:cs="Times New Roman"/>
          <w:sz w:val="20"/>
          <w:szCs w:val="20"/>
        </w:rPr>
        <w:t>] “</w:t>
      </w:r>
      <w:proofErr w:type="spellStart"/>
      <w:r>
        <w:rPr>
          <w:rFonts w:ascii="Times New Roman" w:hAnsi="Times New Roman" w:cs="Times New Roman"/>
          <w:sz w:val="20"/>
          <w:szCs w:val="20"/>
        </w:rPr>
        <w:t>Kyma</w:t>
      </w:r>
      <w:proofErr w:type="spellEnd"/>
      <w:r>
        <w:rPr>
          <w:rFonts w:ascii="Times New Roman" w:hAnsi="Times New Roman" w:cs="Times New Roman"/>
          <w:sz w:val="20"/>
          <w:szCs w:val="20"/>
        </w:rPr>
        <w:t xml:space="preserve"> Reveals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-HVPE </w:t>
      </w:r>
      <w:proofErr w:type="spellStart"/>
      <w:r>
        <w:rPr>
          <w:rFonts w:ascii="Times New Roman" w:hAnsi="Times New Roman" w:cs="Times New Roman"/>
          <w:sz w:val="20"/>
          <w:szCs w:val="20"/>
        </w:rPr>
        <w:t>GaN</w:t>
      </w:r>
      <w:proofErr w:type="spellEnd"/>
      <w:r>
        <w:rPr>
          <w:rFonts w:ascii="Times New Roman" w:hAnsi="Times New Roman" w:cs="Times New Roman"/>
          <w:sz w:val="20"/>
          <w:szCs w:val="20"/>
        </w:rPr>
        <w:t xml:space="preserve"> Growth Plans.” Compound Semiconductor. Published 02.12.2014. Accessed 02.28.2018. </w:t>
      </w:r>
      <w:hyperlink r:id="rId67" w:history="1">
        <w:r w:rsidRPr="00C34D10">
          <w:rPr>
            <w:rStyle w:val="Hyperlink"/>
            <w:rFonts w:ascii="Times New Roman" w:hAnsi="Times New Roman" w:cs="Times New Roman"/>
            <w:sz w:val="20"/>
            <w:szCs w:val="20"/>
          </w:rPr>
          <w:t>https://compoundsemiconductor.net/article/91638/Kyma_reveals_ammonothermal-HVPE_GaN_growth_plans/feature</w:t>
        </w:r>
      </w:hyperlink>
    </w:p>
    <w:p w14:paraId="49A57E8E" w14:textId="77777777" w:rsidR="00EF3FF7" w:rsidRDefault="00EF3FF7" w:rsidP="00EF3FF7">
      <w:pPr>
        <w:jc w:val="center"/>
        <w:rPr>
          <w:rFonts w:ascii="Times New Roman" w:hAnsi="Times New Roman" w:cs="Times New Roman"/>
          <w:b/>
          <w:sz w:val="24"/>
          <w:szCs w:val="24"/>
        </w:rPr>
      </w:pPr>
    </w:p>
    <w:p w14:paraId="6CF4E03B" w14:textId="77777777" w:rsidR="00EF3FF7" w:rsidRPr="005077E0" w:rsidRDefault="00EF3FF7" w:rsidP="00EF3FF7">
      <w:pPr>
        <w:jc w:val="center"/>
        <w:rPr>
          <w:rFonts w:ascii="Times New Roman" w:hAnsi="Times New Roman" w:cs="Times New Roman"/>
          <w:sz w:val="20"/>
          <w:szCs w:val="20"/>
        </w:rPr>
      </w:pPr>
      <w:r>
        <w:rPr>
          <w:rFonts w:ascii="Times New Roman" w:hAnsi="Times New Roman" w:cs="Times New Roman"/>
          <w:b/>
          <w:sz w:val="24"/>
          <w:szCs w:val="24"/>
        </w:rPr>
        <w:t>ACKNOWLEDGEMENTS</w:t>
      </w:r>
    </w:p>
    <w:p w14:paraId="094B1EB0" w14:textId="77777777" w:rsidR="00EF3FF7" w:rsidRDefault="00EF3FF7" w:rsidP="00EF3FF7">
      <w:pPr>
        <w:spacing w:line="240" w:lineRule="auto"/>
        <w:ind w:right="0"/>
        <w:rPr>
          <w:rFonts w:ascii="Times New Roman" w:hAnsi="Times New Roman" w:cs="Times New Roman"/>
          <w:b/>
          <w:sz w:val="24"/>
          <w:szCs w:val="24"/>
        </w:rPr>
      </w:pPr>
    </w:p>
    <w:p w14:paraId="21E5051B" w14:textId="13BA70CD" w:rsidR="00EF3FF7" w:rsidRDefault="00EF3FF7" w:rsidP="00EF3FF7">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would like to thank our parents for granting us the opportunity to attend the University of Pittsburgh to study engineering. They have worked tirelessly throughout their lives to ensure that we can create our own future, and we hope to live up to that standard. </w:t>
      </w:r>
    </w:p>
    <w:p w14:paraId="6A019501" w14:textId="77777777" w:rsidR="00EF3FF7" w:rsidRPr="00EE6F6C" w:rsidRDefault="00EF3FF7" w:rsidP="00EF3FF7">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would also like to thank our suitemates, Eric </w:t>
      </w:r>
      <w:proofErr w:type="spellStart"/>
      <w:r>
        <w:rPr>
          <w:rFonts w:ascii="Times New Roman" w:hAnsi="Times New Roman" w:cs="Times New Roman"/>
          <w:sz w:val="20"/>
          <w:szCs w:val="20"/>
        </w:rPr>
        <w:t>Sherbocker</w:t>
      </w:r>
      <w:proofErr w:type="spellEnd"/>
      <w:r>
        <w:rPr>
          <w:rFonts w:ascii="Times New Roman" w:hAnsi="Times New Roman" w:cs="Times New Roman"/>
          <w:sz w:val="20"/>
          <w:szCs w:val="20"/>
        </w:rPr>
        <w:t xml:space="preserve"> and Daniel </w:t>
      </w:r>
      <w:proofErr w:type="spellStart"/>
      <w:r>
        <w:rPr>
          <w:rFonts w:ascii="Times New Roman" w:hAnsi="Times New Roman" w:cs="Times New Roman"/>
          <w:sz w:val="20"/>
          <w:szCs w:val="20"/>
        </w:rPr>
        <w:t>Stumpp</w:t>
      </w:r>
      <w:proofErr w:type="spellEnd"/>
      <w:r>
        <w:rPr>
          <w:rFonts w:ascii="Times New Roman" w:hAnsi="Times New Roman" w:cs="Times New Roman"/>
          <w:sz w:val="20"/>
          <w:szCs w:val="20"/>
        </w:rPr>
        <w:t xml:space="preserve">, for always being supportive as the four of us have adjusted to college life. When classes have become overwhelming, they have always motivated us to keep working. We are confident that they will continue to be successful in Pitt’s engineering program and eventually in the professional world. </w:t>
      </w:r>
    </w:p>
    <w:p w14:paraId="59BE2A0B" w14:textId="77777777" w:rsidR="00EF3FF7" w:rsidRDefault="00EF3FF7" w:rsidP="00EF3FF7">
      <w:pPr>
        <w:spacing w:line="240" w:lineRule="auto"/>
        <w:ind w:right="0"/>
      </w:pPr>
      <w:r>
        <w:rPr>
          <w:rFonts w:ascii="Times New Roman" w:hAnsi="Times New Roman" w:cs="Times New Roman"/>
          <w:sz w:val="20"/>
          <w:szCs w:val="20"/>
        </w:rPr>
        <w:tab/>
      </w:r>
    </w:p>
    <w:p w14:paraId="6F5FCA4D" w14:textId="77777777" w:rsidR="00EF3FF7" w:rsidRDefault="00EF3FF7" w:rsidP="00EF3FF7">
      <w:pPr>
        <w:spacing w:line="240" w:lineRule="auto"/>
        <w:ind w:right="0"/>
        <w:rPr>
          <w:rFonts w:ascii="Times New Roman" w:hAnsi="Times New Roman" w:cs="Times New Roman"/>
          <w:sz w:val="20"/>
          <w:szCs w:val="20"/>
        </w:rPr>
      </w:pPr>
    </w:p>
    <w:p w14:paraId="48E0D1CD" w14:textId="17F8AE91" w:rsidR="00EF3FF7" w:rsidRDefault="00EF3FF7" w:rsidP="00EF3FF7">
      <w:pPr>
        <w:spacing w:line="240" w:lineRule="auto"/>
        <w:ind w:right="0"/>
        <w:rPr>
          <w:rFonts w:ascii="Times New Roman" w:hAnsi="Times New Roman" w:cs="Times New Roman"/>
          <w:sz w:val="20"/>
          <w:szCs w:val="20"/>
        </w:rPr>
      </w:pPr>
    </w:p>
    <w:p w14:paraId="3A4DAF17" w14:textId="61302B94" w:rsidR="00EF3FF7" w:rsidRDefault="00EF3FF7" w:rsidP="00EF3FF7">
      <w:pPr>
        <w:spacing w:line="240" w:lineRule="auto"/>
        <w:ind w:right="0"/>
        <w:rPr>
          <w:rFonts w:ascii="Times New Roman" w:hAnsi="Times New Roman" w:cs="Times New Roman"/>
          <w:sz w:val="20"/>
          <w:szCs w:val="20"/>
        </w:rPr>
      </w:pPr>
    </w:p>
    <w:p w14:paraId="1004B96A" w14:textId="051E3EE5" w:rsidR="00EF3FF7" w:rsidRDefault="00EF3FF7" w:rsidP="00EF3FF7">
      <w:pPr>
        <w:spacing w:line="240" w:lineRule="auto"/>
        <w:ind w:right="0"/>
        <w:rPr>
          <w:rFonts w:ascii="Times New Roman" w:hAnsi="Times New Roman" w:cs="Times New Roman"/>
          <w:sz w:val="20"/>
          <w:szCs w:val="20"/>
        </w:rPr>
      </w:pPr>
    </w:p>
    <w:p w14:paraId="745F7978" w14:textId="077E274F" w:rsidR="00EF3FF7" w:rsidRDefault="00EF3FF7" w:rsidP="00EF3FF7">
      <w:pPr>
        <w:spacing w:line="240" w:lineRule="auto"/>
        <w:ind w:right="0"/>
        <w:rPr>
          <w:rFonts w:ascii="Times New Roman" w:hAnsi="Times New Roman" w:cs="Times New Roman"/>
          <w:sz w:val="20"/>
          <w:szCs w:val="20"/>
        </w:rPr>
      </w:pPr>
    </w:p>
    <w:p w14:paraId="0DB6B6FA" w14:textId="3B17E936" w:rsidR="00EF3FF7" w:rsidRDefault="00EF3FF7" w:rsidP="00EF3FF7">
      <w:pPr>
        <w:spacing w:line="240" w:lineRule="auto"/>
        <w:ind w:right="0"/>
        <w:rPr>
          <w:rFonts w:ascii="Times New Roman" w:hAnsi="Times New Roman" w:cs="Times New Roman"/>
          <w:sz w:val="20"/>
          <w:szCs w:val="20"/>
        </w:rPr>
      </w:pPr>
    </w:p>
    <w:p w14:paraId="1F5A90EA" w14:textId="5E108281" w:rsidR="00EF3FF7" w:rsidRDefault="00EF3FF7" w:rsidP="00EF3FF7">
      <w:pPr>
        <w:spacing w:line="240" w:lineRule="auto"/>
        <w:ind w:right="0"/>
        <w:rPr>
          <w:rFonts w:ascii="Times New Roman" w:hAnsi="Times New Roman" w:cs="Times New Roman"/>
          <w:sz w:val="20"/>
          <w:szCs w:val="20"/>
        </w:rPr>
      </w:pPr>
    </w:p>
    <w:p w14:paraId="3A6B68B4" w14:textId="26AC5B21" w:rsidR="00EF3FF7" w:rsidRDefault="00EF3FF7" w:rsidP="00EF3FF7">
      <w:pPr>
        <w:spacing w:line="240" w:lineRule="auto"/>
        <w:ind w:right="0"/>
        <w:rPr>
          <w:rFonts w:ascii="Times New Roman" w:hAnsi="Times New Roman" w:cs="Times New Roman"/>
          <w:sz w:val="20"/>
          <w:szCs w:val="20"/>
        </w:rPr>
      </w:pPr>
    </w:p>
    <w:p w14:paraId="3D30CE64" w14:textId="465AE393" w:rsidR="00EF3FF7" w:rsidRDefault="00EF3FF7" w:rsidP="00EF3FF7">
      <w:pPr>
        <w:spacing w:line="240" w:lineRule="auto"/>
        <w:ind w:right="0"/>
        <w:rPr>
          <w:rFonts w:ascii="Times New Roman" w:hAnsi="Times New Roman" w:cs="Times New Roman"/>
          <w:sz w:val="20"/>
          <w:szCs w:val="20"/>
        </w:rPr>
      </w:pPr>
    </w:p>
    <w:p w14:paraId="27D95685" w14:textId="3BCDECD0" w:rsidR="00EF3FF7" w:rsidRDefault="00EF3FF7" w:rsidP="00EF3FF7">
      <w:pPr>
        <w:spacing w:line="240" w:lineRule="auto"/>
        <w:ind w:right="0"/>
        <w:rPr>
          <w:rFonts w:ascii="Times New Roman" w:hAnsi="Times New Roman" w:cs="Times New Roman"/>
          <w:sz w:val="20"/>
          <w:szCs w:val="20"/>
        </w:rPr>
      </w:pPr>
    </w:p>
    <w:p w14:paraId="6602B809" w14:textId="3CA2B481" w:rsidR="00EF3FF7" w:rsidRDefault="00EF3FF7" w:rsidP="00EF3FF7">
      <w:pPr>
        <w:spacing w:line="240" w:lineRule="auto"/>
        <w:ind w:right="0"/>
        <w:rPr>
          <w:rFonts w:ascii="Times New Roman" w:hAnsi="Times New Roman" w:cs="Times New Roman"/>
          <w:sz w:val="20"/>
          <w:szCs w:val="20"/>
        </w:rPr>
      </w:pPr>
    </w:p>
    <w:p w14:paraId="48F37F85" w14:textId="40FDD239" w:rsidR="00EF3FF7" w:rsidRDefault="00EF3FF7" w:rsidP="00EF3FF7">
      <w:pPr>
        <w:spacing w:line="240" w:lineRule="auto"/>
        <w:ind w:right="0"/>
        <w:rPr>
          <w:rFonts w:ascii="Times New Roman" w:hAnsi="Times New Roman" w:cs="Times New Roman"/>
          <w:sz w:val="20"/>
          <w:szCs w:val="20"/>
        </w:rPr>
      </w:pPr>
    </w:p>
    <w:p w14:paraId="647699A4" w14:textId="30525A6B" w:rsidR="00EF3FF7" w:rsidRDefault="00EF3FF7" w:rsidP="00EF3FF7">
      <w:pPr>
        <w:spacing w:line="240" w:lineRule="auto"/>
        <w:ind w:right="0"/>
        <w:rPr>
          <w:rFonts w:ascii="Times New Roman" w:hAnsi="Times New Roman" w:cs="Times New Roman"/>
          <w:sz w:val="20"/>
          <w:szCs w:val="20"/>
        </w:rPr>
      </w:pPr>
    </w:p>
    <w:p w14:paraId="62638E1D" w14:textId="7B4F49BA" w:rsidR="00EF3FF7" w:rsidRDefault="00EF3FF7" w:rsidP="00EF3FF7">
      <w:pPr>
        <w:spacing w:line="240" w:lineRule="auto"/>
        <w:ind w:right="0"/>
        <w:rPr>
          <w:rFonts w:ascii="Times New Roman" w:hAnsi="Times New Roman" w:cs="Times New Roman"/>
          <w:sz w:val="20"/>
          <w:szCs w:val="20"/>
        </w:rPr>
      </w:pPr>
    </w:p>
    <w:p w14:paraId="2BCC606E" w14:textId="08A35385" w:rsidR="00EF3FF7" w:rsidRDefault="00EF3FF7" w:rsidP="00EF3FF7">
      <w:pPr>
        <w:spacing w:line="240" w:lineRule="auto"/>
        <w:ind w:right="0"/>
        <w:rPr>
          <w:rFonts w:ascii="Times New Roman" w:hAnsi="Times New Roman" w:cs="Times New Roman"/>
          <w:sz w:val="20"/>
          <w:szCs w:val="20"/>
        </w:rPr>
      </w:pPr>
    </w:p>
    <w:p w14:paraId="7CC7BC33" w14:textId="72B26076" w:rsidR="00EF3FF7" w:rsidRDefault="00EF3FF7" w:rsidP="00EF3FF7">
      <w:pPr>
        <w:spacing w:line="240" w:lineRule="auto"/>
        <w:ind w:right="0"/>
        <w:rPr>
          <w:rFonts w:ascii="Times New Roman" w:hAnsi="Times New Roman" w:cs="Times New Roman"/>
          <w:sz w:val="20"/>
          <w:szCs w:val="20"/>
        </w:rPr>
      </w:pPr>
    </w:p>
    <w:p w14:paraId="402B7F90" w14:textId="5CF3D460" w:rsidR="00EF3FF7" w:rsidRDefault="00EF3FF7" w:rsidP="00EF3FF7">
      <w:pPr>
        <w:spacing w:line="240" w:lineRule="auto"/>
        <w:ind w:right="0"/>
        <w:rPr>
          <w:rFonts w:ascii="Times New Roman" w:hAnsi="Times New Roman" w:cs="Times New Roman"/>
          <w:sz w:val="20"/>
          <w:szCs w:val="20"/>
        </w:rPr>
      </w:pPr>
    </w:p>
    <w:p w14:paraId="112741EB" w14:textId="28E50DF3" w:rsidR="00EF3FF7" w:rsidRDefault="00EF3FF7" w:rsidP="00EF3FF7">
      <w:pPr>
        <w:spacing w:line="240" w:lineRule="auto"/>
        <w:ind w:right="0"/>
        <w:rPr>
          <w:rFonts w:ascii="Times New Roman" w:hAnsi="Times New Roman" w:cs="Times New Roman"/>
          <w:sz w:val="20"/>
          <w:szCs w:val="20"/>
        </w:rPr>
      </w:pPr>
    </w:p>
    <w:p w14:paraId="7654F65F" w14:textId="21F4277E" w:rsidR="00EF3FF7" w:rsidRDefault="00EF3FF7" w:rsidP="00EF3FF7">
      <w:pPr>
        <w:spacing w:line="240" w:lineRule="auto"/>
        <w:ind w:right="0"/>
        <w:rPr>
          <w:rFonts w:ascii="Times New Roman" w:hAnsi="Times New Roman" w:cs="Times New Roman"/>
          <w:sz w:val="20"/>
          <w:szCs w:val="20"/>
        </w:rPr>
      </w:pPr>
    </w:p>
    <w:p w14:paraId="2E9BDCA6" w14:textId="7287BD86" w:rsidR="00EF3FF7" w:rsidRDefault="00EF3FF7" w:rsidP="00EF3FF7">
      <w:pPr>
        <w:spacing w:line="240" w:lineRule="auto"/>
        <w:ind w:right="0"/>
        <w:rPr>
          <w:rFonts w:ascii="Times New Roman" w:hAnsi="Times New Roman" w:cs="Times New Roman"/>
          <w:sz w:val="20"/>
          <w:szCs w:val="20"/>
        </w:rPr>
      </w:pPr>
    </w:p>
    <w:p w14:paraId="5C7EC06E" w14:textId="1DA66664" w:rsidR="00EF3FF7" w:rsidRDefault="00EF3FF7" w:rsidP="00EF3FF7">
      <w:pPr>
        <w:spacing w:line="240" w:lineRule="auto"/>
        <w:ind w:right="0"/>
        <w:rPr>
          <w:rFonts w:ascii="Times New Roman" w:hAnsi="Times New Roman" w:cs="Times New Roman"/>
          <w:sz w:val="20"/>
          <w:szCs w:val="20"/>
        </w:rPr>
      </w:pPr>
    </w:p>
    <w:p w14:paraId="13B2DA21" w14:textId="5C375CE2" w:rsidR="00EF3FF7" w:rsidRDefault="00EF3FF7" w:rsidP="00EF3FF7">
      <w:pPr>
        <w:spacing w:line="240" w:lineRule="auto"/>
        <w:ind w:right="0"/>
        <w:rPr>
          <w:rFonts w:ascii="Times New Roman" w:hAnsi="Times New Roman" w:cs="Times New Roman"/>
          <w:sz w:val="20"/>
          <w:szCs w:val="20"/>
        </w:rPr>
      </w:pPr>
    </w:p>
    <w:p w14:paraId="52F32763" w14:textId="759E38A7" w:rsidR="00EF3FF7" w:rsidRDefault="00EF3FF7" w:rsidP="00EF3FF7">
      <w:pPr>
        <w:spacing w:line="240" w:lineRule="auto"/>
        <w:ind w:right="0"/>
        <w:rPr>
          <w:rFonts w:ascii="Times New Roman" w:hAnsi="Times New Roman" w:cs="Times New Roman"/>
          <w:sz w:val="20"/>
          <w:szCs w:val="20"/>
        </w:rPr>
      </w:pPr>
    </w:p>
    <w:p w14:paraId="51F04B50" w14:textId="7B56AC63" w:rsidR="00EF3FF7" w:rsidRDefault="00EF3FF7" w:rsidP="00EF3FF7">
      <w:pPr>
        <w:spacing w:line="240" w:lineRule="auto"/>
        <w:ind w:right="0"/>
        <w:rPr>
          <w:rFonts w:ascii="Times New Roman" w:hAnsi="Times New Roman" w:cs="Times New Roman"/>
          <w:sz w:val="20"/>
          <w:szCs w:val="20"/>
        </w:rPr>
      </w:pPr>
    </w:p>
    <w:p w14:paraId="47204249" w14:textId="05F38F5F" w:rsidR="00EF3FF7" w:rsidRDefault="00EF3FF7" w:rsidP="00EF3FF7">
      <w:pPr>
        <w:spacing w:line="240" w:lineRule="auto"/>
        <w:ind w:right="0"/>
        <w:rPr>
          <w:rFonts w:ascii="Times New Roman" w:hAnsi="Times New Roman" w:cs="Times New Roman"/>
          <w:sz w:val="20"/>
          <w:szCs w:val="20"/>
        </w:rPr>
      </w:pPr>
    </w:p>
    <w:p w14:paraId="6BCFEB74" w14:textId="55AE84C9" w:rsidR="00EF3FF7" w:rsidRDefault="00EF3FF7" w:rsidP="00EF3FF7">
      <w:pPr>
        <w:spacing w:line="240" w:lineRule="auto"/>
        <w:ind w:right="0"/>
        <w:rPr>
          <w:rFonts w:ascii="Times New Roman" w:hAnsi="Times New Roman" w:cs="Times New Roman"/>
          <w:sz w:val="20"/>
          <w:szCs w:val="20"/>
        </w:rPr>
      </w:pPr>
    </w:p>
    <w:p w14:paraId="2328ECB6" w14:textId="131F3945" w:rsidR="00EF3FF7" w:rsidRDefault="00EF3FF7" w:rsidP="00EF3FF7">
      <w:pPr>
        <w:spacing w:line="240" w:lineRule="auto"/>
        <w:ind w:right="0"/>
        <w:rPr>
          <w:rFonts w:ascii="Times New Roman" w:hAnsi="Times New Roman" w:cs="Times New Roman"/>
          <w:sz w:val="20"/>
          <w:szCs w:val="20"/>
        </w:rPr>
      </w:pPr>
    </w:p>
    <w:p w14:paraId="2FE4D7F8" w14:textId="1D086C23" w:rsidR="00EF3FF7" w:rsidRDefault="00EF3FF7" w:rsidP="00EF3FF7">
      <w:pPr>
        <w:spacing w:line="240" w:lineRule="auto"/>
        <w:ind w:right="0"/>
        <w:rPr>
          <w:rFonts w:ascii="Times New Roman" w:hAnsi="Times New Roman" w:cs="Times New Roman"/>
          <w:sz w:val="20"/>
          <w:szCs w:val="20"/>
        </w:rPr>
      </w:pPr>
    </w:p>
    <w:p w14:paraId="67294424" w14:textId="464D0B14" w:rsidR="00EF3FF7" w:rsidRDefault="00EF3FF7" w:rsidP="00EF3FF7">
      <w:pPr>
        <w:spacing w:line="240" w:lineRule="auto"/>
        <w:ind w:right="0"/>
        <w:rPr>
          <w:rFonts w:ascii="Times New Roman" w:hAnsi="Times New Roman" w:cs="Times New Roman"/>
          <w:sz w:val="20"/>
          <w:szCs w:val="20"/>
        </w:rPr>
      </w:pPr>
    </w:p>
    <w:p w14:paraId="14AEE718" w14:textId="159D49C8" w:rsidR="00EF3FF7" w:rsidRDefault="00EF3FF7" w:rsidP="00EF3FF7">
      <w:pPr>
        <w:spacing w:line="240" w:lineRule="auto"/>
        <w:ind w:right="0"/>
        <w:rPr>
          <w:rFonts w:ascii="Times New Roman" w:hAnsi="Times New Roman" w:cs="Times New Roman"/>
          <w:sz w:val="20"/>
          <w:szCs w:val="20"/>
        </w:rPr>
      </w:pPr>
    </w:p>
    <w:p w14:paraId="4E243002" w14:textId="5F5F9D09" w:rsidR="00EF3FF7" w:rsidRDefault="00EF3FF7" w:rsidP="00EF3FF7">
      <w:pPr>
        <w:spacing w:line="240" w:lineRule="auto"/>
        <w:ind w:right="0"/>
        <w:rPr>
          <w:rFonts w:ascii="Times New Roman" w:hAnsi="Times New Roman" w:cs="Times New Roman"/>
          <w:sz w:val="20"/>
          <w:szCs w:val="20"/>
        </w:rPr>
      </w:pPr>
    </w:p>
    <w:p w14:paraId="72183EE1" w14:textId="1FEB9769" w:rsidR="00EF3FF7" w:rsidRDefault="00EF3FF7" w:rsidP="00EF3FF7">
      <w:pPr>
        <w:spacing w:line="240" w:lineRule="auto"/>
        <w:ind w:right="0"/>
        <w:rPr>
          <w:rFonts w:ascii="Times New Roman" w:hAnsi="Times New Roman" w:cs="Times New Roman"/>
          <w:sz w:val="20"/>
          <w:szCs w:val="20"/>
        </w:rPr>
      </w:pPr>
    </w:p>
    <w:p w14:paraId="2C1C5603" w14:textId="563B7EBA" w:rsidR="00EF3FF7" w:rsidRDefault="00EF3FF7" w:rsidP="00EF3FF7">
      <w:pPr>
        <w:spacing w:line="240" w:lineRule="auto"/>
        <w:ind w:right="0"/>
        <w:rPr>
          <w:rFonts w:ascii="Times New Roman" w:hAnsi="Times New Roman" w:cs="Times New Roman"/>
          <w:sz w:val="20"/>
          <w:szCs w:val="20"/>
        </w:rPr>
      </w:pPr>
    </w:p>
    <w:p w14:paraId="43799C42" w14:textId="7FDCC439" w:rsidR="00EF3FF7" w:rsidRDefault="00EF3FF7" w:rsidP="00EF3FF7">
      <w:pPr>
        <w:spacing w:line="240" w:lineRule="auto"/>
        <w:ind w:right="0"/>
        <w:rPr>
          <w:rFonts w:ascii="Times New Roman" w:hAnsi="Times New Roman" w:cs="Times New Roman"/>
          <w:sz w:val="20"/>
          <w:szCs w:val="20"/>
        </w:rPr>
      </w:pPr>
    </w:p>
    <w:p w14:paraId="5360AD3A" w14:textId="1D2A1383" w:rsidR="00EF3FF7" w:rsidRDefault="00EF3FF7" w:rsidP="00EF3FF7">
      <w:pPr>
        <w:spacing w:line="240" w:lineRule="auto"/>
        <w:ind w:right="0"/>
        <w:rPr>
          <w:rFonts w:ascii="Times New Roman" w:hAnsi="Times New Roman" w:cs="Times New Roman"/>
          <w:sz w:val="20"/>
          <w:szCs w:val="20"/>
        </w:rPr>
      </w:pPr>
    </w:p>
    <w:p w14:paraId="723B5610" w14:textId="32BAD87E" w:rsidR="00EF3FF7" w:rsidRDefault="00EF3FF7" w:rsidP="00EF3FF7">
      <w:pPr>
        <w:spacing w:line="240" w:lineRule="auto"/>
        <w:ind w:right="0"/>
        <w:rPr>
          <w:rFonts w:ascii="Times New Roman" w:hAnsi="Times New Roman" w:cs="Times New Roman"/>
          <w:sz w:val="20"/>
          <w:szCs w:val="20"/>
        </w:rPr>
      </w:pPr>
    </w:p>
    <w:p w14:paraId="45101A23" w14:textId="77777777" w:rsidR="00EF3FF7" w:rsidRDefault="00EF3FF7" w:rsidP="00EF3FF7">
      <w:pPr>
        <w:spacing w:line="240" w:lineRule="auto"/>
        <w:ind w:right="0"/>
        <w:rPr>
          <w:rFonts w:ascii="Times New Roman" w:hAnsi="Times New Roman" w:cs="Times New Roman"/>
          <w:sz w:val="20"/>
          <w:szCs w:val="20"/>
        </w:rPr>
      </w:pPr>
    </w:p>
    <w:p w14:paraId="6EAB54E6" w14:textId="48F457EC" w:rsidR="00EF3FF7" w:rsidRPr="00EF3FF7" w:rsidRDefault="00EF3FF7" w:rsidP="00EF3FF7">
      <w:pPr>
        <w:spacing w:line="240" w:lineRule="auto"/>
        <w:ind w:right="0"/>
        <w:jc w:val="center"/>
        <w:rPr>
          <w:rFonts w:ascii="Times New Roman" w:hAnsi="Times New Roman" w:cs="Times New Roman"/>
          <w:b/>
          <w:sz w:val="24"/>
          <w:szCs w:val="24"/>
        </w:rPr>
      </w:pPr>
    </w:p>
    <w:p w14:paraId="60DDE395" w14:textId="38BF839E" w:rsidR="00EF3FF7" w:rsidRDefault="00EF3FF7" w:rsidP="00EF3FF7">
      <w:pPr>
        <w:spacing w:line="240" w:lineRule="auto"/>
        <w:ind w:right="0"/>
        <w:jc w:val="center"/>
        <w:rPr>
          <w:rFonts w:ascii="Times New Roman" w:hAnsi="Times New Roman" w:cs="Times New Roman"/>
          <w:b/>
          <w:sz w:val="20"/>
          <w:szCs w:val="20"/>
        </w:rPr>
      </w:pPr>
    </w:p>
    <w:p w14:paraId="2629060A" w14:textId="3B4B1B6E" w:rsidR="00EF3FF7" w:rsidRDefault="00EF3FF7" w:rsidP="00EF3FF7">
      <w:pPr>
        <w:spacing w:line="240" w:lineRule="auto"/>
        <w:ind w:right="0"/>
        <w:jc w:val="center"/>
        <w:rPr>
          <w:rFonts w:ascii="Times New Roman" w:hAnsi="Times New Roman" w:cs="Times New Roman"/>
          <w:b/>
          <w:sz w:val="20"/>
          <w:szCs w:val="20"/>
        </w:rPr>
      </w:pPr>
    </w:p>
    <w:p w14:paraId="4B682660" w14:textId="7C7CAFE6" w:rsidR="00EF3FF7" w:rsidRDefault="00EF3FF7" w:rsidP="00EF3FF7">
      <w:pPr>
        <w:spacing w:line="240" w:lineRule="auto"/>
        <w:ind w:right="0"/>
        <w:jc w:val="center"/>
        <w:rPr>
          <w:rFonts w:ascii="Times New Roman" w:hAnsi="Times New Roman" w:cs="Times New Roman"/>
          <w:b/>
          <w:sz w:val="20"/>
          <w:szCs w:val="20"/>
        </w:rPr>
      </w:pPr>
    </w:p>
    <w:p w14:paraId="56750A9B" w14:textId="11E1DDC4" w:rsidR="00EF3FF7" w:rsidRDefault="00EF3FF7" w:rsidP="00EF3FF7">
      <w:pPr>
        <w:spacing w:line="240" w:lineRule="auto"/>
        <w:ind w:right="0"/>
        <w:jc w:val="center"/>
        <w:rPr>
          <w:rFonts w:ascii="Times New Roman" w:hAnsi="Times New Roman" w:cs="Times New Roman"/>
          <w:b/>
          <w:sz w:val="20"/>
          <w:szCs w:val="20"/>
        </w:rPr>
      </w:pPr>
    </w:p>
    <w:p w14:paraId="21055802" w14:textId="1EC94FB5" w:rsidR="00EF3FF7" w:rsidRDefault="00EF3FF7" w:rsidP="00EF3FF7">
      <w:pPr>
        <w:spacing w:line="240" w:lineRule="auto"/>
        <w:ind w:right="0"/>
        <w:jc w:val="center"/>
        <w:rPr>
          <w:rFonts w:ascii="Times New Roman" w:hAnsi="Times New Roman" w:cs="Times New Roman"/>
          <w:b/>
          <w:sz w:val="20"/>
          <w:szCs w:val="20"/>
        </w:rPr>
      </w:pPr>
    </w:p>
    <w:p w14:paraId="2C038482" w14:textId="65ADDC94" w:rsidR="00EF3FF7" w:rsidRDefault="00EF3FF7" w:rsidP="00EF3FF7">
      <w:pPr>
        <w:spacing w:line="240" w:lineRule="auto"/>
        <w:ind w:right="0"/>
        <w:jc w:val="center"/>
        <w:rPr>
          <w:rFonts w:ascii="Times New Roman" w:hAnsi="Times New Roman" w:cs="Times New Roman"/>
          <w:b/>
          <w:sz w:val="20"/>
          <w:szCs w:val="20"/>
        </w:rPr>
      </w:pPr>
    </w:p>
    <w:p w14:paraId="59F40E5A" w14:textId="0425DF7D" w:rsidR="00EF3FF7" w:rsidRDefault="00EF3FF7" w:rsidP="00EF3FF7">
      <w:pPr>
        <w:spacing w:line="240" w:lineRule="auto"/>
        <w:ind w:right="0"/>
        <w:jc w:val="center"/>
        <w:rPr>
          <w:rFonts w:ascii="Times New Roman" w:hAnsi="Times New Roman" w:cs="Times New Roman"/>
          <w:b/>
          <w:sz w:val="20"/>
          <w:szCs w:val="20"/>
        </w:rPr>
      </w:pPr>
    </w:p>
    <w:p w14:paraId="3BFB7CC0" w14:textId="238CEE17" w:rsidR="00EF3FF7" w:rsidRDefault="00EF3FF7" w:rsidP="00EF3FF7">
      <w:pPr>
        <w:spacing w:line="240" w:lineRule="auto"/>
        <w:ind w:right="0"/>
        <w:jc w:val="center"/>
        <w:rPr>
          <w:rFonts w:ascii="Times New Roman" w:hAnsi="Times New Roman" w:cs="Times New Roman"/>
          <w:b/>
          <w:sz w:val="20"/>
          <w:szCs w:val="20"/>
        </w:rPr>
      </w:pPr>
    </w:p>
    <w:p w14:paraId="70969F46" w14:textId="2C6391E9" w:rsidR="00EF3FF7" w:rsidRDefault="00EF3FF7" w:rsidP="00EF3FF7">
      <w:pPr>
        <w:spacing w:line="240" w:lineRule="auto"/>
        <w:ind w:right="0"/>
        <w:jc w:val="center"/>
        <w:rPr>
          <w:rFonts w:ascii="Times New Roman" w:hAnsi="Times New Roman" w:cs="Times New Roman"/>
          <w:b/>
          <w:sz w:val="20"/>
          <w:szCs w:val="20"/>
        </w:rPr>
      </w:pPr>
    </w:p>
    <w:p w14:paraId="02E1669F" w14:textId="4FD7F89B" w:rsidR="00EF3FF7" w:rsidRDefault="00EF3FF7" w:rsidP="00EF3FF7">
      <w:pPr>
        <w:spacing w:line="240" w:lineRule="auto"/>
        <w:ind w:right="0"/>
        <w:jc w:val="center"/>
        <w:rPr>
          <w:rFonts w:ascii="Times New Roman" w:hAnsi="Times New Roman" w:cs="Times New Roman"/>
          <w:b/>
          <w:sz w:val="20"/>
          <w:szCs w:val="20"/>
        </w:rPr>
      </w:pPr>
    </w:p>
    <w:p w14:paraId="2B6941A7" w14:textId="6DED9259" w:rsidR="00EF3FF7" w:rsidRPr="00AD67BE" w:rsidRDefault="00EF3FF7" w:rsidP="00EF3FF7">
      <w:pPr>
        <w:spacing w:line="240" w:lineRule="auto"/>
        <w:ind w:right="0"/>
        <w:jc w:val="center"/>
        <w:rPr>
          <w:rFonts w:ascii="Lucida Sans Unicode" w:hAnsi="Lucida Sans Unicode" w:cs="Lucida Sans Unicode"/>
          <w:b/>
          <w:sz w:val="20"/>
          <w:szCs w:val="20"/>
        </w:rPr>
      </w:pPr>
    </w:p>
    <w:p w14:paraId="4E144D6D" w14:textId="60FFEE27" w:rsidR="00EF3FF7" w:rsidRPr="00AD67BE" w:rsidRDefault="00EF3FF7" w:rsidP="00EF3FF7">
      <w:pPr>
        <w:spacing w:line="240" w:lineRule="auto"/>
        <w:ind w:right="0"/>
        <w:jc w:val="center"/>
        <w:rPr>
          <w:rFonts w:ascii="Lucida Sans Unicode" w:hAnsi="Lucida Sans Unicode" w:cs="Lucida Sans Unicode"/>
          <w:b/>
          <w:sz w:val="20"/>
          <w:szCs w:val="20"/>
        </w:rPr>
      </w:pPr>
    </w:p>
    <w:p w14:paraId="57F1C958" w14:textId="0D414590" w:rsidR="00F14509" w:rsidRPr="00D46679" w:rsidRDefault="00F14509" w:rsidP="00EF3FF7">
      <w:pPr>
        <w:spacing w:line="240" w:lineRule="auto"/>
        <w:ind w:right="0"/>
        <w:jc w:val="center"/>
        <w:rPr>
          <w:rFonts w:ascii="Times New Roman" w:eastAsiaTheme="minorEastAsia" w:hAnsi="Times New Roman" w:cs="Times New Roman"/>
        </w:rPr>
      </w:pPr>
    </w:p>
    <w:p w14:paraId="0404C003" w14:textId="18ACE51F" w:rsidR="00EF3FF7" w:rsidRDefault="00EF3FF7" w:rsidP="00EF3FF7">
      <w:pPr>
        <w:spacing w:line="240" w:lineRule="auto"/>
        <w:ind w:right="0"/>
        <w:jc w:val="center"/>
        <w:rPr>
          <w:rFonts w:ascii="Times New Roman" w:hAnsi="Times New Roman" w:cs="Times New Roman"/>
          <w:b/>
          <w:sz w:val="20"/>
          <w:szCs w:val="20"/>
        </w:rPr>
      </w:pPr>
    </w:p>
    <w:p w14:paraId="2B48F723" w14:textId="23FC38EF" w:rsidR="00EF3FF7" w:rsidRDefault="00EF3FF7" w:rsidP="00EF3FF7">
      <w:pPr>
        <w:spacing w:line="240" w:lineRule="auto"/>
        <w:ind w:right="0"/>
        <w:jc w:val="center"/>
        <w:rPr>
          <w:rFonts w:ascii="Times New Roman" w:hAnsi="Times New Roman" w:cs="Times New Roman"/>
          <w:b/>
          <w:sz w:val="20"/>
          <w:szCs w:val="20"/>
        </w:rPr>
      </w:pPr>
    </w:p>
    <w:p w14:paraId="1E20DFD3" w14:textId="5AC66AB1" w:rsidR="00EF3FF7" w:rsidRDefault="00EF3FF7" w:rsidP="00EF3FF7">
      <w:pPr>
        <w:spacing w:line="240" w:lineRule="auto"/>
        <w:ind w:right="0"/>
        <w:jc w:val="center"/>
        <w:rPr>
          <w:rFonts w:ascii="Times New Roman" w:hAnsi="Times New Roman" w:cs="Times New Roman"/>
          <w:b/>
          <w:sz w:val="20"/>
          <w:szCs w:val="20"/>
        </w:rPr>
      </w:pPr>
    </w:p>
    <w:p w14:paraId="08F8019D" w14:textId="237F57CF" w:rsidR="00EF3FF7" w:rsidRDefault="00EF3FF7" w:rsidP="00EF3FF7">
      <w:pPr>
        <w:spacing w:line="240" w:lineRule="auto"/>
        <w:ind w:right="0"/>
        <w:jc w:val="center"/>
        <w:rPr>
          <w:rFonts w:ascii="Times New Roman" w:hAnsi="Times New Roman" w:cs="Times New Roman"/>
          <w:b/>
          <w:sz w:val="20"/>
          <w:szCs w:val="20"/>
        </w:rPr>
      </w:pPr>
    </w:p>
    <w:p w14:paraId="675865A8" w14:textId="266415AC" w:rsidR="00EF3FF7" w:rsidRDefault="00EF3FF7" w:rsidP="00EF3FF7">
      <w:pPr>
        <w:spacing w:line="240" w:lineRule="auto"/>
        <w:ind w:right="0"/>
        <w:jc w:val="center"/>
        <w:rPr>
          <w:rFonts w:ascii="Times New Roman" w:hAnsi="Times New Roman" w:cs="Times New Roman"/>
          <w:b/>
          <w:sz w:val="20"/>
          <w:szCs w:val="20"/>
        </w:rPr>
      </w:pPr>
    </w:p>
    <w:p w14:paraId="68A01F74" w14:textId="4964AD14" w:rsidR="00EF3FF7" w:rsidRDefault="00EF3FF7" w:rsidP="00EF3FF7">
      <w:pPr>
        <w:spacing w:line="240" w:lineRule="auto"/>
        <w:ind w:right="0"/>
        <w:jc w:val="center"/>
        <w:rPr>
          <w:rFonts w:ascii="Times New Roman" w:hAnsi="Times New Roman" w:cs="Times New Roman"/>
          <w:b/>
          <w:sz w:val="20"/>
          <w:szCs w:val="20"/>
        </w:rPr>
      </w:pPr>
    </w:p>
    <w:p w14:paraId="3650A9F0" w14:textId="7B7B4FBC" w:rsidR="00EF3FF7" w:rsidRDefault="00EF3FF7" w:rsidP="00EF3FF7">
      <w:pPr>
        <w:spacing w:line="240" w:lineRule="auto"/>
        <w:ind w:right="0"/>
        <w:jc w:val="center"/>
        <w:rPr>
          <w:rFonts w:ascii="Times New Roman" w:hAnsi="Times New Roman" w:cs="Times New Roman"/>
          <w:b/>
          <w:sz w:val="20"/>
          <w:szCs w:val="20"/>
        </w:rPr>
      </w:pPr>
    </w:p>
    <w:p w14:paraId="44AED0E3" w14:textId="149D39DA" w:rsidR="00EF3FF7" w:rsidRDefault="00EF3FF7" w:rsidP="00EF3FF7">
      <w:pPr>
        <w:spacing w:line="240" w:lineRule="auto"/>
        <w:ind w:right="0"/>
        <w:jc w:val="center"/>
        <w:rPr>
          <w:rFonts w:ascii="Times New Roman" w:hAnsi="Times New Roman" w:cs="Times New Roman"/>
          <w:b/>
          <w:sz w:val="20"/>
          <w:szCs w:val="20"/>
        </w:rPr>
      </w:pPr>
    </w:p>
    <w:p w14:paraId="6EC12E45" w14:textId="7C5BB479" w:rsidR="00EF3FF7" w:rsidRDefault="00EF3FF7" w:rsidP="00EF3FF7">
      <w:pPr>
        <w:spacing w:line="240" w:lineRule="auto"/>
        <w:ind w:right="0"/>
        <w:jc w:val="center"/>
        <w:rPr>
          <w:rFonts w:ascii="Times New Roman" w:hAnsi="Times New Roman" w:cs="Times New Roman"/>
          <w:b/>
          <w:sz w:val="20"/>
          <w:szCs w:val="20"/>
        </w:rPr>
      </w:pPr>
    </w:p>
    <w:p w14:paraId="65278987" w14:textId="4E9E8076" w:rsidR="00EF3FF7" w:rsidRDefault="00EF3FF7" w:rsidP="00EF3FF7">
      <w:pPr>
        <w:spacing w:line="240" w:lineRule="auto"/>
        <w:ind w:right="0"/>
        <w:jc w:val="center"/>
        <w:rPr>
          <w:rFonts w:ascii="Times New Roman" w:hAnsi="Times New Roman" w:cs="Times New Roman"/>
          <w:b/>
          <w:sz w:val="20"/>
          <w:szCs w:val="20"/>
        </w:rPr>
      </w:pPr>
    </w:p>
    <w:p w14:paraId="31B2FF44" w14:textId="357851E6" w:rsidR="00EF3FF7" w:rsidRDefault="00EF3FF7" w:rsidP="00EF3FF7">
      <w:pPr>
        <w:spacing w:line="240" w:lineRule="auto"/>
        <w:ind w:right="0"/>
        <w:jc w:val="center"/>
        <w:rPr>
          <w:rFonts w:ascii="Times New Roman" w:hAnsi="Times New Roman" w:cs="Times New Roman"/>
          <w:b/>
          <w:sz w:val="20"/>
          <w:szCs w:val="20"/>
        </w:rPr>
      </w:pPr>
    </w:p>
    <w:p w14:paraId="63EAAA76" w14:textId="77BD1DBB" w:rsidR="00EF3FF7" w:rsidRDefault="00EF3FF7" w:rsidP="00EF3FF7">
      <w:pPr>
        <w:spacing w:line="240" w:lineRule="auto"/>
        <w:ind w:right="0"/>
        <w:jc w:val="center"/>
        <w:rPr>
          <w:rFonts w:ascii="Times New Roman" w:hAnsi="Times New Roman" w:cs="Times New Roman"/>
          <w:b/>
          <w:sz w:val="20"/>
          <w:szCs w:val="20"/>
        </w:rPr>
      </w:pPr>
    </w:p>
    <w:p w14:paraId="2D2A8925" w14:textId="1C36434E" w:rsidR="00EF3FF7" w:rsidRDefault="00EF3FF7" w:rsidP="00EF3FF7">
      <w:pPr>
        <w:spacing w:line="240" w:lineRule="auto"/>
        <w:ind w:right="0"/>
        <w:jc w:val="center"/>
        <w:rPr>
          <w:rFonts w:ascii="Times New Roman" w:hAnsi="Times New Roman" w:cs="Times New Roman"/>
          <w:b/>
          <w:sz w:val="20"/>
          <w:szCs w:val="20"/>
        </w:rPr>
      </w:pPr>
    </w:p>
    <w:p w14:paraId="68C0D269" w14:textId="28CCF5A6" w:rsidR="00EF3FF7" w:rsidRDefault="00EF3FF7" w:rsidP="00EF3FF7">
      <w:pPr>
        <w:spacing w:line="240" w:lineRule="auto"/>
        <w:ind w:right="0"/>
        <w:jc w:val="center"/>
        <w:rPr>
          <w:rFonts w:ascii="Times New Roman" w:hAnsi="Times New Roman" w:cs="Times New Roman"/>
          <w:b/>
          <w:sz w:val="20"/>
          <w:szCs w:val="20"/>
        </w:rPr>
      </w:pPr>
    </w:p>
    <w:p w14:paraId="59F8B60C" w14:textId="13B73DB7" w:rsidR="00EF3FF7" w:rsidRDefault="00EF3FF7" w:rsidP="00EF3FF7">
      <w:pPr>
        <w:spacing w:line="240" w:lineRule="auto"/>
        <w:ind w:right="0"/>
        <w:jc w:val="center"/>
        <w:rPr>
          <w:rFonts w:ascii="Times New Roman" w:hAnsi="Times New Roman" w:cs="Times New Roman"/>
          <w:b/>
          <w:sz w:val="20"/>
          <w:szCs w:val="20"/>
        </w:rPr>
      </w:pPr>
    </w:p>
    <w:p w14:paraId="0021632F" w14:textId="38374D09" w:rsidR="00EF3FF7" w:rsidRDefault="00EF3FF7" w:rsidP="00EF3FF7">
      <w:pPr>
        <w:spacing w:line="240" w:lineRule="auto"/>
        <w:ind w:right="0"/>
        <w:rPr>
          <w:rFonts w:ascii="Times New Roman" w:hAnsi="Times New Roman" w:cs="Times New Roman"/>
          <w:b/>
          <w:sz w:val="20"/>
          <w:szCs w:val="20"/>
        </w:rPr>
      </w:pPr>
    </w:p>
    <w:p w14:paraId="3C9320B8" w14:textId="428B24F9" w:rsidR="00EF3FF7" w:rsidRDefault="00EF3FF7" w:rsidP="00EF3FF7">
      <w:pPr>
        <w:spacing w:line="240" w:lineRule="auto"/>
        <w:ind w:right="0"/>
        <w:rPr>
          <w:rFonts w:ascii="Times New Roman" w:hAnsi="Times New Roman" w:cs="Times New Roman"/>
          <w:b/>
          <w:sz w:val="20"/>
          <w:szCs w:val="20"/>
        </w:rPr>
      </w:pPr>
    </w:p>
    <w:p w14:paraId="6F1629FD" w14:textId="484EC892" w:rsidR="00EF3FF7" w:rsidRDefault="00EF3FF7" w:rsidP="00EF3FF7">
      <w:pPr>
        <w:spacing w:line="240" w:lineRule="auto"/>
        <w:ind w:right="0"/>
        <w:rPr>
          <w:rFonts w:ascii="Times New Roman" w:hAnsi="Times New Roman" w:cs="Times New Roman"/>
          <w:b/>
          <w:sz w:val="20"/>
          <w:szCs w:val="20"/>
        </w:rPr>
      </w:pPr>
    </w:p>
    <w:p w14:paraId="11717670" w14:textId="437B86A8" w:rsidR="00EF3FF7" w:rsidRDefault="00EF3FF7" w:rsidP="00EF3FF7">
      <w:pPr>
        <w:spacing w:line="240" w:lineRule="auto"/>
        <w:ind w:right="0"/>
        <w:rPr>
          <w:rFonts w:ascii="Times New Roman" w:hAnsi="Times New Roman" w:cs="Times New Roman"/>
          <w:b/>
          <w:sz w:val="20"/>
          <w:szCs w:val="20"/>
        </w:rPr>
      </w:pPr>
    </w:p>
    <w:p w14:paraId="74E9AF8C" w14:textId="50A97A19" w:rsidR="00EF3FF7" w:rsidRDefault="00EF3FF7" w:rsidP="00EF3FF7">
      <w:pPr>
        <w:spacing w:line="240" w:lineRule="auto"/>
        <w:ind w:right="0"/>
        <w:rPr>
          <w:rFonts w:ascii="Times New Roman" w:hAnsi="Times New Roman" w:cs="Times New Roman"/>
          <w:b/>
          <w:sz w:val="20"/>
          <w:szCs w:val="20"/>
        </w:rPr>
      </w:pPr>
    </w:p>
    <w:p w14:paraId="10BDF377" w14:textId="77777777" w:rsidR="00EF3FF7" w:rsidRPr="00EF3FF7" w:rsidRDefault="00EF3FF7" w:rsidP="00EF3FF7">
      <w:pPr>
        <w:spacing w:line="240" w:lineRule="auto"/>
        <w:ind w:right="0"/>
        <w:rPr>
          <w:rFonts w:ascii="Times New Roman" w:hAnsi="Times New Roman" w:cs="Times New Roman"/>
          <w:b/>
          <w:sz w:val="20"/>
          <w:szCs w:val="20"/>
        </w:rPr>
        <w:sectPr w:rsidR="00EF3FF7" w:rsidRPr="00EF3FF7" w:rsidSect="00BC10EA">
          <w:type w:val="continuous"/>
          <w:pgSz w:w="12240" w:h="15840" w:code="1"/>
          <w:pgMar w:top="1440" w:right="1080" w:bottom="1440" w:left="1080" w:header="720" w:footer="720" w:gutter="0"/>
          <w:cols w:num="2" w:space="288"/>
          <w:docGrid w:linePitch="360"/>
        </w:sectPr>
      </w:pPr>
    </w:p>
    <w:p w14:paraId="0BDFAD7E" w14:textId="77777777" w:rsidR="001B37E8" w:rsidRDefault="001B37E8" w:rsidP="0005519A">
      <w:pPr>
        <w:spacing w:line="240" w:lineRule="auto"/>
        <w:ind w:right="0"/>
        <w:rPr>
          <w:rFonts w:ascii="Times New Roman" w:hAnsi="Times New Roman" w:cs="Times New Roman"/>
          <w:sz w:val="20"/>
          <w:szCs w:val="20"/>
        </w:rPr>
      </w:pPr>
    </w:p>
    <w:p w14:paraId="04CB40DB" w14:textId="77777777" w:rsidR="001B37E8" w:rsidRDefault="001B37E8" w:rsidP="0005519A">
      <w:pPr>
        <w:spacing w:line="240" w:lineRule="auto"/>
        <w:ind w:right="0"/>
        <w:rPr>
          <w:rFonts w:ascii="Times New Roman" w:hAnsi="Times New Roman" w:cs="Times New Roman"/>
          <w:sz w:val="20"/>
          <w:szCs w:val="20"/>
        </w:rPr>
      </w:pPr>
    </w:p>
    <w:p w14:paraId="3C7BF51B" w14:textId="77777777" w:rsidR="001B37E8" w:rsidRDefault="001B37E8" w:rsidP="008368C9">
      <w:pPr>
        <w:ind w:right="0"/>
        <w:rPr>
          <w:rFonts w:ascii="Times New Roman" w:hAnsi="Times New Roman" w:cs="Times New Roman"/>
          <w:sz w:val="20"/>
          <w:szCs w:val="20"/>
        </w:rPr>
      </w:pPr>
    </w:p>
    <w:p w14:paraId="468C04A0" w14:textId="77777777" w:rsidR="001B37E8" w:rsidRDefault="001B37E8" w:rsidP="008368C9">
      <w:pPr>
        <w:ind w:right="0"/>
        <w:rPr>
          <w:rFonts w:ascii="Times New Roman" w:hAnsi="Times New Roman" w:cs="Times New Roman"/>
          <w:sz w:val="20"/>
          <w:szCs w:val="20"/>
        </w:rPr>
      </w:pPr>
    </w:p>
    <w:p w14:paraId="7FBA0F6C" w14:textId="77777777" w:rsidR="007125DF" w:rsidRPr="007125DF" w:rsidRDefault="007125DF" w:rsidP="007125DF">
      <w:pPr>
        <w:ind w:right="0"/>
        <w:rPr>
          <w:rFonts w:ascii="Times New Roman" w:hAnsi="Times New Roman" w:cs="Times New Roman"/>
          <w:sz w:val="20"/>
          <w:szCs w:val="20"/>
        </w:rPr>
      </w:pPr>
    </w:p>
    <w:sectPr w:rsidR="007125DF" w:rsidRPr="007125DF" w:rsidSect="00EF3FF7">
      <w:type w:val="continuous"/>
      <w:pgSz w:w="12240" w:h="15840" w:code="1"/>
      <w:pgMar w:top="1440" w:right="1080" w:bottom="1440" w:left="108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5D469" w14:textId="77777777" w:rsidR="004609E0" w:rsidRDefault="004609E0" w:rsidP="00A2513C">
      <w:pPr>
        <w:spacing w:line="240" w:lineRule="auto"/>
      </w:pPr>
      <w:r>
        <w:separator/>
      </w:r>
    </w:p>
  </w:endnote>
  <w:endnote w:type="continuationSeparator" w:id="0">
    <w:p w14:paraId="29165DE5" w14:textId="77777777" w:rsidR="004609E0" w:rsidRDefault="004609E0" w:rsidP="00A25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B325" w14:textId="62336BBE" w:rsidR="00F40DEF" w:rsidRPr="005068A1" w:rsidRDefault="00F40DEF" w:rsidP="00E15B10">
    <w:pPr>
      <w:pStyle w:val="Footer"/>
      <w:rPr>
        <w:rFonts w:ascii="Cambria" w:hAnsi="Cambria"/>
        <w:b/>
        <w:sz w:val="20"/>
      </w:rPr>
    </w:pPr>
    <w:r w:rsidRPr="005068A1">
      <w:rPr>
        <w:rFonts w:ascii="Cambria" w:hAnsi="Cambria"/>
        <w:b/>
        <w:sz w:val="20"/>
      </w:rPr>
      <w:tab/>
    </w:r>
    <w:r>
      <w:rPr>
        <w:rFonts w:ascii="Cambria" w:hAnsi="Cambria"/>
        <w:b/>
        <w:sz w:val="20"/>
      </w:rPr>
      <w:t xml:space="preserve">                  </w:t>
    </w:r>
    <w:sdt>
      <w:sdtPr>
        <w:rPr>
          <w:rFonts w:ascii="Cambria" w:hAnsi="Cambria"/>
          <w:b/>
          <w:sz w:val="20"/>
        </w:rPr>
        <w:id w:val="1497606805"/>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EC1C7B">
          <w:rPr>
            <w:rFonts w:ascii="Cambria" w:hAnsi="Cambria"/>
            <w:b/>
            <w:noProof/>
            <w:sz w:val="20"/>
          </w:rPr>
          <w:t>10</w:t>
        </w:r>
        <w:r w:rsidRPr="005068A1">
          <w:rPr>
            <w:rFonts w:ascii="Cambria" w:hAnsi="Cambria"/>
            <w:b/>
            <w:noProof/>
            <w:sz w:val="20"/>
          </w:rPr>
          <w:fldChar w:fldCharType="end"/>
        </w:r>
      </w:sdtContent>
    </w:sdt>
  </w:p>
  <w:p w14:paraId="3F6A55E6" w14:textId="77777777" w:rsidR="00F40DEF" w:rsidRDefault="00F40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3D0C" w14:textId="1511DCED" w:rsidR="002826F0" w:rsidRPr="002826F0" w:rsidRDefault="002826F0" w:rsidP="002826F0">
    <w:pPr>
      <w:pStyle w:val="FootnoteText"/>
      <w:tabs>
        <w:tab w:val="right" w:pos="9990"/>
      </w:tabs>
      <w:rPr>
        <w:b/>
        <w:sz w:val="20"/>
      </w:rPr>
    </w:pPr>
    <w:r w:rsidRPr="002826F0">
      <w:rPr>
        <w:b/>
        <w:sz w:val="20"/>
      </w:rPr>
      <w:t>University of Pittsburgh Swanson School of Engineering</w:t>
    </w:r>
    <w:r>
      <w:rPr>
        <w:b/>
        <w:sz w:val="20"/>
      </w:rPr>
      <w:t xml:space="preserve">   1</w:t>
    </w:r>
    <w:r w:rsidRPr="002826F0">
      <w:rPr>
        <w:b/>
        <w:sz w:val="20"/>
      </w:rPr>
      <w:tab/>
    </w:r>
  </w:p>
  <w:p w14:paraId="4C37827F" w14:textId="5A0F409C" w:rsidR="00F40DEF" w:rsidRPr="005068A1" w:rsidRDefault="00F40DEF" w:rsidP="00B63D67">
    <w:pPr>
      <w:pStyle w:val="Footer"/>
      <w:rPr>
        <w:rFonts w:ascii="Cambria" w:hAnsi="Cambria"/>
        <w:b/>
        <w:sz w:val="20"/>
      </w:rPr>
    </w:pPr>
    <w:r>
      <w:rPr>
        <w:rFonts w:ascii="Cambria" w:hAnsi="Cambria"/>
        <w:b/>
        <w:sz w:val="20"/>
      </w:rPr>
      <w:t>0</w:t>
    </w:r>
    <w:r w:rsidR="002056EA">
      <w:rPr>
        <w:rFonts w:ascii="Cambria" w:hAnsi="Cambria"/>
        <w:b/>
        <w:sz w:val="20"/>
      </w:rPr>
      <w:t>3.</w:t>
    </w:r>
    <w:r w:rsidR="00CE066F">
      <w:rPr>
        <w:rFonts w:ascii="Cambria" w:hAnsi="Cambria"/>
        <w:b/>
        <w:sz w:val="20"/>
      </w:rPr>
      <w:t>30</w:t>
    </w:r>
    <w:r>
      <w:rPr>
        <w:rFonts w:ascii="Cambria" w:hAnsi="Cambria"/>
        <w:b/>
        <w:sz w:val="20"/>
      </w:rPr>
      <w:t>.</w:t>
    </w:r>
    <w:r w:rsidRPr="005068A1">
      <w:rPr>
        <w:rFonts w:ascii="Cambria" w:hAnsi="Cambria"/>
        <w:b/>
        <w:sz w:val="20"/>
      </w:rPr>
      <w:t>201</w:t>
    </w:r>
    <w:r>
      <w:rPr>
        <w:rFonts w:ascii="Cambria" w:hAnsi="Cambria"/>
        <w:b/>
        <w:sz w:val="20"/>
      </w:rPr>
      <w:t>8</w:t>
    </w:r>
    <w:r w:rsidRPr="005068A1">
      <w:rPr>
        <w:rFonts w:ascii="Cambria" w:hAnsi="Cambria"/>
        <w:b/>
        <w:sz w:val="20"/>
      </w:rPr>
      <w:tab/>
    </w:r>
    <w:r>
      <w:rPr>
        <w:rFonts w:ascii="Cambria" w:hAnsi="Cambria"/>
        <w:b/>
        <w:sz w:val="20"/>
      </w:rPr>
      <w:t xml:space="preserve">                  </w:t>
    </w:r>
  </w:p>
  <w:p w14:paraId="77BD714F" w14:textId="6BB53B90" w:rsidR="00F40DEF" w:rsidRPr="00B63D67" w:rsidRDefault="00F40DEF" w:rsidP="00B63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AE3F" w14:textId="77777777" w:rsidR="004609E0" w:rsidRDefault="004609E0" w:rsidP="00A2513C">
      <w:pPr>
        <w:spacing w:line="240" w:lineRule="auto"/>
      </w:pPr>
      <w:r>
        <w:separator/>
      </w:r>
    </w:p>
  </w:footnote>
  <w:footnote w:type="continuationSeparator" w:id="0">
    <w:p w14:paraId="6EED5CFE" w14:textId="77777777" w:rsidR="004609E0" w:rsidRDefault="004609E0" w:rsidP="00A251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4725A" w14:textId="0038F49B" w:rsidR="00F40DEF" w:rsidRDefault="00F40DEF">
    <w:pPr>
      <w:pStyle w:val="Header"/>
      <w:rPr>
        <w:rFonts w:ascii="Times New Roman" w:hAnsi="Times New Roman" w:cs="Times New Roman"/>
        <w:b/>
        <w:sz w:val="20"/>
        <w:szCs w:val="20"/>
      </w:rPr>
    </w:pPr>
    <w:proofErr w:type="spellStart"/>
    <w:r>
      <w:rPr>
        <w:rFonts w:ascii="Times New Roman" w:hAnsi="Times New Roman" w:cs="Times New Roman"/>
        <w:b/>
        <w:sz w:val="20"/>
        <w:szCs w:val="20"/>
      </w:rPr>
      <w:t>Claibourne</w:t>
    </w:r>
    <w:proofErr w:type="spellEnd"/>
    <w:r>
      <w:rPr>
        <w:rFonts w:ascii="Times New Roman" w:hAnsi="Times New Roman" w:cs="Times New Roman"/>
        <w:b/>
        <w:sz w:val="20"/>
        <w:szCs w:val="20"/>
      </w:rPr>
      <w:t xml:space="preserve"> Countess</w:t>
    </w:r>
  </w:p>
  <w:p w14:paraId="240C8161" w14:textId="41755612" w:rsidR="00F40DEF" w:rsidRPr="00DE4859" w:rsidRDefault="00F40DEF">
    <w:pPr>
      <w:pStyle w:val="Header"/>
      <w:rPr>
        <w:rFonts w:ascii="Times New Roman" w:hAnsi="Times New Roman" w:cs="Times New Roman"/>
        <w:b/>
        <w:sz w:val="20"/>
        <w:szCs w:val="20"/>
      </w:rPr>
    </w:pPr>
    <w:r>
      <w:rPr>
        <w:rFonts w:ascii="Times New Roman" w:hAnsi="Times New Roman" w:cs="Times New Roman"/>
        <w:b/>
        <w:sz w:val="20"/>
        <w:szCs w:val="20"/>
      </w:rPr>
      <w:t>Avery Peiffer</w:t>
    </w:r>
  </w:p>
  <w:p w14:paraId="270096DB" w14:textId="77777777" w:rsidR="00F40DEF" w:rsidRDefault="00F40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EEFC" w14:textId="77777777" w:rsidR="00F40DEF" w:rsidRDefault="00F40DEF" w:rsidP="00B63D67">
    <w:pPr>
      <w:pStyle w:val="Header"/>
      <w:rPr>
        <w:rFonts w:ascii="Times New Roman" w:hAnsi="Times New Roman" w:cs="Times New Roman"/>
        <w:b/>
        <w:sz w:val="20"/>
        <w:szCs w:val="20"/>
      </w:rPr>
    </w:pPr>
    <w:r>
      <w:rPr>
        <w:rFonts w:ascii="Times New Roman" w:hAnsi="Times New Roman" w:cs="Times New Roman"/>
        <w:b/>
        <w:sz w:val="20"/>
        <w:szCs w:val="20"/>
      </w:rPr>
      <w:t>Conference Session B4</w:t>
    </w:r>
  </w:p>
  <w:p w14:paraId="233925F8" w14:textId="77777777" w:rsidR="00F40DEF" w:rsidRPr="00DE4859" w:rsidRDefault="00F40DEF" w:rsidP="00B63D67">
    <w:pPr>
      <w:pStyle w:val="Header"/>
      <w:rPr>
        <w:rFonts w:ascii="Times New Roman" w:hAnsi="Times New Roman" w:cs="Times New Roman"/>
        <w:b/>
        <w:sz w:val="20"/>
        <w:szCs w:val="20"/>
      </w:rPr>
    </w:pPr>
    <w:r>
      <w:rPr>
        <w:rFonts w:ascii="Times New Roman" w:hAnsi="Times New Roman" w:cs="Times New Roman"/>
        <w:b/>
        <w:sz w:val="20"/>
        <w:szCs w:val="20"/>
      </w:rPr>
      <w:t>8071</w:t>
    </w:r>
  </w:p>
  <w:p w14:paraId="78FD7CF3" w14:textId="77777777" w:rsidR="00F40DEF" w:rsidRDefault="00F40D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5"/>
    <w:rsid w:val="000025DE"/>
    <w:rsid w:val="00010C09"/>
    <w:rsid w:val="0002081B"/>
    <w:rsid w:val="0002309C"/>
    <w:rsid w:val="00030742"/>
    <w:rsid w:val="000437B9"/>
    <w:rsid w:val="000444A4"/>
    <w:rsid w:val="00047E31"/>
    <w:rsid w:val="000523D8"/>
    <w:rsid w:val="00052541"/>
    <w:rsid w:val="0005519A"/>
    <w:rsid w:val="00060884"/>
    <w:rsid w:val="00074A96"/>
    <w:rsid w:val="00083892"/>
    <w:rsid w:val="0008429E"/>
    <w:rsid w:val="00086CD2"/>
    <w:rsid w:val="000907D8"/>
    <w:rsid w:val="000B4F8B"/>
    <w:rsid w:val="000B6474"/>
    <w:rsid w:val="000B75E5"/>
    <w:rsid w:val="000D6DAB"/>
    <w:rsid w:val="000E1D8E"/>
    <w:rsid w:val="0010206A"/>
    <w:rsid w:val="00104FD7"/>
    <w:rsid w:val="00105EB7"/>
    <w:rsid w:val="001070F6"/>
    <w:rsid w:val="00114AB1"/>
    <w:rsid w:val="00117D54"/>
    <w:rsid w:val="00120D31"/>
    <w:rsid w:val="0014085C"/>
    <w:rsid w:val="001547C8"/>
    <w:rsid w:val="00171539"/>
    <w:rsid w:val="00171C33"/>
    <w:rsid w:val="0017558D"/>
    <w:rsid w:val="00177992"/>
    <w:rsid w:val="001816B9"/>
    <w:rsid w:val="00187DD2"/>
    <w:rsid w:val="001B37E8"/>
    <w:rsid w:val="001B5ECA"/>
    <w:rsid w:val="001B77AA"/>
    <w:rsid w:val="001C2592"/>
    <w:rsid w:val="001D202C"/>
    <w:rsid w:val="001D567B"/>
    <w:rsid w:val="001E0C55"/>
    <w:rsid w:val="001E652E"/>
    <w:rsid w:val="001F40D5"/>
    <w:rsid w:val="001F4A15"/>
    <w:rsid w:val="0020173A"/>
    <w:rsid w:val="00204895"/>
    <w:rsid w:val="002056EA"/>
    <w:rsid w:val="0020588C"/>
    <w:rsid w:val="00205EAD"/>
    <w:rsid w:val="00207512"/>
    <w:rsid w:val="00211A89"/>
    <w:rsid w:val="002163BA"/>
    <w:rsid w:val="0022056B"/>
    <w:rsid w:val="002333C3"/>
    <w:rsid w:val="0024214F"/>
    <w:rsid w:val="00245A4C"/>
    <w:rsid w:val="0025404C"/>
    <w:rsid w:val="002624CD"/>
    <w:rsid w:val="00272837"/>
    <w:rsid w:val="00277738"/>
    <w:rsid w:val="002826F0"/>
    <w:rsid w:val="002841E6"/>
    <w:rsid w:val="00290059"/>
    <w:rsid w:val="002921DF"/>
    <w:rsid w:val="00292F9F"/>
    <w:rsid w:val="0029363A"/>
    <w:rsid w:val="0029505E"/>
    <w:rsid w:val="002962C0"/>
    <w:rsid w:val="002A27D5"/>
    <w:rsid w:val="002B57EC"/>
    <w:rsid w:val="002C0994"/>
    <w:rsid w:val="002C4019"/>
    <w:rsid w:val="002C67EA"/>
    <w:rsid w:val="002D6653"/>
    <w:rsid w:val="002D7640"/>
    <w:rsid w:val="002E1D5D"/>
    <w:rsid w:val="002F1088"/>
    <w:rsid w:val="002F17EA"/>
    <w:rsid w:val="002F312A"/>
    <w:rsid w:val="00300310"/>
    <w:rsid w:val="003033AE"/>
    <w:rsid w:val="00316DEC"/>
    <w:rsid w:val="00335965"/>
    <w:rsid w:val="00337948"/>
    <w:rsid w:val="0035760D"/>
    <w:rsid w:val="00360403"/>
    <w:rsid w:val="00361780"/>
    <w:rsid w:val="00363DEB"/>
    <w:rsid w:val="00365F2A"/>
    <w:rsid w:val="00366FFE"/>
    <w:rsid w:val="0037727B"/>
    <w:rsid w:val="00380EE8"/>
    <w:rsid w:val="00385CE6"/>
    <w:rsid w:val="00387497"/>
    <w:rsid w:val="00390DC7"/>
    <w:rsid w:val="00395943"/>
    <w:rsid w:val="003967AE"/>
    <w:rsid w:val="003B0C0C"/>
    <w:rsid w:val="003C4716"/>
    <w:rsid w:val="003C77C6"/>
    <w:rsid w:val="003F0C62"/>
    <w:rsid w:val="003F6656"/>
    <w:rsid w:val="00403154"/>
    <w:rsid w:val="00403281"/>
    <w:rsid w:val="0040643D"/>
    <w:rsid w:val="004070B0"/>
    <w:rsid w:val="004204B6"/>
    <w:rsid w:val="0042114B"/>
    <w:rsid w:val="00421B2B"/>
    <w:rsid w:val="00432901"/>
    <w:rsid w:val="004357DD"/>
    <w:rsid w:val="004369E5"/>
    <w:rsid w:val="004372A3"/>
    <w:rsid w:val="004415B9"/>
    <w:rsid w:val="00446872"/>
    <w:rsid w:val="004609E0"/>
    <w:rsid w:val="004634FF"/>
    <w:rsid w:val="004703F8"/>
    <w:rsid w:val="00485C01"/>
    <w:rsid w:val="00490667"/>
    <w:rsid w:val="00490B90"/>
    <w:rsid w:val="00492F6D"/>
    <w:rsid w:val="004A39BB"/>
    <w:rsid w:val="004B7DEF"/>
    <w:rsid w:val="004C4B15"/>
    <w:rsid w:val="004C70FB"/>
    <w:rsid w:val="004D6387"/>
    <w:rsid w:val="004F36C3"/>
    <w:rsid w:val="004F36EE"/>
    <w:rsid w:val="0050355E"/>
    <w:rsid w:val="0050730E"/>
    <w:rsid w:val="005077E0"/>
    <w:rsid w:val="00516830"/>
    <w:rsid w:val="00532665"/>
    <w:rsid w:val="005436B5"/>
    <w:rsid w:val="0054395B"/>
    <w:rsid w:val="0055565F"/>
    <w:rsid w:val="00565972"/>
    <w:rsid w:val="005662CF"/>
    <w:rsid w:val="0057024E"/>
    <w:rsid w:val="00571059"/>
    <w:rsid w:val="0057270E"/>
    <w:rsid w:val="00576ED9"/>
    <w:rsid w:val="005772DB"/>
    <w:rsid w:val="005777FD"/>
    <w:rsid w:val="00582E57"/>
    <w:rsid w:val="00582E9F"/>
    <w:rsid w:val="0058361E"/>
    <w:rsid w:val="00585F30"/>
    <w:rsid w:val="005B266E"/>
    <w:rsid w:val="005B4902"/>
    <w:rsid w:val="005B52DC"/>
    <w:rsid w:val="005B6E8B"/>
    <w:rsid w:val="005B7F41"/>
    <w:rsid w:val="005C2B70"/>
    <w:rsid w:val="005D1146"/>
    <w:rsid w:val="005D3963"/>
    <w:rsid w:val="005D555B"/>
    <w:rsid w:val="005D654C"/>
    <w:rsid w:val="005D6FFD"/>
    <w:rsid w:val="005E0EC6"/>
    <w:rsid w:val="005E1FFA"/>
    <w:rsid w:val="005F23EF"/>
    <w:rsid w:val="005F3A49"/>
    <w:rsid w:val="005F7105"/>
    <w:rsid w:val="005F7A42"/>
    <w:rsid w:val="00604761"/>
    <w:rsid w:val="00611B3A"/>
    <w:rsid w:val="0061550C"/>
    <w:rsid w:val="00616940"/>
    <w:rsid w:val="006233EE"/>
    <w:rsid w:val="00624B23"/>
    <w:rsid w:val="00625A2F"/>
    <w:rsid w:val="006313B3"/>
    <w:rsid w:val="00633554"/>
    <w:rsid w:val="00635589"/>
    <w:rsid w:val="0063706E"/>
    <w:rsid w:val="00643410"/>
    <w:rsid w:val="006470A3"/>
    <w:rsid w:val="00650682"/>
    <w:rsid w:val="0065244B"/>
    <w:rsid w:val="00654EAD"/>
    <w:rsid w:val="0065571E"/>
    <w:rsid w:val="00656934"/>
    <w:rsid w:val="00656B98"/>
    <w:rsid w:val="0066630F"/>
    <w:rsid w:val="006703B6"/>
    <w:rsid w:val="006712C6"/>
    <w:rsid w:val="0067287E"/>
    <w:rsid w:val="0067696E"/>
    <w:rsid w:val="006826F2"/>
    <w:rsid w:val="006846E7"/>
    <w:rsid w:val="006A6E19"/>
    <w:rsid w:val="006B15A3"/>
    <w:rsid w:val="006B1C29"/>
    <w:rsid w:val="006C0463"/>
    <w:rsid w:val="006C6E27"/>
    <w:rsid w:val="006D102A"/>
    <w:rsid w:val="006D440F"/>
    <w:rsid w:val="006E40B7"/>
    <w:rsid w:val="006E433E"/>
    <w:rsid w:val="006E4A45"/>
    <w:rsid w:val="006F1E36"/>
    <w:rsid w:val="006F2380"/>
    <w:rsid w:val="006F6FF1"/>
    <w:rsid w:val="007125DF"/>
    <w:rsid w:val="007144C3"/>
    <w:rsid w:val="00725D42"/>
    <w:rsid w:val="0074564D"/>
    <w:rsid w:val="0075713A"/>
    <w:rsid w:val="007706D2"/>
    <w:rsid w:val="0077154D"/>
    <w:rsid w:val="00790270"/>
    <w:rsid w:val="007A293D"/>
    <w:rsid w:val="007B0975"/>
    <w:rsid w:val="007B65DA"/>
    <w:rsid w:val="007B6F69"/>
    <w:rsid w:val="007C390A"/>
    <w:rsid w:val="007C78A1"/>
    <w:rsid w:val="007D071C"/>
    <w:rsid w:val="007D0AFB"/>
    <w:rsid w:val="007D1F94"/>
    <w:rsid w:val="007D386C"/>
    <w:rsid w:val="007D3E27"/>
    <w:rsid w:val="007D572A"/>
    <w:rsid w:val="007E24C2"/>
    <w:rsid w:val="007E5D98"/>
    <w:rsid w:val="007E7E59"/>
    <w:rsid w:val="007F1F34"/>
    <w:rsid w:val="007F388D"/>
    <w:rsid w:val="007F3D95"/>
    <w:rsid w:val="007F7240"/>
    <w:rsid w:val="008126B6"/>
    <w:rsid w:val="008138AC"/>
    <w:rsid w:val="008163C3"/>
    <w:rsid w:val="00822DB4"/>
    <w:rsid w:val="00822E5A"/>
    <w:rsid w:val="008302FA"/>
    <w:rsid w:val="00833C07"/>
    <w:rsid w:val="008368C9"/>
    <w:rsid w:val="00837CD9"/>
    <w:rsid w:val="00840784"/>
    <w:rsid w:val="00852C32"/>
    <w:rsid w:val="00865C0E"/>
    <w:rsid w:val="00865FC3"/>
    <w:rsid w:val="00866CDD"/>
    <w:rsid w:val="0086713A"/>
    <w:rsid w:val="008739E7"/>
    <w:rsid w:val="00874931"/>
    <w:rsid w:val="00876BDC"/>
    <w:rsid w:val="008770D0"/>
    <w:rsid w:val="00886B44"/>
    <w:rsid w:val="008930F6"/>
    <w:rsid w:val="00893E99"/>
    <w:rsid w:val="0089434C"/>
    <w:rsid w:val="008A2CDB"/>
    <w:rsid w:val="008B09E1"/>
    <w:rsid w:val="008C2893"/>
    <w:rsid w:val="008D12DF"/>
    <w:rsid w:val="008D2569"/>
    <w:rsid w:val="008E6687"/>
    <w:rsid w:val="008F22CB"/>
    <w:rsid w:val="008F362D"/>
    <w:rsid w:val="008F5EB6"/>
    <w:rsid w:val="008F6E86"/>
    <w:rsid w:val="00911C17"/>
    <w:rsid w:val="00913640"/>
    <w:rsid w:val="00923C2A"/>
    <w:rsid w:val="00925EBB"/>
    <w:rsid w:val="0092779B"/>
    <w:rsid w:val="00930E7F"/>
    <w:rsid w:val="009463B5"/>
    <w:rsid w:val="009478F2"/>
    <w:rsid w:val="00952691"/>
    <w:rsid w:val="00957C65"/>
    <w:rsid w:val="009617A2"/>
    <w:rsid w:val="00970487"/>
    <w:rsid w:val="00982ABA"/>
    <w:rsid w:val="009905D5"/>
    <w:rsid w:val="00991A4E"/>
    <w:rsid w:val="00992F5B"/>
    <w:rsid w:val="009A7F29"/>
    <w:rsid w:val="009B1C90"/>
    <w:rsid w:val="009B1D7C"/>
    <w:rsid w:val="009B20E6"/>
    <w:rsid w:val="009D194A"/>
    <w:rsid w:val="009D2CF4"/>
    <w:rsid w:val="009D303E"/>
    <w:rsid w:val="009D6E5C"/>
    <w:rsid w:val="009E70D5"/>
    <w:rsid w:val="009F2D66"/>
    <w:rsid w:val="00A00905"/>
    <w:rsid w:val="00A02688"/>
    <w:rsid w:val="00A02A4B"/>
    <w:rsid w:val="00A06BDF"/>
    <w:rsid w:val="00A13BF1"/>
    <w:rsid w:val="00A21093"/>
    <w:rsid w:val="00A22252"/>
    <w:rsid w:val="00A23129"/>
    <w:rsid w:val="00A2513C"/>
    <w:rsid w:val="00A25263"/>
    <w:rsid w:val="00A26797"/>
    <w:rsid w:val="00A30817"/>
    <w:rsid w:val="00A35B42"/>
    <w:rsid w:val="00A372F1"/>
    <w:rsid w:val="00A4038A"/>
    <w:rsid w:val="00A421F9"/>
    <w:rsid w:val="00A43D25"/>
    <w:rsid w:val="00A52A74"/>
    <w:rsid w:val="00A61301"/>
    <w:rsid w:val="00A70CC3"/>
    <w:rsid w:val="00A71237"/>
    <w:rsid w:val="00A7294D"/>
    <w:rsid w:val="00AA2579"/>
    <w:rsid w:val="00AB47A4"/>
    <w:rsid w:val="00AB64FE"/>
    <w:rsid w:val="00AC1647"/>
    <w:rsid w:val="00AC496C"/>
    <w:rsid w:val="00AC6701"/>
    <w:rsid w:val="00AC7704"/>
    <w:rsid w:val="00AD012E"/>
    <w:rsid w:val="00AD03CA"/>
    <w:rsid w:val="00AD67BE"/>
    <w:rsid w:val="00AD73FD"/>
    <w:rsid w:val="00AD76A6"/>
    <w:rsid w:val="00AE7E29"/>
    <w:rsid w:val="00AF5641"/>
    <w:rsid w:val="00B0319E"/>
    <w:rsid w:val="00B21C84"/>
    <w:rsid w:val="00B245A3"/>
    <w:rsid w:val="00B35275"/>
    <w:rsid w:val="00B41C06"/>
    <w:rsid w:val="00B56725"/>
    <w:rsid w:val="00B61360"/>
    <w:rsid w:val="00B63D67"/>
    <w:rsid w:val="00B64DCF"/>
    <w:rsid w:val="00B72DCB"/>
    <w:rsid w:val="00B807D1"/>
    <w:rsid w:val="00B82B28"/>
    <w:rsid w:val="00B95549"/>
    <w:rsid w:val="00B97488"/>
    <w:rsid w:val="00BA21B6"/>
    <w:rsid w:val="00BA2696"/>
    <w:rsid w:val="00BB12FD"/>
    <w:rsid w:val="00BB5823"/>
    <w:rsid w:val="00BC09EC"/>
    <w:rsid w:val="00BC10EA"/>
    <w:rsid w:val="00BC7175"/>
    <w:rsid w:val="00BD6DDB"/>
    <w:rsid w:val="00BD7A3E"/>
    <w:rsid w:val="00BE587C"/>
    <w:rsid w:val="00BE7527"/>
    <w:rsid w:val="00BF294C"/>
    <w:rsid w:val="00BF4EDD"/>
    <w:rsid w:val="00C02B5E"/>
    <w:rsid w:val="00C066E2"/>
    <w:rsid w:val="00C13547"/>
    <w:rsid w:val="00C16261"/>
    <w:rsid w:val="00C2444C"/>
    <w:rsid w:val="00C27225"/>
    <w:rsid w:val="00C27F69"/>
    <w:rsid w:val="00C315EA"/>
    <w:rsid w:val="00C32F4D"/>
    <w:rsid w:val="00C43257"/>
    <w:rsid w:val="00C45DB5"/>
    <w:rsid w:val="00C477BB"/>
    <w:rsid w:val="00C54D82"/>
    <w:rsid w:val="00C60EDE"/>
    <w:rsid w:val="00C612D2"/>
    <w:rsid w:val="00C61983"/>
    <w:rsid w:val="00C6574F"/>
    <w:rsid w:val="00C768FF"/>
    <w:rsid w:val="00C86872"/>
    <w:rsid w:val="00C87DD9"/>
    <w:rsid w:val="00C92CC5"/>
    <w:rsid w:val="00C9330A"/>
    <w:rsid w:val="00C934AD"/>
    <w:rsid w:val="00C94F5F"/>
    <w:rsid w:val="00CA40E1"/>
    <w:rsid w:val="00CA5B57"/>
    <w:rsid w:val="00CB17B8"/>
    <w:rsid w:val="00CC126F"/>
    <w:rsid w:val="00CC480F"/>
    <w:rsid w:val="00CC4D75"/>
    <w:rsid w:val="00CC4F3E"/>
    <w:rsid w:val="00CC5261"/>
    <w:rsid w:val="00CD6C3D"/>
    <w:rsid w:val="00CE066F"/>
    <w:rsid w:val="00CE49E5"/>
    <w:rsid w:val="00CE4C15"/>
    <w:rsid w:val="00CF5793"/>
    <w:rsid w:val="00CF65C1"/>
    <w:rsid w:val="00CF66E3"/>
    <w:rsid w:val="00D00421"/>
    <w:rsid w:val="00D17820"/>
    <w:rsid w:val="00D408CA"/>
    <w:rsid w:val="00D429DF"/>
    <w:rsid w:val="00D46679"/>
    <w:rsid w:val="00D47BCF"/>
    <w:rsid w:val="00D5319A"/>
    <w:rsid w:val="00D571EE"/>
    <w:rsid w:val="00D63C44"/>
    <w:rsid w:val="00D71373"/>
    <w:rsid w:val="00D757C0"/>
    <w:rsid w:val="00D76506"/>
    <w:rsid w:val="00D92EB3"/>
    <w:rsid w:val="00D93292"/>
    <w:rsid w:val="00D96E01"/>
    <w:rsid w:val="00DB0F42"/>
    <w:rsid w:val="00DB1908"/>
    <w:rsid w:val="00DB2B78"/>
    <w:rsid w:val="00DB3947"/>
    <w:rsid w:val="00DD5D0B"/>
    <w:rsid w:val="00DE4859"/>
    <w:rsid w:val="00DF5E38"/>
    <w:rsid w:val="00DF6348"/>
    <w:rsid w:val="00E04BB3"/>
    <w:rsid w:val="00E14FAF"/>
    <w:rsid w:val="00E151FD"/>
    <w:rsid w:val="00E15B10"/>
    <w:rsid w:val="00E365BB"/>
    <w:rsid w:val="00E37106"/>
    <w:rsid w:val="00E46D9B"/>
    <w:rsid w:val="00E53D16"/>
    <w:rsid w:val="00E5666F"/>
    <w:rsid w:val="00E65D9F"/>
    <w:rsid w:val="00E7578D"/>
    <w:rsid w:val="00E8453C"/>
    <w:rsid w:val="00E86691"/>
    <w:rsid w:val="00E87AA7"/>
    <w:rsid w:val="00E87AB3"/>
    <w:rsid w:val="00E91DD6"/>
    <w:rsid w:val="00E939B9"/>
    <w:rsid w:val="00E94233"/>
    <w:rsid w:val="00E946D6"/>
    <w:rsid w:val="00EA46A4"/>
    <w:rsid w:val="00EC1C7B"/>
    <w:rsid w:val="00EC3EAD"/>
    <w:rsid w:val="00EC50F4"/>
    <w:rsid w:val="00ED2903"/>
    <w:rsid w:val="00ED2B0C"/>
    <w:rsid w:val="00ED5BCE"/>
    <w:rsid w:val="00EE6365"/>
    <w:rsid w:val="00EE6F6C"/>
    <w:rsid w:val="00EF0A15"/>
    <w:rsid w:val="00EF1F63"/>
    <w:rsid w:val="00EF3FF7"/>
    <w:rsid w:val="00EF700D"/>
    <w:rsid w:val="00F07539"/>
    <w:rsid w:val="00F13089"/>
    <w:rsid w:val="00F1357D"/>
    <w:rsid w:val="00F14509"/>
    <w:rsid w:val="00F2245B"/>
    <w:rsid w:val="00F239FD"/>
    <w:rsid w:val="00F31BAB"/>
    <w:rsid w:val="00F33CAA"/>
    <w:rsid w:val="00F40DEF"/>
    <w:rsid w:val="00F522F8"/>
    <w:rsid w:val="00F53C0D"/>
    <w:rsid w:val="00F656B3"/>
    <w:rsid w:val="00F70C9F"/>
    <w:rsid w:val="00F802A4"/>
    <w:rsid w:val="00F80C16"/>
    <w:rsid w:val="00F82B09"/>
    <w:rsid w:val="00F830AE"/>
    <w:rsid w:val="00F91002"/>
    <w:rsid w:val="00F96574"/>
    <w:rsid w:val="00FA0075"/>
    <w:rsid w:val="00FA14FC"/>
    <w:rsid w:val="00FA5D79"/>
    <w:rsid w:val="00FC33CD"/>
    <w:rsid w:val="00FD0298"/>
    <w:rsid w:val="00FD1566"/>
    <w:rsid w:val="00FD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49665"/>
  <w15:chartTrackingRefBased/>
  <w15:docId w15:val="{4DD0F579-865A-4FE6-8F94-F61FF49A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right="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13C"/>
    <w:pPr>
      <w:tabs>
        <w:tab w:val="center" w:pos="4680"/>
        <w:tab w:val="right" w:pos="9360"/>
      </w:tabs>
      <w:spacing w:line="240" w:lineRule="auto"/>
    </w:pPr>
  </w:style>
  <w:style w:type="character" w:customStyle="1" w:styleId="HeaderChar">
    <w:name w:val="Header Char"/>
    <w:basedOn w:val="DefaultParagraphFont"/>
    <w:link w:val="Header"/>
    <w:uiPriority w:val="99"/>
    <w:rsid w:val="00A2513C"/>
  </w:style>
  <w:style w:type="paragraph" w:styleId="Footer">
    <w:name w:val="footer"/>
    <w:basedOn w:val="Normal"/>
    <w:link w:val="FooterChar"/>
    <w:uiPriority w:val="99"/>
    <w:unhideWhenUsed/>
    <w:rsid w:val="00A2513C"/>
    <w:pPr>
      <w:tabs>
        <w:tab w:val="center" w:pos="4680"/>
        <w:tab w:val="right" w:pos="9360"/>
      </w:tabs>
      <w:spacing w:line="240" w:lineRule="auto"/>
    </w:pPr>
  </w:style>
  <w:style w:type="character" w:customStyle="1" w:styleId="FooterChar">
    <w:name w:val="Footer Char"/>
    <w:basedOn w:val="DefaultParagraphFont"/>
    <w:link w:val="Footer"/>
    <w:uiPriority w:val="99"/>
    <w:rsid w:val="00A2513C"/>
  </w:style>
  <w:style w:type="character" w:styleId="Hyperlink">
    <w:name w:val="Hyperlink"/>
    <w:basedOn w:val="DefaultParagraphFont"/>
    <w:uiPriority w:val="99"/>
    <w:unhideWhenUsed/>
    <w:rsid w:val="00DE4859"/>
    <w:rPr>
      <w:color w:val="0563C1" w:themeColor="hyperlink"/>
      <w:u w:val="single"/>
    </w:rPr>
  </w:style>
  <w:style w:type="character" w:styleId="UnresolvedMention">
    <w:name w:val="Unresolved Mention"/>
    <w:basedOn w:val="DefaultParagraphFont"/>
    <w:uiPriority w:val="99"/>
    <w:semiHidden/>
    <w:unhideWhenUsed/>
    <w:rsid w:val="00DE4859"/>
    <w:rPr>
      <w:color w:val="808080"/>
      <w:shd w:val="clear" w:color="auto" w:fill="E6E6E6"/>
    </w:rPr>
  </w:style>
  <w:style w:type="paragraph" w:styleId="BalloonText">
    <w:name w:val="Balloon Text"/>
    <w:basedOn w:val="Normal"/>
    <w:link w:val="BalloonTextChar"/>
    <w:uiPriority w:val="99"/>
    <w:semiHidden/>
    <w:unhideWhenUsed/>
    <w:rsid w:val="00BA26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696"/>
    <w:rPr>
      <w:rFonts w:ascii="Segoe UI" w:hAnsi="Segoe UI" w:cs="Segoe UI"/>
      <w:sz w:val="18"/>
      <w:szCs w:val="18"/>
    </w:rPr>
  </w:style>
  <w:style w:type="character" w:styleId="FollowedHyperlink">
    <w:name w:val="FollowedHyperlink"/>
    <w:basedOn w:val="DefaultParagraphFont"/>
    <w:uiPriority w:val="99"/>
    <w:semiHidden/>
    <w:unhideWhenUsed/>
    <w:rsid w:val="006B15A3"/>
    <w:rPr>
      <w:color w:val="954F72" w:themeColor="followedHyperlink"/>
      <w:u w:val="single"/>
    </w:rPr>
  </w:style>
  <w:style w:type="character" w:styleId="PlaceholderText">
    <w:name w:val="Placeholder Text"/>
    <w:basedOn w:val="DefaultParagraphFont"/>
    <w:uiPriority w:val="99"/>
    <w:semiHidden/>
    <w:rsid w:val="00F14509"/>
    <w:rPr>
      <w:color w:val="808080"/>
    </w:rPr>
  </w:style>
  <w:style w:type="paragraph" w:styleId="FootnoteText">
    <w:name w:val="footnote text"/>
    <w:basedOn w:val="Normal"/>
    <w:link w:val="FootnoteTextChar"/>
    <w:semiHidden/>
    <w:rsid w:val="002826F0"/>
    <w:pPr>
      <w:spacing w:line="240" w:lineRule="auto"/>
      <w:ind w:right="0"/>
      <w:jc w:val="left"/>
    </w:pPr>
    <w:rPr>
      <w:rFonts w:ascii="Times New Roman" w:eastAsia="Times New Roman" w:hAnsi="Times New Roman" w:cs="Times New Roman"/>
      <w:sz w:val="16"/>
      <w:szCs w:val="20"/>
    </w:rPr>
  </w:style>
  <w:style w:type="character" w:customStyle="1" w:styleId="FootnoteTextChar">
    <w:name w:val="Footnote Text Char"/>
    <w:basedOn w:val="DefaultParagraphFont"/>
    <w:link w:val="FootnoteText"/>
    <w:semiHidden/>
    <w:rsid w:val="002826F0"/>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hyperlink" Target="https://www.waferworld.com/silicon-used-electronic-devices/" TargetMode="External"/><Relationship Id="rId39" Type="http://schemas.openxmlformats.org/officeDocument/2006/relationships/hyperlink" Target="https://education.jlab.org/glossary/abund_ele.html" TargetMode="External"/><Relationship Id="rId21" Type="http://schemas.openxmlformats.org/officeDocument/2006/relationships/image" Target="media/image10.png"/><Relationship Id="rId34" Type="http://schemas.openxmlformats.org/officeDocument/2006/relationships/hyperlink" Target="https://spectrum.ieee.org/semiconductors/devices/the-tunneling-transistor" TargetMode="External"/><Relationship Id="rId42" Type="http://schemas.openxmlformats.org/officeDocument/2006/relationships/hyperlink" Target="http://www.silicon.co.uk/e-innovation/silicon-data-centre-power-consumption-173643?inf_by=5a8f6e1b681db8576c8b481a" TargetMode="External"/><Relationship Id="rId47" Type="http://schemas.openxmlformats.org/officeDocument/2006/relationships/hyperlink" Target="http://energyeducation.ca/encyclopedia/Band_gap" TargetMode="External"/><Relationship Id="rId50" Type="http://schemas.openxmlformats.org/officeDocument/2006/relationships/hyperlink" Target="https://www.halbleiter.org/en/fundamentals/doping/" TargetMode="External"/><Relationship Id="rId55" Type="http://schemas.openxmlformats.org/officeDocument/2006/relationships/hyperlink" Target="https://ecee.colorado.edu/~bart/book/eband5.htm" TargetMode="External"/><Relationship Id="rId63" Type="http://schemas.openxmlformats.org/officeDocument/2006/relationships/hyperlink" Target="https://link.springer.com/content/pdf/10.1007%2F978-3-642-04830-2.pdf" TargetMode="External"/><Relationship Id="rId68" Type="http://schemas.openxmlformats.org/officeDocument/2006/relationships/fontTable" Target="fontTable.xml"/><Relationship Id="rId7" Type="http://schemas.openxmlformats.org/officeDocument/2006/relationships/hyperlink" Target="mailto:aep65@pitt.edu" TargetMode="External"/><Relationship Id="rId2" Type="http://schemas.openxmlformats.org/officeDocument/2006/relationships/settings" Target="settings.xml"/><Relationship Id="rId16" Type="http://schemas.openxmlformats.org/officeDocument/2006/relationships/image" Target="media/image5.gif"/><Relationship Id="rId29" Type="http://schemas.openxmlformats.org/officeDocument/2006/relationships/hyperlink" Target="https://www.investopedia.com/terms/m/mooreslaw.asp" TargetMode="External"/><Relationship Id="rId1" Type="http://schemas.openxmlformats.org/officeDocument/2006/relationships/styles" Target="styles.xml"/><Relationship Id="rId6" Type="http://schemas.openxmlformats.org/officeDocument/2006/relationships/hyperlink" Target="mailto:cdc77@pitt.edu" TargetMode="External"/><Relationship Id="rId11" Type="http://schemas.openxmlformats.org/officeDocument/2006/relationships/footer" Target="footer2.xml"/><Relationship Id="rId24" Type="http://schemas.openxmlformats.org/officeDocument/2006/relationships/hyperlink" Target="http://www.appstate.edu/~brian/tec-1023/misc/conductors" TargetMode="External"/><Relationship Id="rId32" Type="http://schemas.openxmlformats.org/officeDocument/2006/relationships/hyperlink" Target="https://mashable.com/2017/09/14/inside-apple-a11-bionic-and-silicon-team/" TargetMode="External"/><Relationship Id="rId37" Type="http://schemas.openxmlformats.org/officeDocument/2006/relationships/hyperlink" Target="https://www.smithsonianmag.com/smithsonian-institution/the-transistor-radio-launches-the-portable-electronic-age-110761753/" TargetMode="External"/><Relationship Id="rId40" Type="http://schemas.openxmlformats.org/officeDocument/2006/relationships/hyperlink" Target="https://www.sciencedaily.com/releases/2013/05/130522085217.htm" TargetMode="External"/><Relationship Id="rId45" Type="http://schemas.openxmlformats.org/officeDocument/2006/relationships/hyperlink" Target="https://www.nde-ed.org/EducationResources/CommunityCollege/Materials/Structure/bonds.htm" TargetMode="External"/><Relationship Id="rId53" Type="http://schemas.openxmlformats.org/officeDocument/2006/relationships/hyperlink" Target="https://www.mouser.com/applications/wide-bandgap-beyond-silicon/" TargetMode="External"/><Relationship Id="rId58" Type="http://schemas.openxmlformats.org/officeDocument/2006/relationships/hyperlink" Target="https://www.silabs.com/community/blog.entry.html/2017/05/16/speed_does_not_kill-0evV" TargetMode="External"/><Relationship Id="rId66" Type="http://schemas.openxmlformats.org/officeDocument/2006/relationships/hyperlink" Target="http://www.goodfellow.com/catalogue/GFCat4.php?ewd_token=0kcaYFzCSBnN5zelKoXQiPM9Y5HlI6&amp;n=wK9YybU11iAX2MQAhe413DzsrTyNj9" TargetMode="External"/><Relationship Id="rId5" Type="http://schemas.openxmlformats.org/officeDocument/2006/relationships/endnotes" Target="endnote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hyperlink" Target="https://www.nytimes.com/2015/05/13/opinion/thomas-friedman-moores-law-turns-50.html" TargetMode="External"/><Relationship Id="rId36" Type="http://schemas.openxmlformats.org/officeDocument/2006/relationships/hyperlink" Target="https://spectrum.ieee.org/tech-talk/semiconductors/devices/how-much-did-earlytransistors-cost" TargetMode="External"/><Relationship Id="rId49" Type="http://schemas.openxmlformats.org/officeDocument/2006/relationships/hyperlink" Target="http://www.radio-electronics.com/info/data/semicond/semiconductor/semiconductor-materials-types-list.php" TargetMode="External"/><Relationship Id="rId57" Type="http://schemas.openxmlformats.org/officeDocument/2006/relationships/hyperlink" Target="https://www.eecs.mit.edu/news-events/media/making-new-silicon" TargetMode="External"/><Relationship Id="rId61" Type="http://schemas.openxmlformats.org/officeDocument/2006/relationships/hyperlink" Target="http://www.eenewspower.com/news/top-four-companies-dominate-gan-market-booms" TargetMode="External"/><Relationship Id="rId10" Type="http://schemas.openxmlformats.org/officeDocument/2006/relationships/header" Target="header2.xml"/><Relationship Id="rId19" Type="http://schemas.openxmlformats.org/officeDocument/2006/relationships/image" Target="media/image8.jpeg"/><Relationship Id="rId31" Type="http://schemas.openxmlformats.org/officeDocument/2006/relationships/hyperlink" Target="https://www.intel.com/content/dam/www/public/us/en/documents/corporate-information/history-moores-law-fun-facts-factsheet.pdf" TargetMode="External"/><Relationship Id="rId44" Type="http://schemas.openxmlformats.org/officeDocument/2006/relationships/hyperlink" Target="http://ieeexplore.ieee.org/stamp/stamp.jsp?tp=&amp;arnumber=7873429" TargetMode="External"/><Relationship Id="rId52" Type="http://schemas.openxmlformats.org/officeDocument/2006/relationships/hyperlink" Target="https://www.halbleiter.org/en/fundamentals/doping/" TargetMode="External"/><Relationship Id="rId60" Type="http://schemas.openxmlformats.org/officeDocument/2006/relationships/hyperlink" Target="http://www.militaryaerospace.com/articles/2017/01/rf-transistors-electronic-warfare-ew-radar.html" TargetMode="External"/><Relationship Id="rId65" Type="http://schemas.openxmlformats.org/officeDocument/2006/relationships/hyperlink" Target="https://engineering.ucsb.edu/news/gallium-nitride-material-made-difference"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hyperlink" Target="http://www.pbs.org/transistor/science/3events/silicont1.html" TargetMode="External"/><Relationship Id="rId30" Type="http://schemas.openxmlformats.org/officeDocument/2006/relationships/hyperlink" Target="http://americanhistory.si.edu/collections/search/object/nmah_689592" TargetMode="External"/><Relationship Id="rId35" Type="http://schemas.openxmlformats.org/officeDocument/2006/relationships/hyperlink" Target="https://www.sciencedaily.com/releases/2012/02/120219191244.htm" TargetMode="External"/><Relationship Id="rId43" Type="http://schemas.openxmlformats.org/officeDocument/2006/relationships/hyperlink" Target="http://epc-co.com/epc/DesignSupport/TrainingVideos/eGaNDemos/APEC-2017-Applications-for-GaN.aspx" TargetMode="External"/><Relationship Id="rId48" Type="http://schemas.openxmlformats.org/officeDocument/2006/relationships/hyperlink" Target="https://www.halbleiter.org/en/fundamentals/conductors-insulators-semiconductors/" TargetMode="External"/><Relationship Id="rId56" Type="http://schemas.openxmlformats.org/officeDocument/2006/relationships/hyperlink" Target="http://eesemi.com/lattice_constants.htm" TargetMode="External"/><Relationship Id="rId64" Type="http://schemas.openxmlformats.org/officeDocument/2006/relationships/hyperlink" Target="http://iopscience.iop.org/article/10.1088/0268-1242/31/9/093002/pdf"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asdn.net/asdn/physics/semiconductor.php" TargetMode="External"/><Relationship Id="rId3"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gif"/><Relationship Id="rId25" Type="http://schemas.openxmlformats.org/officeDocument/2006/relationships/hyperlink" Target="https://www.nobelprize.org/educational/physics/semiconductors/22.html" TargetMode="External"/><Relationship Id="rId33" Type="http://schemas.openxmlformats.org/officeDocument/2006/relationships/hyperlink" Target="https://www.technologyreview.com/s/602592/worlds-smallest-transistor-is-cool-but-wont-save-moores-law/" TargetMode="External"/><Relationship Id="rId38" Type="http://schemas.openxmlformats.org/officeDocument/2006/relationships/hyperlink" Target="https://books.google.com/books?id=nx0EAAAAMBAJ&amp;pg=PA14&amp;lpg=PA14&amp;dq=1960+transistor+sale+figures&amp;source=bl&amp;ots=lnswfMF4mL&amp;sig=TMR14VXS6OBBfeRHHCTd_xzAYEY&amp;hl=en&amp;sa=X&amp;ved=0ahUKEwjYjJea4_PZAhVIvFMKHSpJCA4Q6AEIejAM" TargetMode="External"/><Relationship Id="rId46" Type="http://schemas.openxmlformats.org/officeDocument/2006/relationships/hyperlink" Target="http://www.iiserkol.ac.in/~ph324/StudyMaterials/ResistivityTdep.pdf" TargetMode="External"/><Relationship Id="rId59" Type="http://schemas.openxmlformats.org/officeDocument/2006/relationships/hyperlink" Target="http://www.yole.fr/iso_upload/mag/powerdev_april2013_ir.pdf" TargetMode="External"/><Relationship Id="rId67" Type="http://schemas.openxmlformats.org/officeDocument/2006/relationships/hyperlink" Target="https://compoundsemiconductor.net/article/91638/Kyma_reveals_ammonothermal-HVPE_GaN_growth_plans/feature" TargetMode="External"/><Relationship Id="rId20" Type="http://schemas.openxmlformats.org/officeDocument/2006/relationships/image" Target="media/image9.png"/><Relationship Id="rId41" Type="http://schemas.openxmlformats.org/officeDocument/2006/relationships/hyperlink" Target="https://www.nrdc.org/experts/pierre-delforge/new-study-americas-data-centers-consuming-and-wasting-growing-amounts-energy" TargetMode="External"/><Relationship Id="rId54" Type="http://schemas.openxmlformats.org/officeDocument/2006/relationships/hyperlink" Target="https://www.britannica.com/science/electron-volt" TargetMode="External"/><Relationship Id="rId62" Type="http://schemas.openxmlformats.org/officeDocument/2006/relationships/hyperlink" Target="http://jolisfukyu.tokai-sc.jaea.go.jp/fukyu/tayu/ACT04E/05/050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7167</TotalTime>
  <Pages>10</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111</cp:revision>
  <cp:lastPrinted>2018-03-01T01:04:00Z</cp:lastPrinted>
  <dcterms:created xsi:type="dcterms:W3CDTF">2018-02-17T18:34:00Z</dcterms:created>
  <dcterms:modified xsi:type="dcterms:W3CDTF">2018-03-30T01:22:00Z</dcterms:modified>
</cp:coreProperties>
</file>