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2F70" w14:textId="77777777" w:rsidR="00487D2F" w:rsidRPr="00487D2F" w:rsidRDefault="00487D2F" w:rsidP="00487D2F">
      <w:pPr>
        <w:spacing w:after="0" w:line="480" w:lineRule="auto"/>
        <w:rPr>
          <w:rFonts w:ascii="Times New Roman" w:hAnsi="Times New Roman" w:cs="Times New Roman"/>
          <w:sz w:val="24"/>
          <w:szCs w:val="24"/>
        </w:rPr>
      </w:pPr>
      <w:r w:rsidRPr="00487D2F">
        <w:rPr>
          <w:rFonts w:ascii="Times New Roman" w:hAnsi="Times New Roman" w:cs="Times New Roman"/>
          <w:sz w:val="24"/>
          <w:szCs w:val="24"/>
        </w:rPr>
        <w:t>Avery Peiffer</w:t>
      </w:r>
    </w:p>
    <w:p w14:paraId="12F3B022" w14:textId="0FFD6915" w:rsidR="00487D2F" w:rsidRDefault="00487D2F" w:rsidP="00487D2F">
      <w:pPr>
        <w:spacing w:after="0" w:line="480" w:lineRule="auto"/>
        <w:rPr>
          <w:rFonts w:ascii="Times New Roman" w:hAnsi="Times New Roman" w:cs="Times New Roman"/>
          <w:sz w:val="24"/>
          <w:szCs w:val="24"/>
        </w:rPr>
      </w:pPr>
      <w:r w:rsidRPr="00487D2F">
        <w:rPr>
          <w:rFonts w:ascii="Times New Roman" w:hAnsi="Times New Roman" w:cs="Times New Roman"/>
          <w:sz w:val="24"/>
          <w:szCs w:val="24"/>
        </w:rPr>
        <w:t>PHIL 1020</w:t>
      </w:r>
    </w:p>
    <w:p w14:paraId="07B4F365" w14:textId="4CA291C1" w:rsidR="000877D8" w:rsidRDefault="000877D8" w:rsidP="00487D2F">
      <w:pPr>
        <w:spacing w:after="0" w:line="480" w:lineRule="auto"/>
        <w:rPr>
          <w:rFonts w:ascii="Times New Roman" w:hAnsi="Times New Roman" w:cs="Times New Roman"/>
          <w:sz w:val="24"/>
          <w:szCs w:val="24"/>
        </w:rPr>
      </w:pPr>
      <w:r>
        <w:rPr>
          <w:rFonts w:ascii="Times New Roman" w:hAnsi="Times New Roman" w:cs="Times New Roman"/>
          <w:sz w:val="24"/>
          <w:szCs w:val="24"/>
        </w:rPr>
        <w:t>Final Paper</w:t>
      </w:r>
    </w:p>
    <w:p w14:paraId="29B8D707" w14:textId="77777777" w:rsidR="00B6023A" w:rsidRPr="00487D2F" w:rsidRDefault="00B6023A" w:rsidP="00487D2F">
      <w:pPr>
        <w:spacing w:after="0" w:line="480" w:lineRule="auto"/>
        <w:rPr>
          <w:rFonts w:ascii="Times New Roman" w:hAnsi="Times New Roman" w:cs="Times New Roman"/>
          <w:sz w:val="24"/>
          <w:szCs w:val="24"/>
        </w:rPr>
      </w:pPr>
    </w:p>
    <w:p w14:paraId="331DF6BE" w14:textId="12699E9D" w:rsidR="00487D2F" w:rsidRDefault="00487D2F" w:rsidP="00487D2F">
      <w:pPr>
        <w:spacing w:after="0" w:line="480" w:lineRule="auto"/>
        <w:rPr>
          <w:rFonts w:ascii="Times New Roman" w:hAnsi="Times New Roman" w:cs="Times New Roman"/>
          <w:sz w:val="24"/>
          <w:szCs w:val="24"/>
        </w:rPr>
      </w:pPr>
      <w:r w:rsidRPr="00487D2F">
        <w:rPr>
          <w:rFonts w:ascii="Times New Roman" w:hAnsi="Times New Roman" w:cs="Times New Roman"/>
          <w:sz w:val="24"/>
          <w:szCs w:val="24"/>
        </w:rPr>
        <w:tab/>
        <w:t xml:space="preserve">In this paper, I will </w:t>
      </w:r>
      <w:r>
        <w:rPr>
          <w:rFonts w:ascii="Times New Roman" w:hAnsi="Times New Roman" w:cs="Times New Roman"/>
          <w:sz w:val="24"/>
          <w:szCs w:val="24"/>
        </w:rPr>
        <w:t xml:space="preserve">examine the definition of knowledge as perception </w:t>
      </w:r>
      <w:r w:rsidR="00F011D3">
        <w:rPr>
          <w:rFonts w:ascii="Times New Roman" w:hAnsi="Times New Roman" w:cs="Times New Roman"/>
          <w:sz w:val="24"/>
          <w:szCs w:val="24"/>
        </w:rPr>
        <w:t>asserted</w:t>
      </w:r>
      <w:r>
        <w:rPr>
          <w:rFonts w:ascii="Times New Roman" w:hAnsi="Times New Roman" w:cs="Times New Roman"/>
          <w:sz w:val="24"/>
          <w:szCs w:val="24"/>
        </w:rPr>
        <w:t xml:space="preserve"> by Theaetetus in Plato’s work of the same name</w:t>
      </w:r>
      <w:r w:rsidR="006E5989" w:rsidRPr="006E5989">
        <w:rPr>
          <w:rFonts w:ascii="Times New Roman" w:hAnsi="Times New Roman" w:cs="Times New Roman"/>
          <w:sz w:val="26"/>
          <w:szCs w:val="24"/>
        </w:rPr>
        <w:t>.</w:t>
      </w:r>
      <w:r>
        <w:rPr>
          <w:rFonts w:ascii="Times New Roman" w:hAnsi="Times New Roman" w:cs="Times New Roman"/>
          <w:sz w:val="24"/>
          <w:szCs w:val="24"/>
        </w:rPr>
        <w:t xml:space="preserve"> I will begin by showing how Protagoras’ measure doctrine and Heraclitus’ flux theory support this definition, then summarize a refutation of the </w:t>
      </w:r>
      <w:r w:rsidR="00376A89">
        <w:rPr>
          <w:rFonts w:ascii="Times New Roman" w:hAnsi="Times New Roman" w:cs="Times New Roman"/>
          <w:sz w:val="24"/>
          <w:szCs w:val="24"/>
        </w:rPr>
        <w:t>Heraclit</w:t>
      </w:r>
      <w:r w:rsidR="006D08F2">
        <w:rPr>
          <w:rFonts w:ascii="Times New Roman" w:hAnsi="Times New Roman" w:cs="Times New Roman"/>
          <w:sz w:val="24"/>
          <w:szCs w:val="24"/>
        </w:rPr>
        <w:t>e</w:t>
      </w:r>
      <w:r w:rsidR="00376A89">
        <w:rPr>
          <w:rFonts w:ascii="Times New Roman" w:hAnsi="Times New Roman" w:cs="Times New Roman"/>
          <w:sz w:val="24"/>
          <w:szCs w:val="24"/>
        </w:rPr>
        <w:t>an</w:t>
      </w:r>
      <w:r>
        <w:rPr>
          <w:rFonts w:ascii="Times New Roman" w:hAnsi="Times New Roman" w:cs="Times New Roman"/>
          <w:sz w:val="24"/>
          <w:szCs w:val="24"/>
        </w:rPr>
        <w:t xml:space="preserve"> doctrine given by Socrates</w:t>
      </w:r>
      <w:r w:rsidR="006E5989" w:rsidRPr="006E5989">
        <w:rPr>
          <w:rFonts w:ascii="Times New Roman" w:hAnsi="Times New Roman" w:cs="Times New Roman"/>
          <w:sz w:val="26"/>
          <w:szCs w:val="24"/>
        </w:rPr>
        <w:t>.</w:t>
      </w:r>
      <w:r>
        <w:rPr>
          <w:rFonts w:ascii="Times New Roman" w:hAnsi="Times New Roman" w:cs="Times New Roman"/>
          <w:sz w:val="24"/>
          <w:szCs w:val="24"/>
        </w:rPr>
        <w:t xml:space="preserve"> Finally, I will consider how a </w:t>
      </w:r>
      <w:r w:rsidR="00376A89">
        <w:rPr>
          <w:rFonts w:ascii="Times New Roman" w:hAnsi="Times New Roman" w:cs="Times New Roman"/>
          <w:sz w:val="24"/>
          <w:szCs w:val="24"/>
        </w:rPr>
        <w:t>Heraclitan</w:t>
      </w:r>
      <w:r>
        <w:rPr>
          <w:rFonts w:ascii="Times New Roman" w:hAnsi="Times New Roman" w:cs="Times New Roman"/>
          <w:sz w:val="24"/>
          <w:szCs w:val="24"/>
        </w:rPr>
        <w:t xml:space="preserve"> may defend the flux doctrine against Socrates’ refutation</w:t>
      </w:r>
      <w:r w:rsidR="006E5989" w:rsidRPr="006E5989">
        <w:rPr>
          <w:rFonts w:ascii="Times New Roman" w:hAnsi="Times New Roman" w:cs="Times New Roman"/>
          <w:sz w:val="26"/>
          <w:szCs w:val="24"/>
        </w:rPr>
        <w:t>.</w:t>
      </w:r>
    </w:p>
    <w:p w14:paraId="1F8FB0A4" w14:textId="346F89C4" w:rsidR="001743DC" w:rsidRDefault="0050043B" w:rsidP="00487D2F">
      <w:pPr>
        <w:spacing w:after="0" w:line="480" w:lineRule="auto"/>
        <w:rPr>
          <w:rFonts w:ascii="Times New Roman" w:hAnsi="Times New Roman" w:cs="Times New Roman"/>
          <w:sz w:val="24"/>
          <w:szCs w:val="24"/>
        </w:rPr>
      </w:pPr>
      <w:r>
        <w:rPr>
          <w:rFonts w:ascii="Times New Roman" w:hAnsi="Times New Roman" w:cs="Times New Roman"/>
          <w:sz w:val="24"/>
          <w:szCs w:val="24"/>
        </w:rPr>
        <w:tab/>
        <w:t>Protagoras’ measure doctrine maintains that</w:t>
      </w:r>
      <w:r w:rsidR="00532C8F">
        <w:rPr>
          <w:rFonts w:ascii="Times New Roman" w:hAnsi="Times New Roman" w:cs="Times New Roman"/>
          <w:sz w:val="24"/>
          <w:szCs w:val="24"/>
        </w:rPr>
        <w:t xml:space="preserve"> </w:t>
      </w:r>
      <w:r w:rsidR="0023391E">
        <w:rPr>
          <w:rFonts w:ascii="Times New Roman" w:hAnsi="Times New Roman" w:cs="Times New Roman"/>
          <w:sz w:val="24"/>
          <w:szCs w:val="24"/>
        </w:rPr>
        <w:t xml:space="preserve">individuals </w:t>
      </w:r>
      <w:r w:rsidR="0087497B">
        <w:rPr>
          <w:rFonts w:ascii="Times New Roman" w:hAnsi="Times New Roman" w:cs="Times New Roman"/>
          <w:sz w:val="24"/>
          <w:szCs w:val="24"/>
        </w:rPr>
        <w:t xml:space="preserve">each </w:t>
      </w:r>
      <w:r w:rsidR="0023391E">
        <w:rPr>
          <w:rFonts w:ascii="Times New Roman" w:hAnsi="Times New Roman" w:cs="Times New Roman"/>
          <w:sz w:val="24"/>
          <w:szCs w:val="24"/>
        </w:rPr>
        <w:t>experience</w:t>
      </w:r>
      <w:r w:rsidR="00532C8F">
        <w:rPr>
          <w:rFonts w:ascii="Times New Roman" w:hAnsi="Times New Roman" w:cs="Times New Roman"/>
          <w:sz w:val="24"/>
          <w:szCs w:val="24"/>
        </w:rPr>
        <w:t xml:space="preserve"> </w:t>
      </w:r>
      <w:r w:rsidR="0023391E">
        <w:rPr>
          <w:rFonts w:ascii="Times New Roman" w:hAnsi="Times New Roman" w:cs="Times New Roman"/>
          <w:sz w:val="24"/>
          <w:szCs w:val="24"/>
        </w:rPr>
        <w:t>a unique and</w:t>
      </w:r>
      <w:r w:rsidR="00532C8F">
        <w:rPr>
          <w:rFonts w:ascii="Times New Roman" w:hAnsi="Times New Roman" w:cs="Times New Roman"/>
          <w:sz w:val="24"/>
          <w:szCs w:val="24"/>
        </w:rPr>
        <w:t xml:space="preserve"> subjective reality that is formed from their perceptions</w:t>
      </w:r>
      <w:r w:rsidR="006E5989" w:rsidRPr="006E5989">
        <w:rPr>
          <w:rFonts w:ascii="Times New Roman" w:hAnsi="Times New Roman" w:cs="Times New Roman"/>
          <w:sz w:val="26"/>
          <w:szCs w:val="24"/>
        </w:rPr>
        <w:t>.</w:t>
      </w:r>
      <w:r w:rsidR="00532C8F">
        <w:rPr>
          <w:rFonts w:ascii="Times New Roman" w:hAnsi="Times New Roman" w:cs="Times New Roman"/>
          <w:sz w:val="24"/>
          <w:szCs w:val="24"/>
        </w:rPr>
        <w:t xml:space="preserve"> Under this doctrine, there is no difference between appearance and reality; what seems for an individual</w:t>
      </w:r>
      <w:r w:rsidR="00433B31">
        <w:rPr>
          <w:rFonts w:ascii="Times New Roman" w:hAnsi="Times New Roman" w:cs="Times New Roman"/>
          <w:sz w:val="24"/>
          <w:szCs w:val="24"/>
        </w:rPr>
        <w:t xml:space="preserve"> is true for that individual, and only that individual</w:t>
      </w:r>
      <w:r w:rsidR="006E5989" w:rsidRPr="006E5989">
        <w:rPr>
          <w:rFonts w:ascii="Times New Roman" w:hAnsi="Times New Roman" w:cs="Times New Roman"/>
          <w:sz w:val="26"/>
          <w:szCs w:val="24"/>
        </w:rPr>
        <w:t>.</w:t>
      </w:r>
      <w:r w:rsidR="00532C8F">
        <w:rPr>
          <w:rFonts w:ascii="Times New Roman" w:hAnsi="Times New Roman" w:cs="Times New Roman"/>
          <w:sz w:val="24"/>
          <w:szCs w:val="24"/>
        </w:rPr>
        <w:t xml:space="preserve"> </w:t>
      </w:r>
      <w:r w:rsidR="001744DB">
        <w:rPr>
          <w:rFonts w:ascii="Times New Roman" w:hAnsi="Times New Roman" w:cs="Times New Roman"/>
          <w:sz w:val="24"/>
          <w:szCs w:val="24"/>
        </w:rPr>
        <w:t xml:space="preserve">Socrates illustrates this concept </w:t>
      </w:r>
      <w:r w:rsidR="00CF6F0A">
        <w:rPr>
          <w:rFonts w:ascii="Times New Roman" w:hAnsi="Times New Roman" w:cs="Times New Roman"/>
          <w:sz w:val="24"/>
          <w:szCs w:val="24"/>
        </w:rPr>
        <w:t>by appealing to</w:t>
      </w:r>
      <w:r w:rsidR="00FE2F40">
        <w:rPr>
          <w:rFonts w:ascii="Times New Roman" w:hAnsi="Times New Roman" w:cs="Times New Roman"/>
          <w:sz w:val="24"/>
          <w:szCs w:val="24"/>
        </w:rPr>
        <w:t xml:space="preserve"> a blowing wind that barely bothers one person, while making another feel extremely cold</w:t>
      </w:r>
      <w:r w:rsidR="006E5989" w:rsidRPr="006E5989">
        <w:rPr>
          <w:rFonts w:ascii="Times New Roman" w:hAnsi="Times New Roman" w:cs="Times New Roman"/>
          <w:sz w:val="26"/>
          <w:szCs w:val="24"/>
        </w:rPr>
        <w:t>.</w:t>
      </w:r>
      <w:r w:rsidR="00FE2F40">
        <w:rPr>
          <w:rFonts w:ascii="Times New Roman" w:hAnsi="Times New Roman" w:cs="Times New Roman"/>
          <w:sz w:val="24"/>
          <w:szCs w:val="24"/>
        </w:rPr>
        <w:t xml:space="preserve"> According to Protagoras’ doctrine, the wind itself does not possess the attribute of being cold or not cold</w:t>
      </w:r>
      <w:r w:rsidR="00DA3C59">
        <w:rPr>
          <w:rFonts w:ascii="Times New Roman" w:hAnsi="Times New Roman" w:cs="Times New Roman"/>
          <w:sz w:val="24"/>
          <w:szCs w:val="24"/>
        </w:rPr>
        <w:t>. R</w:t>
      </w:r>
      <w:r w:rsidR="00FE2F40">
        <w:rPr>
          <w:rFonts w:ascii="Times New Roman" w:hAnsi="Times New Roman" w:cs="Times New Roman"/>
          <w:sz w:val="24"/>
          <w:szCs w:val="24"/>
        </w:rPr>
        <w:t>ather, the wind is “cold for the one who feels cold, and for the other, not cold” (</w:t>
      </w:r>
      <w:r w:rsidR="00FE2F40">
        <w:rPr>
          <w:rFonts w:ascii="Times New Roman" w:hAnsi="Times New Roman" w:cs="Times New Roman"/>
          <w:i/>
          <w:iCs/>
          <w:sz w:val="24"/>
          <w:szCs w:val="24"/>
        </w:rPr>
        <w:t>Theaetetus</w:t>
      </w:r>
      <w:r w:rsidR="00FE2F40">
        <w:rPr>
          <w:rFonts w:ascii="Times New Roman" w:hAnsi="Times New Roman" w:cs="Times New Roman"/>
          <w:sz w:val="24"/>
          <w:szCs w:val="24"/>
        </w:rPr>
        <w:t xml:space="preserve"> 152b)</w:t>
      </w:r>
      <w:r w:rsidR="006E5989" w:rsidRPr="006E5989">
        <w:rPr>
          <w:rFonts w:ascii="Times New Roman" w:hAnsi="Times New Roman" w:cs="Times New Roman"/>
          <w:sz w:val="26"/>
          <w:szCs w:val="24"/>
        </w:rPr>
        <w:t>.</w:t>
      </w:r>
      <w:r w:rsidR="00FF72CA">
        <w:rPr>
          <w:rFonts w:ascii="Times New Roman" w:hAnsi="Times New Roman" w:cs="Times New Roman"/>
          <w:sz w:val="24"/>
          <w:szCs w:val="24"/>
        </w:rPr>
        <w:t xml:space="preserve"> </w:t>
      </w:r>
      <w:r w:rsidR="00686E1B">
        <w:rPr>
          <w:rFonts w:ascii="Times New Roman" w:hAnsi="Times New Roman" w:cs="Times New Roman"/>
          <w:sz w:val="24"/>
          <w:szCs w:val="24"/>
        </w:rPr>
        <w:t xml:space="preserve">To shift the quality of coldness from the wind itself to </w:t>
      </w:r>
      <w:r w:rsidR="007E75A1">
        <w:rPr>
          <w:rFonts w:ascii="Times New Roman" w:hAnsi="Times New Roman" w:cs="Times New Roman"/>
          <w:sz w:val="24"/>
          <w:szCs w:val="24"/>
        </w:rPr>
        <w:t>those</w:t>
      </w:r>
      <w:r w:rsidR="00686E1B">
        <w:rPr>
          <w:rFonts w:ascii="Times New Roman" w:hAnsi="Times New Roman" w:cs="Times New Roman"/>
          <w:sz w:val="24"/>
          <w:szCs w:val="24"/>
        </w:rPr>
        <w:t xml:space="preserve"> that experience it is to make the noteworthy assumption that there is no objective, absolute fact regarding the </w:t>
      </w:r>
      <w:r w:rsidR="009F5005">
        <w:rPr>
          <w:rFonts w:ascii="Times New Roman" w:hAnsi="Times New Roman" w:cs="Times New Roman"/>
          <w:sz w:val="24"/>
          <w:szCs w:val="24"/>
        </w:rPr>
        <w:t>characteristics</w:t>
      </w:r>
      <w:r w:rsidR="00686E1B">
        <w:rPr>
          <w:rFonts w:ascii="Times New Roman" w:hAnsi="Times New Roman" w:cs="Times New Roman"/>
          <w:sz w:val="24"/>
          <w:szCs w:val="24"/>
        </w:rPr>
        <w:t xml:space="preserve"> of the wind</w:t>
      </w:r>
      <w:r w:rsidR="006E5989" w:rsidRPr="006E5989">
        <w:rPr>
          <w:rFonts w:ascii="Times New Roman" w:hAnsi="Times New Roman" w:cs="Times New Roman"/>
          <w:sz w:val="26"/>
          <w:szCs w:val="24"/>
        </w:rPr>
        <w:t>.</w:t>
      </w:r>
      <w:r w:rsidR="007E75A1">
        <w:rPr>
          <w:rFonts w:ascii="Times New Roman" w:hAnsi="Times New Roman" w:cs="Times New Roman"/>
          <w:sz w:val="24"/>
          <w:szCs w:val="24"/>
        </w:rPr>
        <w:t xml:space="preserve"> </w:t>
      </w:r>
      <w:r w:rsidR="009179CB">
        <w:rPr>
          <w:rFonts w:ascii="Times New Roman" w:hAnsi="Times New Roman" w:cs="Times New Roman"/>
          <w:sz w:val="24"/>
          <w:szCs w:val="24"/>
        </w:rPr>
        <w:t xml:space="preserve">By removing the possibility of any </w:t>
      </w:r>
      <w:r w:rsidR="007C6290">
        <w:rPr>
          <w:rFonts w:ascii="Times New Roman" w:hAnsi="Times New Roman" w:cs="Times New Roman"/>
          <w:sz w:val="24"/>
          <w:szCs w:val="24"/>
        </w:rPr>
        <w:t>external</w:t>
      </w:r>
      <w:r w:rsidR="009179CB">
        <w:rPr>
          <w:rFonts w:ascii="Times New Roman" w:hAnsi="Times New Roman" w:cs="Times New Roman"/>
          <w:sz w:val="24"/>
          <w:szCs w:val="24"/>
        </w:rPr>
        <w:t xml:space="preserve"> truth in the world, and limiting fact to only that which is perceived, this assumption acts as a metaphysical underpinning for the measure doctrine</w:t>
      </w:r>
      <w:r w:rsidR="006E5989" w:rsidRPr="006E5989">
        <w:rPr>
          <w:rFonts w:ascii="Times New Roman" w:hAnsi="Times New Roman" w:cs="Times New Roman"/>
          <w:sz w:val="26"/>
          <w:szCs w:val="24"/>
        </w:rPr>
        <w:t>.</w:t>
      </w:r>
      <w:r w:rsidR="009179CB">
        <w:rPr>
          <w:rFonts w:ascii="Times New Roman" w:hAnsi="Times New Roman" w:cs="Times New Roman"/>
          <w:sz w:val="24"/>
          <w:szCs w:val="24"/>
        </w:rPr>
        <w:t xml:space="preserve"> </w:t>
      </w:r>
    </w:p>
    <w:p w14:paraId="66784058" w14:textId="01CE0B60" w:rsidR="0050043B" w:rsidRPr="007E75A1" w:rsidRDefault="001743DC" w:rsidP="00487D2F">
      <w:pPr>
        <w:spacing w:after="0" w:line="480" w:lineRule="auto"/>
        <w:rPr>
          <w:rFonts w:ascii="Times New Roman" w:hAnsi="Times New Roman" w:cs="Times New Roman"/>
          <w:b/>
          <w:bCs/>
          <w:sz w:val="24"/>
          <w:szCs w:val="24"/>
        </w:rPr>
      </w:pPr>
      <w:r>
        <w:rPr>
          <w:rFonts w:ascii="Times New Roman" w:hAnsi="Times New Roman" w:cs="Times New Roman"/>
          <w:sz w:val="24"/>
          <w:szCs w:val="24"/>
        </w:rPr>
        <w:tab/>
        <w:t xml:space="preserve">The idea that perception solely </w:t>
      </w:r>
      <w:r w:rsidR="0098773E">
        <w:rPr>
          <w:rFonts w:ascii="Times New Roman" w:hAnsi="Times New Roman" w:cs="Times New Roman"/>
          <w:sz w:val="24"/>
          <w:szCs w:val="24"/>
        </w:rPr>
        <w:t xml:space="preserve">shapes an individual’s reality </w:t>
      </w:r>
      <w:r>
        <w:rPr>
          <w:rFonts w:ascii="Times New Roman" w:hAnsi="Times New Roman" w:cs="Times New Roman"/>
          <w:sz w:val="24"/>
          <w:szCs w:val="24"/>
        </w:rPr>
        <w:t xml:space="preserve">implies that perception is infallible, since there is no objective truth </w:t>
      </w:r>
      <w:r w:rsidR="004D4A3B">
        <w:rPr>
          <w:rFonts w:ascii="Times New Roman" w:hAnsi="Times New Roman" w:cs="Times New Roman"/>
          <w:sz w:val="24"/>
          <w:szCs w:val="24"/>
        </w:rPr>
        <w:t>against which it can be disproven</w:t>
      </w:r>
      <w:r w:rsidR="006E5989" w:rsidRPr="006E5989">
        <w:rPr>
          <w:rFonts w:ascii="Times New Roman" w:hAnsi="Times New Roman" w:cs="Times New Roman"/>
          <w:sz w:val="26"/>
          <w:szCs w:val="24"/>
        </w:rPr>
        <w:t>.</w:t>
      </w:r>
      <w:r>
        <w:rPr>
          <w:rFonts w:ascii="Times New Roman" w:hAnsi="Times New Roman" w:cs="Times New Roman"/>
          <w:sz w:val="24"/>
          <w:szCs w:val="24"/>
        </w:rPr>
        <w:t xml:space="preserve"> </w:t>
      </w:r>
      <w:r w:rsidR="004D4A3B">
        <w:rPr>
          <w:rFonts w:ascii="Times New Roman" w:hAnsi="Times New Roman" w:cs="Times New Roman"/>
          <w:sz w:val="24"/>
          <w:szCs w:val="24"/>
        </w:rPr>
        <w:t>Given that</w:t>
      </w:r>
      <w:r w:rsidR="00B403FA">
        <w:rPr>
          <w:rFonts w:ascii="Times New Roman" w:hAnsi="Times New Roman" w:cs="Times New Roman"/>
          <w:sz w:val="24"/>
          <w:szCs w:val="24"/>
        </w:rPr>
        <w:t xml:space="preserve"> </w:t>
      </w:r>
      <w:r w:rsidR="00B403FA">
        <w:rPr>
          <w:rFonts w:ascii="Times New Roman" w:hAnsi="Times New Roman" w:cs="Times New Roman"/>
          <w:sz w:val="24"/>
          <w:szCs w:val="24"/>
        </w:rPr>
        <w:lastRenderedPageBreak/>
        <w:t xml:space="preserve">perception is infallible, </w:t>
      </w:r>
      <w:r w:rsidR="004D4A3B">
        <w:rPr>
          <w:rFonts w:ascii="Times New Roman" w:hAnsi="Times New Roman" w:cs="Times New Roman"/>
          <w:sz w:val="24"/>
          <w:szCs w:val="24"/>
        </w:rPr>
        <w:t xml:space="preserve">it must </w:t>
      </w:r>
      <w:r w:rsidR="0098773E">
        <w:rPr>
          <w:rFonts w:ascii="Times New Roman" w:hAnsi="Times New Roman" w:cs="Times New Roman"/>
          <w:sz w:val="24"/>
          <w:szCs w:val="24"/>
        </w:rPr>
        <w:t xml:space="preserve">then </w:t>
      </w:r>
      <w:r w:rsidR="004D4A3B">
        <w:rPr>
          <w:rFonts w:ascii="Times New Roman" w:hAnsi="Times New Roman" w:cs="Times New Roman"/>
          <w:sz w:val="24"/>
          <w:szCs w:val="24"/>
        </w:rPr>
        <w:t xml:space="preserve">be the case that </w:t>
      </w:r>
      <w:r w:rsidR="00B403FA">
        <w:rPr>
          <w:rFonts w:ascii="Times New Roman" w:hAnsi="Times New Roman" w:cs="Times New Roman"/>
          <w:sz w:val="24"/>
          <w:szCs w:val="24"/>
        </w:rPr>
        <w:t>an individual will always perceive what is true, at least from their perspective</w:t>
      </w:r>
      <w:r w:rsidR="006E5989" w:rsidRPr="006E5989">
        <w:rPr>
          <w:rFonts w:ascii="Times New Roman" w:hAnsi="Times New Roman" w:cs="Times New Roman"/>
          <w:sz w:val="26"/>
          <w:szCs w:val="24"/>
        </w:rPr>
        <w:t>.</w:t>
      </w:r>
      <w:r w:rsidR="00B403FA">
        <w:rPr>
          <w:rFonts w:ascii="Times New Roman" w:hAnsi="Times New Roman" w:cs="Times New Roman"/>
          <w:sz w:val="24"/>
          <w:szCs w:val="24"/>
        </w:rPr>
        <w:t xml:space="preserve"> This provides crucial support for Theaetetus’ definition that perception is knowledge, as</w:t>
      </w:r>
      <w:r w:rsidR="00961B52">
        <w:rPr>
          <w:rFonts w:ascii="Times New Roman" w:hAnsi="Times New Roman" w:cs="Times New Roman"/>
          <w:sz w:val="24"/>
          <w:szCs w:val="24"/>
        </w:rPr>
        <w:t xml:space="preserve"> an</w:t>
      </w:r>
      <w:r w:rsidR="00DD55C2">
        <w:rPr>
          <w:rFonts w:ascii="Times New Roman" w:hAnsi="Times New Roman" w:cs="Times New Roman"/>
          <w:sz w:val="24"/>
          <w:szCs w:val="24"/>
        </w:rPr>
        <w:t xml:space="preserve"> individual can </w:t>
      </w:r>
      <w:r w:rsidR="00E45DC1">
        <w:rPr>
          <w:rFonts w:ascii="Times New Roman" w:hAnsi="Times New Roman" w:cs="Times New Roman"/>
          <w:sz w:val="24"/>
          <w:szCs w:val="24"/>
        </w:rPr>
        <w:t xml:space="preserve">only </w:t>
      </w:r>
      <w:r w:rsidR="00DD55C2">
        <w:rPr>
          <w:rFonts w:ascii="Times New Roman" w:hAnsi="Times New Roman" w:cs="Times New Roman"/>
          <w:sz w:val="24"/>
          <w:szCs w:val="24"/>
        </w:rPr>
        <w:t xml:space="preserve">gain an understanding of what </w:t>
      </w:r>
      <w:r w:rsidR="00DD55C2">
        <w:rPr>
          <w:rFonts w:ascii="Times New Roman" w:hAnsi="Times New Roman" w:cs="Times New Roman"/>
          <w:i/>
          <w:iCs/>
          <w:sz w:val="24"/>
          <w:szCs w:val="24"/>
        </w:rPr>
        <w:t>is</w:t>
      </w:r>
      <w:r w:rsidR="00DD55C2">
        <w:rPr>
          <w:rFonts w:ascii="Times New Roman" w:hAnsi="Times New Roman" w:cs="Times New Roman"/>
          <w:sz w:val="24"/>
          <w:szCs w:val="24"/>
        </w:rPr>
        <w:t xml:space="preserve"> through perceiving</w:t>
      </w:r>
      <w:r w:rsidR="006E5989" w:rsidRPr="006E5989">
        <w:rPr>
          <w:rFonts w:ascii="Times New Roman" w:hAnsi="Times New Roman" w:cs="Times New Roman"/>
          <w:sz w:val="26"/>
          <w:szCs w:val="24"/>
        </w:rPr>
        <w:t>.</w:t>
      </w:r>
    </w:p>
    <w:p w14:paraId="3D3C2B43" w14:textId="5C50028D" w:rsidR="007A2D43" w:rsidRPr="007C653E" w:rsidRDefault="00376A89" w:rsidP="00487D2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A4046">
        <w:rPr>
          <w:rFonts w:ascii="Times New Roman" w:hAnsi="Times New Roman" w:cs="Times New Roman"/>
          <w:sz w:val="24"/>
          <w:szCs w:val="24"/>
        </w:rPr>
        <w:t>The Heraclit</w:t>
      </w:r>
      <w:r w:rsidR="006D08F2">
        <w:rPr>
          <w:rFonts w:ascii="Times New Roman" w:hAnsi="Times New Roman" w:cs="Times New Roman"/>
          <w:sz w:val="24"/>
          <w:szCs w:val="24"/>
        </w:rPr>
        <w:t>e</w:t>
      </w:r>
      <w:r w:rsidR="001A4046">
        <w:rPr>
          <w:rFonts w:ascii="Times New Roman" w:hAnsi="Times New Roman" w:cs="Times New Roman"/>
          <w:sz w:val="24"/>
          <w:szCs w:val="24"/>
        </w:rPr>
        <w:t xml:space="preserve">an flux doctrine states that everything is </w:t>
      </w:r>
      <w:r w:rsidR="008F61F5">
        <w:rPr>
          <w:rFonts w:ascii="Times New Roman" w:hAnsi="Times New Roman" w:cs="Times New Roman"/>
          <w:sz w:val="24"/>
          <w:szCs w:val="24"/>
        </w:rPr>
        <w:t>in a state of</w:t>
      </w:r>
      <w:r w:rsidR="001A4046">
        <w:rPr>
          <w:rFonts w:ascii="Times New Roman" w:hAnsi="Times New Roman" w:cs="Times New Roman"/>
          <w:sz w:val="24"/>
          <w:szCs w:val="24"/>
        </w:rPr>
        <w:t xml:space="preserve"> becoming; that is, everything is constantly changing</w:t>
      </w:r>
      <w:r w:rsidR="006E5989" w:rsidRPr="006E5989">
        <w:rPr>
          <w:rFonts w:ascii="Times New Roman" w:hAnsi="Times New Roman" w:cs="Times New Roman"/>
          <w:sz w:val="26"/>
          <w:szCs w:val="24"/>
        </w:rPr>
        <w:t>.</w:t>
      </w:r>
      <w:r w:rsidR="0090759F">
        <w:rPr>
          <w:rFonts w:ascii="Times New Roman" w:hAnsi="Times New Roman" w:cs="Times New Roman"/>
          <w:sz w:val="24"/>
          <w:szCs w:val="24"/>
        </w:rPr>
        <w:t xml:space="preserve"> </w:t>
      </w:r>
      <w:r w:rsidR="00593647" w:rsidRPr="00161912">
        <w:rPr>
          <w:rFonts w:ascii="Times New Roman" w:hAnsi="Times New Roman" w:cs="Times New Roman"/>
          <w:sz w:val="24"/>
          <w:szCs w:val="24"/>
        </w:rPr>
        <w:t xml:space="preserve">This universal state of becoming </w:t>
      </w:r>
      <w:r w:rsidR="007E75A1" w:rsidRPr="00161912">
        <w:rPr>
          <w:rFonts w:ascii="Times New Roman" w:hAnsi="Times New Roman" w:cs="Times New Roman"/>
          <w:sz w:val="24"/>
          <w:szCs w:val="24"/>
        </w:rPr>
        <w:t>occurs</w:t>
      </w:r>
      <w:r w:rsidR="00593647" w:rsidRPr="00161912">
        <w:rPr>
          <w:rFonts w:ascii="Times New Roman" w:hAnsi="Times New Roman" w:cs="Times New Roman"/>
          <w:sz w:val="24"/>
          <w:szCs w:val="24"/>
        </w:rPr>
        <w:t xml:space="preserve"> because everything has the property of motion, which itself can be </w:t>
      </w:r>
      <w:r w:rsidR="00161912" w:rsidRPr="00161912">
        <w:rPr>
          <w:rFonts w:ascii="Times New Roman" w:hAnsi="Times New Roman" w:cs="Times New Roman"/>
          <w:sz w:val="24"/>
          <w:szCs w:val="24"/>
        </w:rPr>
        <w:t>exhibited actively</w:t>
      </w:r>
      <w:r w:rsidR="00CD2221">
        <w:rPr>
          <w:rFonts w:ascii="Times New Roman" w:hAnsi="Times New Roman" w:cs="Times New Roman"/>
          <w:sz w:val="24"/>
          <w:szCs w:val="24"/>
        </w:rPr>
        <w:t>,</w:t>
      </w:r>
      <w:r w:rsidR="00161912" w:rsidRPr="00161912">
        <w:rPr>
          <w:rFonts w:ascii="Times New Roman" w:hAnsi="Times New Roman" w:cs="Times New Roman"/>
          <w:sz w:val="24"/>
          <w:szCs w:val="24"/>
        </w:rPr>
        <w:t xml:space="preserve"> for objects of perception</w:t>
      </w:r>
      <w:r w:rsidR="00CD2221">
        <w:rPr>
          <w:rFonts w:ascii="Times New Roman" w:hAnsi="Times New Roman" w:cs="Times New Roman"/>
          <w:sz w:val="24"/>
          <w:szCs w:val="24"/>
        </w:rPr>
        <w:t>,</w:t>
      </w:r>
      <w:r w:rsidR="00161912" w:rsidRPr="00161912">
        <w:rPr>
          <w:rFonts w:ascii="Times New Roman" w:hAnsi="Times New Roman" w:cs="Times New Roman"/>
          <w:sz w:val="24"/>
          <w:szCs w:val="24"/>
        </w:rPr>
        <w:t xml:space="preserve"> or passively</w:t>
      </w:r>
      <w:r w:rsidR="00CD2221">
        <w:rPr>
          <w:rFonts w:ascii="Times New Roman" w:hAnsi="Times New Roman" w:cs="Times New Roman"/>
          <w:sz w:val="24"/>
          <w:szCs w:val="24"/>
        </w:rPr>
        <w:t>,</w:t>
      </w:r>
      <w:r w:rsidR="00161912" w:rsidRPr="00161912">
        <w:rPr>
          <w:rFonts w:ascii="Times New Roman" w:hAnsi="Times New Roman" w:cs="Times New Roman"/>
          <w:sz w:val="24"/>
          <w:szCs w:val="24"/>
        </w:rPr>
        <w:t xml:space="preserve"> for perceptive faculties</w:t>
      </w:r>
      <w:r w:rsidR="006E5989" w:rsidRPr="006E5989">
        <w:rPr>
          <w:rFonts w:ascii="Times New Roman" w:hAnsi="Times New Roman" w:cs="Times New Roman"/>
          <w:sz w:val="26"/>
          <w:szCs w:val="24"/>
        </w:rPr>
        <w:t>.</w:t>
      </w:r>
      <w:r w:rsidR="00593647">
        <w:rPr>
          <w:rFonts w:ascii="Times New Roman" w:hAnsi="Times New Roman" w:cs="Times New Roman"/>
          <w:sz w:val="24"/>
          <w:szCs w:val="24"/>
        </w:rPr>
        <w:t xml:space="preserve"> Socrates </w:t>
      </w:r>
      <w:r w:rsidR="00CE0E90">
        <w:rPr>
          <w:rFonts w:ascii="Times New Roman" w:hAnsi="Times New Roman" w:cs="Times New Roman"/>
          <w:sz w:val="24"/>
          <w:szCs w:val="24"/>
        </w:rPr>
        <w:t xml:space="preserve">explains this idea by appealing to an eye seeing a white </w:t>
      </w:r>
      <w:r w:rsidR="006E5851">
        <w:rPr>
          <w:rFonts w:ascii="Times New Roman" w:hAnsi="Times New Roman" w:cs="Times New Roman"/>
          <w:sz w:val="24"/>
          <w:szCs w:val="24"/>
        </w:rPr>
        <w:t>object (</w:t>
      </w:r>
      <w:r w:rsidR="00A628A4">
        <w:rPr>
          <w:rFonts w:ascii="Times New Roman" w:hAnsi="Times New Roman" w:cs="Times New Roman"/>
          <w:sz w:val="24"/>
          <w:szCs w:val="24"/>
        </w:rPr>
        <w:t>which I will call</w:t>
      </w:r>
      <w:r w:rsidR="006E5851">
        <w:rPr>
          <w:rFonts w:ascii="Times New Roman" w:hAnsi="Times New Roman" w:cs="Times New Roman"/>
          <w:sz w:val="24"/>
          <w:szCs w:val="24"/>
        </w:rPr>
        <w:t xml:space="preserve"> a stone for clarity)</w:t>
      </w:r>
      <w:r w:rsidR="006E5989" w:rsidRPr="006E5989">
        <w:rPr>
          <w:rFonts w:ascii="Times New Roman" w:hAnsi="Times New Roman" w:cs="Times New Roman"/>
          <w:sz w:val="26"/>
          <w:szCs w:val="24"/>
        </w:rPr>
        <w:t>.</w:t>
      </w:r>
      <w:r w:rsidR="006E5851">
        <w:rPr>
          <w:rFonts w:ascii="Times New Roman" w:hAnsi="Times New Roman" w:cs="Times New Roman"/>
          <w:sz w:val="24"/>
          <w:szCs w:val="24"/>
        </w:rPr>
        <w:t xml:space="preserve"> </w:t>
      </w:r>
      <w:r w:rsidR="009E228A">
        <w:rPr>
          <w:rFonts w:ascii="Times New Roman" w:hAnsi="Times New Roman" w:cs="Times New Roman"/>
          <w:sz w:val="24"/>
          <w:szCs w:val="24"/>
        </w:rPr>
        <w:t xml:space="preserve">The eye has passive motion, in that it </w:t>
      </w:r>
      <w:r w:rsidR="00593647">
        <w:rPr>
          <w:rFonts w:ascii="Times New Roman" w:hAnsi="Times New Roman" w:cs="Times New Roman"/>
          <w:sz w:val="24"/>
          <w:szCs w:val="24"/>
        </w:rPr>
        <w:t>is a relatively fixed point around which other objects move</w:t>
      </w:r>
      <w:r w:rsidR="006E5989" w:rsidRPr="006E5989">
        <w:rPr>
          <w:rFonts w:ascii="Times New Roman" w:hAnsi="Times New Roman" w:cs="Times New Roman"/>
          <w:sz w:val="26"/>
          <w:szCs w:val="24"/>
        </w:rPr>
        <w:t>.</w:t>
      </w:r>
      <w:r w:rsidR="00593647">
        <w:rPr>
          <w:rFonts w:ascii="Times New Roman" w:hAnsi="Times New Roman" w:cs="Times New Roman"/>
          <w:sz w:val="24"/>
          <w:szCs w:val="24"/>
        </w:rPr>
        <w:t xml:space="preserve"> </w:t>
      </w:r>
      <w:r w:rsidR="00161912">
        <w:rPr>
          <w:rFonts w:ascii="Times New Roman" w:hAnsi="Times New Roman" w:cs="Times New Roman"/>
          <w:sz w:val="24"/>
          <w:szCs w:val="24"/>
        </w:rPr>
        <w:t xml:space="preserve">Because the stone can move through space and </w:t>
      </w:r>
      <w:r w:rsidR="00061B90">
        <w:rPr>
          <w:rFonts w:ascii="Times New Roman" w:hAnsi="Times New Roman" w:cs="Times New Roman"/>
          <w:sz w:val="24"/>
          <w:szCs w:val="24"/>
        </w:rPr>
        <w:t>be seen anywhere in the eye’s field of vision,</w:t>
      </w:r>
      <w:r w:rsidR="00161912">
        <w:rPr>
          <w:rFonts w:ascii="Times New Roman" w:hAnsi="Times New Roman" w:cs="Times New Roman"/>
          <w:sz w:val="24"/>
          <w:szCs w:val="24"/>
        </w:rPr>
        <w:t xml:space="preserve"> it has active motion</w:t>
      </w:r>
      <w:r w:rsidR="006E5989" w:rsidRPr="006E5989">
        <w:rPr>
          <w:rFonts w:ascii="Times New Roman" w:hAnsi="Times New Roman" w:cs="Times New Roman"/>
          <w:sz w:val="26"/>
          <w:szCs w:val="24"/>
        </w:rPr>
        <w:t>.</w:t>
      </w:r>
      <w:r w:rsidR="00C6588E">
        <w:rPr>
          <w:rFonts w:ascii="Times New Roman" w:hAnsi="Times New Roman" w:cs="Times New Roman"/>
          <w:sz w:val="24"/>
          <w:szCs w:val="24"/>
        </w:rPr>
        <w:t xml:space="preserve"> </w:t>
      </w:r>
      <w:r w:rsidR="005219F4">
        <w:rPr>
          <w:rFonts w:ascii="Times New Roman" w:hAnsi="Times New Roman" w:cs="Times New Roman"/>
          <w:sz w:val="24"/>
          <w:szCs w:val="24"/>
        </w:rPr>
        <w:t>The stone does not exist as white before the act of perception</w:t>
      </w:r>
      <w:r w:rsidR="00C6588E">
        <w:rPr>
          <w:rFonts w:ascii="Times New Roman" w:hAnsi="Times New Roman" w:cs="Times New Roman"/>
          <w:sz w:val="24"/>
          <w:szCs w:val="24"/>
        </w:rPr>
        <w:t>; f</w:t>
      </w:r>
      <w:r w:rsidR="007F7C37">
        <w:rPr>
          <w:rFonts w:ascii="Times New Roman" w:hAnsi="Times New Roman" w:cs="Times New Roman"/>
          <w:sz w:val="24"/>
          <w:szCs w:val="24"/>
        </w:rPr>
        <w:t xml:space="preserve">or whiteness to </w:t>
      </w:r>
      <w:r w:rsidR="00D74C61">
        <w:rPr>
          <w:rFonts w:ascii="Times New Roman" w:hAnsi="Times New Roman" w:cs="Times New Roman"/>
          <w:sz w:val="24"/>
          <w:szCs w:val="24"/>
        </w:rPr>
        <w:t xml:space="preserve">actually </w:t>
      </w:r>
      <w:r w:rsidR="007F7C37">
        <w:rPr>
          <w:rFonts w:ascii="Times New Roman" w:hAnsi="Times New Roman" w:cs="Times New Roman"/>
          <w:sz w:val="24"/>
          <w:szCs w:val="24"/>
        </w:rPr>
        <w:t>be generated, the motions of the eye and the object must intersect</w:t>
      </w:r>
      <w:r w:rsidR="00C6588E">
        <w:rPr>
          <w:rFonts w:ascii="Times New Roman" w:hAnsi="Times New Roman" w:cs="Times New Roman"/>
          <w:sz w:val="24"/>
          <w:szCs w:val="24"/>
        </w:rPr>
        <w:t xml:space="preserve">, </w:t>
      </w:r>
      <w:r w:rsidR="00061B90">
        <w:rPr>
          <w:rFonts w:ascii="Times New Roman" w:hAnsi="Times New Roman" w:cs="Times New Roman"/>
          <w:sz w:val="24"/>
          <w:szCs w:val="24"/>
        </w:rPr>
        <w:t>meaning</w:t>
      </w:r>
      <w:r w:rsidR="00C6588E">
        <w:rPr>
          <w:rFonts w:ascii="Times New Roman" w:hAnsi="Times New Roman" w:cs="Times New Roman"/>
          <w:sz w:val="24"/>
          <w:szCs w:val="24"/>
        </w:rPr>
        <w:t xml:space="preserve"> the eye looks at the point in space that the stone is currently occupying</w:t>
      </w:r>
      <w:r w:rsidR="006E5989" w:rsidRPr="006E5989">
        <w:rPr>
          <w:rFonts w:ascii="Times New Roman" w:hAnsi="Times New Roman" w:cs="Times New Roman"/>
          <w:sz w:val="26"/>
          <w:szCs w:val="24"/>
        </w:rPr>
        <w:t>.</w:t>
      </w:r>
      <w:r w:rsidR="007F7C37">
        <w:rPr>
          <w:rFonts w:ascii="Times New Roman" w:hAnsi="Times New Roman" w:cs="Times New Roman"/>
          <w:sz w:val="24"/>
          <w:szCs w:val="24"/>
        </w:rPr>
        <w:t xml:space="preserve"> </w:t>
      </w:r>
      <w:r w:rsidR="001050BF">
        <w:rPr>
          <w:rFonts w:ascii="Times New Roman" w:hAnsi="Times New Roman" w:cs="Times New Roman"/>
          <w:sz w:val="24"/>
          <w:szCs w:val="24"/>
        </w:rPr>
        <w:t>Only i</w:t>
      </w:r>
      <w:r w:rsidR="002D3DB0">
        <w:rPr>
          <w:rFonts w:ascii="Times New Roman" w:hAnsi="Times New Roman" w:cs="Times New Roman"/>
          <w:sz w:val="24"/>
          <w:szCs w:val="24"/>
        </w:rPr>
        <w:t>n that moment</w:t>
      </w:r>
      <w:r w:rsidR="001050BF">
        <w:rPr>
          <w:rFonts w:ascii="Times New Roman" w:hAnsi="Times New Roman" w:cs="Times New Roman"/>
          <w:sz w:val="24"/>
          <w:szCs w:val="24"/>
        </w:rPr>
        <w:t xml:space="preserve"> does the eye become a</w:t>
      </w:r>
      <w:r w:rsidR="002D3DB0">
        <w:rPr>
          <w:rFonts w:ascii="Times New Roman" w:hAnsi="Times New Roman" w:cs="Times New Roman"/>
          <w:sz w:val="24"/>
          <w:szCs w:val="24"/>
        </w:rPr>
        <w:t xml:space="preserve"> “seeing eye”, while the </w:t>
      </w:r>
      <w:r w:rsidR="005B0342">
        <w:rPr>
          <w:rFonts w:ascii="Times New Roman" w:hAnsi="Times New Roman" w:cs="Times New Roman"/>
          <w:sz w:val="24"/>
          <w:szCs w:val="24"/>
        </w:rPr>
        <w:t>stone</w:t>
      </w:r>
      <w:r w:rsidR="002D3DB0">
        <w:rPr>
          <w:rFonts w:ascii="Times New Roman" w:hAnsi="Times New Roman" w:cs="Times New Roman"/>
          <w:sz w:val="24"/>
          <w:szCs w:val="24"/>
        </w:rPr>
        <w:t xml:space="preserve"> is “filled with whiteness” and becomes white (</w:t>
      </w:r>
      <w:r w:rsidR="002D3DB0">
        <w:rPr>
          <w:rFonts w:ascii="Times New Roman" w:hAnsi="Times New Roman" w:cs="Times New Roman"/>
          <w:i/>
          <w:iCs/>
          <w:sz w:val="24"/>
          <w:szCs w:val="24"/>
        </w:rPr>
        <w:t>Theaetetus</w:t>
      </w:r>
      <w:r w:rsidR="002D3DB0">
        <w:rPr>
          <w:rFonts w:ascii="Times New Roman" w:hAnsi="Times New Roman" w:cs="Times New Roman"/>
          <w:sz w:val="24"/>
          <w:szCs w:val="24"/>
        </w:rPr>
        <w:t>, 156e)</w:t>
      </w:r>
      <w:r w:rsidR="006E5989" w:rsidRPr="006E5989">
        <w:rPr>
          <w:rFonts w:ascii="Times New Roman" w:hAnsi="Times New Roman" w:cs="Times New Roman"/>
          <w:sz w:val="26"/>
          <w:szCs w:val="24"/>
        </w:rPr>
        <w:t>.</w:t>
      </w:r>
      <w:r w:rsidR="007C653E">
        <w:rPr>
          <w:rFonts w:ascii="Times New Roman" w:hAnsi="Times New Roman" w:cs="Times New Roman"/>
          <w:sz w:val="26"/>
          <w:szCs w:val="24"/>
        </w:rPr>
        <w:t xml:space="preserve"> </w:t>
      </w:r>
    </w:p>
    <w:p w14:paraId="4E6A674F" w14:textId="196218CC" w:rsidR="00D9071E" w:rsidRPr="002D3DB0" w:rsidRDefault="00D9071E" w:rsidP="00487D2F">
      <w:pPr>
        <w:spacing w:after="0" w:line="480" w:lineRule="auto"/>
        <w:rPr>
          <w:rFonts w:ascii="Times New Roman" w:hAnsi="Times New Roman" w:cs="Times New Roman"/>
          <w:sz w:val="24"/>
          <w:szCs w:val="24"/>
        </w:rPr>
      </w:pPr>
      <w:r>
        <w:rPr>
          <w:rFonts w:ascii="Times New Roman" w:hAnsi="Times New Roman" w:cs="Times New Roman"/>
          <w:sz w:val="24"/>
          <w:szCs w:val="24"/>
        </w:rPr>
        <w:tab/>
        <w:t>As a consequence of the Heraclit</w:t>
      </w:r>
      <w:r w:rsidR="006D08F2">
        <w:rPr>
          <w:rFonts w:ascii="Times New Roman" w:hAnsi="Times New Roman" w:cs="Times New Roman"/>
          <w:sz w:val="24"/>
          <w:szCs w:val="24"/>
        </w:rPr>
        <w:t>e</w:t>
      </w:r>
      <w:r>
        <w:rPr>
          <w:rFonts w:ascii="Times New Roman" w:hAnsi="Times New Roman" w:cs="Times New Roman"/>
          <w:sz w:val="24"/>
          <w:szCs w:val="24"/>
        </w:rPr>
        <w:t xml:space="preserve">an doctrine, the process by which whiteness is generated is intimately connected with the moment </w:t>
      </w:r>
      <w:r w:rsidR="00AE7854">
        <w:rPr>
          <w:rFonts w:ascii="Times New Roman" w:hAnsi="Times New Roman" w:cs="Times New Roman"/>
          <w:sz w:val="24"/>
          <w:szCs w:val="24"/>
        </w:rPr>
        <w:t>that</w:t>
      </w:r>
      <w:r>
        <w:rPr>
          <w:rFonts w:ascii="Times New Roman" w:hAnsi="Times New Roman" w:cs="Times New Roman"/>
          <w:sz w:val="24"/>
          <w:szCs w:val="24"/>
        </w:rPr>
        <w:t xml:space="preserve"> the object is seen</w:t>
      </w:r>
      <w:r w:rsidR="006E5989" w:rsidRPr="006E5989">
        <w:rPr>
          <w:rFonts w:ascii="Times New Roman" w:hAnsi="Times New Roman" w:cs="Times New Roman"/>
          <w:sz w:val="26"/>
          <w:szCs w:val="24"/>
        </w:rPr>
        <w:t>.</w:t>
      </w:r>
      <w:r>
        <w:rPr>
          <w:rFonts w:ascii="Times New Roman" w:hAnsi="Times New Roman" w:cs="Times New Roman"/>
          <w:sz w:val="24"/>
          <w:szCs w:val="24"/>
        </w:rPr>
        <w:t xml:space="preserve"> </w:t>
      </w:r>
      <w:r w:rsidR="00D74C61">
        <w:rPr>
          <w:rFonts w:ascii="Times New Roman" w:hAnsi="Times New Roman" w:cs="Times New Roman"/>
          <w:sz w:val="24"/>
          <w:szCs w:val="24"/>
        </w:rPr>
        <w:t>Since everything is always in motion, the stone and the eye will continue changing even after whiteness is generated, leading to a different perception at a later point in time</w:t>
      </w:r>
      <w:r w:rsidR="006E5989" w:rsidRPr="006E5989">
        <w:rPr>
          <w:rFonts w:ascii="Times New Roman" w:hAnsi="Times New Roman" w:cs="Times New Roman"/>
          <w:sz w:val="26"/>
          <w:szCs w:val="24"/>
        </w:rPr>
        <w:t>.</w:t>
      </w:r>
      <w:r w:rsidR="00D74C61">
        <w:rPr>
          <w:rFonts w:ascii="Times New Roman" w:hAnsi="Times New Roman" w:cs="Times New Roman"/>
          <w:sz w:val="24"/>
          <w:szCs w:val="24"/>
        </w:rPr>
        <w:t xml:space="preserve"> </w:t>
      </w:r>
      <w:r w:rsidR="00AE7854">
        <w:rPr>
          <w:rFonts w:ascii="Times New Roman" w:hAnsi="Times New Roman" w:cs="Times New Roman"/>
          <w:sz w:val="24"/>
          <w:szCs w:val="24"/>
        </w:rPr>
        <w:t xml:space="preserve">That time contributes to a unique experience of whiteness implies that, if one </w:t>
      </w:r>
      <w:r w:rsidR="00CD2221">
        <w:rPr>
          <w:rFonts w:ascii="Times New Roman" w:hAnsi="Times New Roman" w:cs="Times New Roman"/>
          <w:sz w:val="24"/>
          <w:szCs w:val="24"/>
        </w:rPr>
        <w:t xml:space="preserve">simply </w:t>
      </w:r>
      <w:r w:rsidR="00AE7854">
        <w:rPr>
          <w:rFonts w:ascii="Times New Roman" w:hAnsi="Times New Roman" w:cs="Times New Roman"/>
          <w:sz w:val="24"/>
          <w:szCs w:val="24"/>
        </w:rPr>
        <w:t xml:space="preserve">closes and reopens their eyes, they would perceive a completely different </w:t>
      </w:r>
      <w:r w:rsidR="00B47E41">
        <w:rPr>
          <w:rFonts w:ascii="Times New Roman" w:hAnsi="Times New Roman" w:cs="Times New Roman"/>
          <w:sz w:val="24"/>
          <w:szCs w:val="24"/>
        </w:rPr>
        <w:t>instance of whiteness in the stone</w:t>
      </w:r>
      <w:r w:rsidR="006E5989" w:rsidRPr="006E5989">
        <w:rPr>
          <w:rFonts w:ascii="Times New Roman" w:hAnsi="Times New Roman" w:cs="Times New Roman"/>
          <w:sz w:val="26"/>
          <w:szCs w:val="26"/>
        </w:rPr>
        <w:t>.</w:t>
      </w:r>
      <w:r w:rsidR="00AE7854">
        <w:rPr>
          <w:rFonts w:ascii="Times New Roman" w:hAnsi="Times New Roman" w:cs="Times New Roman"/>
          <w:sz w:val="24"/>
          <w:szCs w:val="24"/>
        </w:rPr>
        <w:t xml:space="preserve"> </w:t>
      </w:r>
      <w:r w:rsidR="009429B9">
        <w:rPr>
          <w:rFonts w:ascii="Times New Roman" w:hAnsi="Times New Roman" w:cs="Times New Roman"/>
          <w:sz w:val="24"/>
          <w:szCs w:val="24"/>
        </w:rPr>
        <w:t>This lends credence to the idea that perception is unique to the perceiver</w:t>
      </w:r>
      <w:r w:rsidR="006E5989" w:rsidRPr="006E5989">
        <w:rPr>
          <w:rFonts w:ascii="Times New Roman" w:hAnsi="Times New Roman" w:cs="Times New Roman"/>
          <w:sz w:val="26"/>
          <w:szCs w:val="24"/>
        </w:rPr>
        <w:t>.</w:t>
      </w:r>
      <w:r w:rsidR="009429B9">
        <w:rPr>
          <w:rFonts w:ascii="Times New Roman" w:hAnsi="Times New Roman" w:cs="Times New Roman"/>
          <w:sz w:val="24"/>
          <w:szCs w:val="24"/>
        </w:rPr>
        <w:t xml:space="preserve"> </w:t>
      </w:r>
      <w:r w:rsidR="00494716">
        <w:rPr>
          <w:rFonts w:ascii="Times New Roman" w:hAnsi="Times New Roman" w:cs="Times New Roman"/>
          <w:sz w:val="24"/>
          <w:szCs w:val="24"/>
        </w:rPr>
        <w:t xml:space="preserve"> </w:t>
      </w:r>
    </w:p>
    <w:p w14:paraId="630A1804" w14:textId="3B77AF71" w:rsidR="00DD691D" w:rsidRDefault="00DD691D" w:rsidP="00487D2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Heraclit</w:t>
      </w:r>
      <w:r w:rsidR="006D08F2">
        <w:rPr>
          <w:rFonts w:ascii="Times New Roman" w:hAnsi="Times New Roman" w:cs="Times New Roman"/>
          <w:sz w:val="24"/>
          <w:szCs w:val="24"/>
        </w:rPr>
        <w:t>e</w:t>
      </w:r>
      <w:r>
        <w:rPr>
          <w:rFonts w:ascii="Times New Roman" w:hAnsi="Times New Roman" w:cs="Times New Roman"/>
          <w:sz w:val="24"/>
          <w:szCs w:val="24"/>
        </w:rPr>
        <w:t xml:space="preserve">an doctrine </w:t>
      </w:r>
      <w:r w:rsidR="00EC73B5">
        <w:rPr>
          <w:rFonts w:ascii="Times New Roman" w:hAnsi="Times New Roman" w:cs="Times New Roman"/>
          <w:sz w:val="24"/>
          <w:szCs w:val="24"/>
        </w:rPr>
        <w:t>establishes strict conditions under which an object can be perceived</w:t>
      </w:r>
      <w:r w:rsidR="006E5989" w:rsidRPr="006E5989">
        <w:rPr>
          <w:rFonts w:ascii="Times New Roman" w:hAnsi="Times New Roman" w:cs="Times New Roman"/>
          <w:sz w:val="26"/>
          <w:szCs w:val="24"/>
        </w:rPr>
        <w:t>.</w:t>
      </w:r>
      <w:r w:rsidR="00EC73B5">
        <w:rPr>
          <w:rFonts w:ascii="Times New Roman" w:hAnsi="Times New Roman" w:cs="Times New Roman"/>
          <w:sz w:val="24"/>
          <w:szCs w:val="24"/>
        </w:rPr>
        <w:t xml:space="preserve"> Namely, the interaction between a perceptive tool and the object on which it is focused results in </w:t>
      </w:r>
      <w:r w:rsidR="002A3223">
        <w:rPr>
          <w:rFonts w:ascii="Times New Roman" w:hAnsi="Times New Roman" w:cs="Times New Roman"/>
          <w:sz w:val="24"/>
          <w:szCs w:val="24"/>
        </w:rPr>
        <w:t>a unique experience</w:t>
      </w:r>
      <w:r w:rsidR="007B7CBF">
        <w:rPr>
          <w:rFonts w:ascii="Times New Roman" w:hAnsi="Times New Roman" w:cs="Times New Roman"/>
          <w:sz w:val="24"/>
          <w:szCs w:val="24"/>
        </w:rPr>
        <w:t xml:space="preserve">, differing both </w:t>
      </w:r>
      <w:r w:rsidR="002A3223">
        <w:rPr>
          <w:rFonts w:ascii="Times New Roman" w:hAnsi="Times New Roman" w:cs="Times New Roman"/>
          <w:sz w:val="24"/>
          <w:szCs w:val="24"/>
        </w:rPr>
        <w:t>between</w:t>
      </w:r>
      <w:r w:rsidR="007B7CBF">
        <w:rPr>
          <w:rFonts w:ascii="Times New Roman" w:hAnsi="Times New Roman" w:cs="Times New Roman"/>
          <w:sz w:val="24"/>
          <w:szCs w:val="24"/>
        </w:rPr>
        <w:t xml:space="preserve"> individuals and at different points in time</w:t>
      </w:r>
      <w:r w:rsidR="006E5989" w:rsidRPr="006E5989">
        <w:rPr>
          <w:rFonts w:ascii="Times New Roman" w:hAnsi="Times New Roman" w:cs="Times New Roman"/>
          <w:sz w:val="26"/>
          <w:szCs w:val="24"/>
        </w:rPr>
        <w:t>.</w:t>
      </w:r>
      <w:r w:rsidR="007B7CBF">
        <w:rPr>
          <w:rFonts w:ascii="Times New Roman" w:hAnsi="Times New Roman" w:cs="Times New Roman"/>
          <w:sz w:val="24"/>
          <w:szCs w:val="24"/>
        </w:rPr>
        <w:t xml:space="preserve"> </w:t>
      </w:r>
      <w:r w:rsidR="00277662">
        <w:rPr>
          <w:rFonts w:ascii="Times New Roman" w:hAnsi="Times New Roman" w:cs="Times New Roman"/>
          <w:sz w:val="24"/>
          <w:szCs w:val="24"/>
        </w:rPr>
        <w:t>Similar</w:t>
      </w:r>
      <w:r w:rsidR="003273F2">
        <w:rPr>
          <w:rFonts w:ascii="Times New Roman" w:hAnsi="Times New Roman" w:cs="Times New Roman"/>
          <w:sz w:val="24"/>
          <w:szCs w:val="24"/>
        </w:rPr>
        <w:t xml:space="preserve"> to Protagoras’ doctrine, this uniqueness means that</w:t>
      </w:r>
      <w:r w:rsidR="004A682B">
        <w:rPr>
          <w:rFonts w:ascii="Times New Roman" w:hAnsi="Times New Roman" w:cs="Times New Roman"/>
          <w:sz w:val="24"/>
          <w:szCs w:val="24"/>
        </w:rPr>
        <w:t xml:space="preserve"> qualities of objects uniquely exist only to those who perceive them</w:t>
      </w:r>
      <w:r w:rsidR="006E5989" w:rsidRPr="006E5989">
        <w:rPr>
          <w:rFonts w:ascii="Times New Roman" w:hAnsi="Times New Roman" w:cs="Times New Roman"/>
          <w:sz w:val="26"/>
          <w:szCs w:val="24"/>
        </w:rPr>
        <w:t>.</w:t>
      </w:r>
      <w:r w:rsidR="002A3223">
        <w:rPr>
          <w:rFonts w:ascii="Times New Roman" w:hAnsi="Times New Roman" w:cs="Times New Roman"/>
          <w:sz w:val="24"/>
          <w:szCs w:val="24"/>
        </w:rPr>
        <w:t xml:space="preserve"> </w:t>
      </w:r>
      <w:r w:rsidR="003455C2">
        <w:rPr>
          <w:rFonts w:ascii="Times New Roman" w:hAnsi="Times New Roman" w:cs="Times New Roman"/>
          <w:sz w:val="24"/>
          <w:szCs w:val="24"/>
        </w:rPr>
        <w:t xml:space="preserve">Since the objects of perception are always in motion, </w:t>
      </w:r>
      <w:r w:rsidR="002A3223">
        <w:rPr>
          <w:rFonts w:ascii="Times New Roman" w:hAnsi="Times New Roman" w:cs="Times New Roman"/>
          <w:sz w:val="24"/>
          <w:szCs w:val="24"/>
        </w:rPr>
        <w:t xml:space="preserve">prohibiting the existence of </w:t>
      </w:r>
      <w:r w:rsidR="00D63975">
        <w:rPr>
          <w:rFonts w:ascii="Times New Roman" w:hAnsi="Times New Roman" w:cs="Times New Roman"/>
          <w:sz w:val="24"/>
          <w:szCs w:val="24"/>
        </w:rPr>
        <w:t>an object that is perceived the same way by all</w:t>
      </w:r>
      <w:r w:rsidR="00E45DC1">
        <w:rPr>
          <w:rFonts w:ascii="Times New Roman" w:hAnsi="Times New Roman" w:cs="Times New Roman"/>
          <w:sz w:val="24"/>
          <w:szCs w:val="24"/>
        </w:rPr>
        <w:t>,</w:t>
      </w:r>
      <w:r w:rsidR="002A3223">
        <w:rPr>
          <w:rFonts w:ascii="Times New Roman" w:hAnsi="Times New Roman" w:cs="Times New Roman"/>
          <w:sz w:val="24"/>
          <w:szCs w:val="24"/>
        </w:rPr>
        <w:t xml:space="preserve"> the</w:t>
      </w:r>
      <w:r w:rsidR="003455C2">
        <w:rPr>
          <w:rFonts w:ascii="Times New Roman" w:hAnsi="Times New Roman" w:cs="Times New Roman"/>
          <w:sz w:val="24"/>
          <w:szCs w:val="24"/>
        </w:rPr>
        <w:t xml:space="preserve"> result of perceiving </w:t>
      </w:r>
      <w:r w:rsidR="002A3223">
        <w:rPr>
          <w:rFonts w:ascii="Times New Roman" w:hAnsi="Times New Roman" w:cs="Times New Roman"/>
          <w:sz w:val="24"/>
          <w:szCs w:val="24"/>
        </w:rPr>
        <w:t>can</w:t>
      </w:r>
      <w:r w:rsidR="003455C2">
        <w:rPr>
          <w:rFonts w:ascii="Times New Roman" w:hAnsi="Times New Roman" w:cs="Times New Roman"/>
          <w:sz w:val="24"/>
          <w:szCs w:val="24"/>
        </w:rPr>
        <w:t xml:space="preserve"> never be false to an individual</w:t>
      </w:r>
      <w:r w:rsidR="00AE5723">
        <w:rPr>
          <w:rFonts w:ascii="Times New Roman" w:hAnsi="Times New Roman" w:cs="Times New Roman"/>
          <w:sz w:val="24"/>
          <w:szCs w:val="24"/>
        </w:rPr>
        <w:t xml:space="preserve"> </w:t>
      </w:r>
      <w:r w:rsidR="002A3223">
        <w:rPr>
          <w:rFonts w:ascii="Times New Roman" w:hAnsi="Times New Roman" w:cs="Times New Roman"/>
          <w:sz w:val="24"/>
          <w:szCs w:val="24"/>
        </w:rPr>
        <w:t xml:space="preserve">at that point in time, </w:t>
      </w:r>
      <w:r w:rsidR="00AE5723">
        <w:rPr>
          <w:rFonts w:ascii="Times New Roman" w:hAnsi="Times New Roman" w:cs="Times New Roman"/>
          <w:sz w:val="24"/>
          <w:szCs w:val="24"/>
        </w:rPr>
        <w:t>and can thus be considered knowledge</w:t>
      </w:r>
      <w:r w:rsidR="006E5989" w:rsidRPr="006E5989">
        <w:rPr>
          <w:rFonts w:ascii="Times New Roman" w:hAnsi="Times New Roman" w:cs="Times New Roman"/>
          <w:sz w:val="26"/>
          <w:szCs w:val="24"/>
        </w:rPr>
        <w:t>.</w:t>
      </w:r>
      <w:r w:rsidR="003455C2">
        <w:rPr>
          <w:rFonts w:ascii="Times New Roman" w:hAnsi="Times New Roman" w:cs="Times New Roman"/>
          <w:sz w:val="24"/>
          <w:szCs w:val="24"/>
        </w:rPr>
        <w:t xml:space="preserve"> In this way, the Heraclit</w:t>
      </w:r>
      <w:r w:rsidR="006D08F2">
        <w:rPr>
          <w:rFonts w:ascii="Times New Roman" w:hAnsi="Times New Roman" w:cs="Times New Roman"/>
          <w:sz w:val="24"/>
          <w:szCs w:val="24"/>
        </w:rPr>
        <w:t>e</w:t>
      </w:r>
      <w:r w:rsidR="003455C2">
        <w:rPr>
          <w:rFonts w:ascii="Times New Roman" w:hAnsi="Times New Roman" w:cs="Times New Roman"/>
          <w:sz w:val="24"/>
          <w:szCs w:val="24"/>
        </w:rPr>
        <w:t xml:space="preserve">an doctrine </w:t>
      </w:r>
      <w:r w:rsidR="00B44C76">
        <w:rPr>
          <w:rFonts w:ascii="Times New Roman" w:hAnsi="Times New Roman" w:cs="Times New Roman"/>
          <w:sz w:val="24"/>
          <w:szCs w:val="24"/>
        </w:rPr>
        <w:t xml:space="preserve">provides metaphysical support for </w:t>
      </w:r>
      <w:r w:rsidR="003455C2">
        <w:rPr>
          <w:rFonts w:ascii="Times New Roman" w:hAnsi="Times New Roman" w:cs="Times New Roman"/>
          <w:sz w:val="24"/>
          <w:szCs w:val="24"/>
        </w:rPr>
        <w:t>Theaetetus’ definition that perception is knowledge</w:t>
      </w:r>
      <w:r w:rsidR="006E5989" w:rsidRPr="006E5989">
        <w:rPr>
          <w:rFonts w:ascii="Times New Roman" w:hAnsi="Times New Roman" w:cs="Times New Roman"/>
          <w:sz w:val="26"/>
          <w:szCs w:val="24"/>
        </w:rPr>
        <w:t>.</w:t>
      </w:r>
      <w:r w:rsidR="003455C2">
        <w:rPr>
          <w:rFonts w:ascii="Times New Roman" w:hAnsi="Times New Roman" w:cs="Times New Roman"/>
          <w:sz w:val="24"/>
          <w:szCs w:val="24"/>
        </w:rPr>
        <w:t xml:space="preserve"> </w:t>
      </w:r>
    </w:p>
    <w:p w14:paraId="7ACBC973" w14:textId="7C10B637" w:rsidR="00C7551E" w:rsidRDefault="00B56DD0" w:rsidP="00487D2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his evaluation of the Heraclitean flux doctrine, Socrates first </w:t>
      </w:r>
      <w:r w:rsidR="00BB6EC3">
        <w:rPr>
          <w:rFonts w:ascii="Times New Roman" w:hAnsi="Times New Roman" w:cs="Times New Roman"/>
          <w:sz w:val="24"/>
          <w:szCs w:val="24"/>
        </w:rPr>
        <w:t>makes a distinction between two specific types of motion:</w:t>
      </w:r>
      <w:r>
        <w:rPr>
          <w:rFonts w:ascii="Times New Roman" w:hAnsi="Times New Roman" w:cs="Times New Roman"/>
          <w:sz w:val="24"/>
          <w:szCs w:val="24"/>
        </w:rPr>
        <w:t xml:space="preserve"> spatial movement and alteration</w:t>
      </w:r>
      <w:r w:rsidR="00FB08DC">
        <w:rPr>
          <w:rFonts w:ascii="Times New Roman" w:hAnsi="Times New Roman" w:cs="Times New Roman"/>
          <w:sz w:val="24"/>
          <w:szCs w:val="24"/>
        </w:rPr>
        <w:t>, where alteration is any change to some quality of an object</w:t>
      </w:r>
      <w:r w:rsidR="006E5989" w:rsidRPr="006E5989">
        <w:rPr>
          <w:rFonts w:ascii="Times New Roman" w:hAnsi="Times New Roman" w:cs="Times New Roman"/>
          <w:sz w:val="26"/>
          <w:szCs w:val="24"/>
        </w:rPr>
        <w:t>.</w:t>
      </w:r>
      <w:r>
        <w:rPr>
          <w:rFonts w:ascii="Times New Roman" w:hAnsi="Times New Roman" w:cs="Times New Roman"/>
          <w:sz w:val="24"/>
          <w:szCs w:val="24"/>
        </w:rPr>
        <w:t xml:space="preserve"> </w:t>
      </w:r>
      <w:r w:rsidR="00554F1A">
        <w:rPr>
          <w:rFonts w:ascii="Times New Roman" w:hAnsi="Times New Roman" w:cs="Times New Roman"/>
          <w:sz w:val="24"/>
          <w:szCs w:val="24"/>
        </w:rPr>
        <w:t>If a thing must always be in motion, as is maintained by the Heraclitans, Socrates argues that it must be in motion in both ways</w:t>
      </w:r>
      <w:r w:rsidR="006E5989" w:rsidRPr="006E5989">
        <w:rPr>
          <w:rFonts w:ascii="Times New Roman" w:hAnsi="Times New Roman" w:cs="Times New Roman"/>
          <w:sz w:val="26"/>
          <w:szCs w:val="24"/>
        </w:rPr>
        <w:t>.</w:t>
      </w:r>
      <w:r w:rsidR="00554F1A">
        <w:rPr>
          <w:rFonts w:ascii="Times New Roman" w:hAnsi="Times New Roman" w:cs="Times New Roman"/>
          <w:sz w:val="24"/>
          <w:szCs w:val="24"/>
        </w:rPr>
        <w:t xml:space="preserve"> Otherwise, a thing would </w:t>
      </w:r>
      <w:r w:rsidR="00B62FC9">
        <w:rPr>
          <w:rFonts w:ascii="Times New Roman" w:hAnsi="Times New Roman" w:cs="Times New Roman"/>
          <w:sz w:val="24"/>
          <w:szCs w:val="24"/>
        </w:rPr>
        <w:t xml:space="preserve">occupy the contradictory state of </w:t>
      </w:r>
      <w:r w:rsidR="005417ED">
        <w:rPr>
          <w:rFonts w:ascii="Times New Roman" w:hAnsi="Times New Roman" w:cs="Times New Roman"/>
          <w:sz w:val="24"/>
          <w:szCs w:val="24"/>
        </w:rPr>
        <w:t>having motion and being still at the same time</w:t>
      </w:r>
      <w:r w:rsidR="006E5989" w:rsidRPr="006E5989">
        <w:rPr>
          <w:rFonts w:ascii="Times New Roman" w:hAnsi="Times New Roman" w:cs="Times New Roman"/>
          <w:sz w:val="26"/>
          <w:szCs w:val="24"/>
        </w:rPr>
        <w:t>.</w:t>
      </w:r>
      <w:r w:rsidR="00D84DC0">
        <w:rPr>
          <w:rFonts w:ascii="Times New Roman" w:hAnsi="Times New Roman" w:cs="Times New Roman"/>
          <w:sz w:val="24"/>
          <w:szCs w:val="24"/>
        </w:rPr>
        <w:t xml:space="preserve"> </w:t>
      </w:r>
      <w:r w:rsidR="00FB1832">
        <w:rPr>
          <w:rFonts w:ascii="Times New Roman" w:hAnsi="Times New Roman" w:cs="Times New Roman"/>
          <w:sz w:val="24"/>
          <w:szCs w:val="24"/>
        </w:rPr>
        <w:t>Perceiving something, then, must require both the percipient and the object of perception to be in constant motion</w:t>
      </w:r>
      <w:r w:rsidR="00860CDF">
        <w:rPr>
          <w:rFonts w:ascii="Times New Roman" w:hAnsi="Times New Roman" w:cs="Times New Roman"/>
          <w:sz w:val="24"/>
          <w:szCs w:val="24"/>
        </w:rPr>
        <w:t>, even as the perception is being made</w:t>
      </w:r>
      <w:r w:rsidR="006E5989" w:rsidRPr="006E5989">
        <w:rPr>
          <w:rFonts w:ascii="Times New Roman" w:hAnsi="Times New Roman" w:cs="Times New Roman"/>
          <w:sz w:val="26"/>
          <w:szCs w:val="24"/>
        </w:rPr>
        <w:t>.</w:t>
      </w:r>
      <w:r w:rsidR="00FB1832">
        <w:rPr>
          <w:rFonts w:ascii="Times New Roman" w:hAnsi="Times New Roman" w:cs="Times New Roman"/>
          <w:sz w:val="24"/>
          <w:szCs w:val="24"/>
        </w:rPr>
        <w:t xml:space="preserve"> </w:t>
      </w:r>
      <w:r w:rsidR="00E92CB7">
        <w:rPr>
          <w:rFonts w:ascii="Times New Roman" w:hAnsi="Times New Roman" w:cs="Times New Roman"/>
          <w:sz w:val="24"/>
          <w:szCs w:val="24"/>
        </w:rPr>
        <w:t xml:space="preserve">For the white stone example, the whiteness </w:t>
      </w:r>
      <w:r w:rsidR="0017483B">
        <w:rPr>
          <w:rFonts w:ascii="Times New Roman" w:hAnsi="Times New Roman" w:cs="Times New Roman"/>
          <w:sz w:val="24"/>
          <w:szCs w:val="24"/>
        </w:rPr>
        <w:t xml:space="preserve">must be </w:t>
      </w:r>
      <w:r w:rsidR="00E92CB7">
        <w:rPr>
          <w:rFonts w:ascii="Times New Roman" w:hAnsi="Times New Roman" w:cs="Times New Roman"/>
          <w:sz w:val="24"/>
          <w:szCs w:val="24"/>
        </w:rPr>
        <w:t>“passing over into another color, lest it be convicted of standing still in this respect” (</w:t>
      </w:r>
      <w:r w:rsidR="00E92CB7">
        <w:rPr>
          <w:rFonts w:ascii="Times New Roman" w:hAnsi="Times New Roman" w:cs="Times New Roman"/>
          <w:i/>
          <w:iCs/>
          <w:sz w:val="24"/>
          <w:szCs w:val="24"/>
        </w:rPr>
        <w:t>Theaetetus</w:t>
      </w:r>
      <w:r w:rsidR="00E92CB7">
        <w:rPr>
          <w:rFonts w:ascii="Times New Roman" w:hAnsi="Times New Roman" w:cs="Times New Roman"/>
          <w:sz w:val="24"/>
          <w:szCs w:val="24"/>
        </w:rPr>
        <w:t xml:space="preserve"> 182d)</w:t>
      </w:r>
      <w:r w:rsidR="006E5989" w:rsidRPr="006E5989">
        <w:rPr>
          <w:rFonts w:ascii="Times New Roman" w:hAnsi="Times New Roman" w:cs="Times New Roman"/>
          <w:sz w:val="26"/>
          <w:szCs w:val="24"/>
        </w:rPr>
        <w:t>.</w:t>
      </w:r>
      <w:r w:rsidR="0017483B">
        <w:rPr>
          <w:rFonts w:ascii="Times New Roman" w:hAnsi="Times New Roman" w:cs="Times New Roman"/>
          <w:sz w:val="24"/>
          <w:szCs w:val="24"/>
        </w:rPr>
        <w:t xml:space="preserve"> </w:t>
      </w:r>
      <w:r w:rsidR="00044A73">
        <w:rPr>
          <w:rFonts w:ascii="Times New Roman" w:hAnsi="Times New Roman" w:cs="Times New Roman"/>
          <w:sz w:val="24"/>
          <w:szCs w:val="24"/>
        </w:rPr>
        <w:t xml:space="preserve">That the color of the stone is changing means that one can never </w:t>
      </w:r>
      <w:r w:rsidR="00797378">
        <w:rPr>
          <w:rFonts w:ascii="Times New Roman" w:hAnsi="Times New Roman" w:cs="Times New Roman"/>
          <w:sz w:val="24"/>
          <w:szCs w:val="24"/>
        </w:rPr>
        <w:t xml:space="preserve">actually </w:t>
      </w:r>
      <w:r w:rsidR="00044A73">
        <w:rPr>
          <w:rFonts w:ascii="Times New Roman" w:hAnsi="Times New Roman" w:cs="Times New Roman"/>
          <w:sz w:val="24"/>
          <w:szCs w:val="24"/>
        </w:rPr>
        <w:t>label the stone as white; in a sense, one can perceive but cannot document their perceptions in a useful</w:t>
      </w:r>
      <w:r w:rsidR="00F84C05">
        <w:rPr>
          <w:rFonts w:ascii="Times New Roman" w:hAnsi="Times New Roman" w:cs="Times New Roman"/>
          <w:sz w:val="24"/>
          <w:szCs w:val="24"/>
        </w:rPr>
        <w:t>, actionable</w:t>
      </w:r>
      <w:r w:rsidR="00044A73">
        <w:rPr>
          <w:rFonts w:ascii="Times New Roman" w:hAnsi="Times New Roman" w:cs="Times New Roman"/>
          <w:sz w:val="24"/>
          <w:szCs w:val="24"/>
        </w:rPr>
        <w:t xml:space="preserve"> manner</w:t>
      </w:r>
      <w:r w:rsidR="006E5989" w:rsidRPr="006E5989">
        <w:rPr>
          <w:rFonts w:ascii="Times New Roman" w:hAnsi="Times New Roman" w:cs="Times New Roman"/>
          <w:sz w:val="26"/>
          <w:szCs w:val="24"/>
        </w:rPr>
        <w:t>.</w:t>
      </w:r>
      <w:r w:rsidR="00E92CB7">
        <w:rPr>
          <w:rFonts w:ascii="Times New Roman" w:hAnsi="Times New Roman" w:cs="Times New Roman"/>
          <w:sz w:val="24"/>
          <w:szCs w:val="24"/>
        </w:rPr>
        <w:t xml:space="preserve"> </w:t>
      </w:r>
      <w:r w:rsidR="00FB1832">
        <w:rPr>
          <w:rFonts w:ascii="Times New Roman" w:hAnsi="Times New Roman" w:cs="Times New Roman"/>
          <w:sz w:val="24"/>
          <w:szCs w:val="24"/>
        </w:rPr>
        <w:t>Therefore, i</w:t>
      </w:r>
      <w:r w:rsidR="00686A34">
        <w:rPr>
          <w:rFonts w:ascii="Times New Roman" w:hAnsi="Times New Roman" w:cs="Times New Roman"/>
          <w:sz w:val="24"/>
          <w:szCs w:val="24"/>
        </w:rPr>
        <w:t xml:space="preserve">f a thing must necessarily always be changing, then </w:t>
      </w:r>
      <w:r w:rsidR="00FB1832">
        <w:rPr>
          <w:rFonts w:ascii="Times New Roman" w:hAnsi="Times New Roman" w:cs="Times New Roman"/>
          <w:sz w:val="24"/>
          <w:szCs w:val="24"/>
        </w:rPr>
        <w:t>perceiving it does nothing to aid in gathering knowledge about it</w:t>
      </w:r>
      <w:r w:rsidR="006E5989" w:rsidRPr="006E5989">
        <w:rPr>
          <w:rFonts w:ascii="Times New Roman" w:hAnsi="Times New Roman" w:cs="Times New Roman"/>
          <w:sz w:val="26"/>
          <w:szCs w:val="24"/>
        </w:rPr>
        <w:t>.</w:t>
      </w:r>
      <w:r w:rsidR="00FB1832">
        <w:rPr>
          <w:rFonts w:ascii="Times New Roman" w:hAnsi="Times New Roman" w:cs="Times New Roman"/>
          <w:sz w:val="24"/>
          <w:szCs w:val="24"/>
        </w:rPr>
        <w:t xml:space="preserve"> </w:t>
      </w:r>
      <w:r w:rsidR="008C3C03">
        <w:rPr>
          <w:rFonts w:ascii="Times New Roman" w:hAnsi="Times New Roman" w:cs="Times New Roman"/>
          <w:sz w:val="24"/>
          <w:szCs w:val="24"/>
        </w:rPr>
        <w:t xml:space="preserve">The only way that the flux doctrine can be true is if there is a type of cosmic stability that allows objects to remain still </w:t>
      </w:r>
      <w:r w:rsidR="008C3C03">
        <w:rPr>
          <w:rFonts w:ascii="Times New Roman" w:hAnsi="Times New Roman" w:cs="Times New Roman"/>
          <w:sz w:val="24"/>
          <w:szCs w:val="24"/>
        </w:rPr>
        <w:lastRenderedPageBreak/>
        <w:t>when they are perceived</w:t>
      </w:r>
      <w:r w:rsidR="006E5989" w:rsidRPr="006E5989">
        <w:rPr>
          <w:rFonts w:ascii="Times New Roman" w:hAnsi="Times New Roman" w:cs="Times New Roman"/>
          <w:sz w:val="26"/>
          <w:szCs w:val="24"/>
        </w:rPr>
        <w:t>.</w:t>
      </w:r>
      <w:r w:rsidR="008C3C03">
        <w:rPr>
          <w:rFonts w:ascii="Times New Roman" w:hAnsi="Times New Roman" w:cs="Times New Roman"/>
          <w:sz w:val="24"/>
          <w:szCs w:val="24"/>
        </w:rPr>
        <w:t xml:space="preserve"> This stability, then, would refute the flux doctrine’s fundamental idea that everything is always in motion</w:t>
      </w:r>
      <w:r w:rsidR="006E5989" w:rsidRPr="006E5989">
        <w:rPr>
          <w:rFonts w:ascii="Times New Roman" w:hAnsi="Times New Roman" w:cs="Times New Roman"/>
          <w:sz w:val="26"/>
          <w:szCs w:val="24"/>
        </w:rPr>
        <w:t>.</w:t>
      </w:r>
      <w:r w:rsidR="008C3C03">
        <w:rPr>
          <w:rFonts w:ascii="Times New Roman" w:hAnsi="Times New Roman" w:cs="Times New Roman"/>
          <w:sz w:val="24"/>
          <w:szCs w:val="24"/>
        </w:rPr>
        <w:t xml:space="preserve"> </w:t>
      </w:r>
    </w:p>
    <w:p w14:paraId="5A0C68FA" w14:textId="6308FDDE" w:rsidR="00CA5323" w:rsidRDefault="00497C69" w:rsidP="00487D2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Where Socrates believes that </w:t>
      </w:r>
      <w:r w:rsidR="00CA5323">
        <w:rPr>
          <w:rFonts w:ascii="Times New Roman" w:hAnsi="Times New Roman" w:cs="Times New Roman"/>
          <w:sz w:val="24"/>
          <w:szCs w:val="24"/>
        </w:rPr>
        <w:t xml:space="preserve">the lack of one type of motion contradicts the </w:t>
      </w:r>
      <w:r w:rsidR="009F508F">
        <w:rPr>
          <w:rFonts w:ascii="Times New Roman" w:hAnsi="Times New Roman" w:cs="Times New Roman"/>
          <w:sz w:val="24"/>
          <w:szCs w:val="24"/>
        </w:rPr>
        <w:t xml:space="preserve">definition given in Heraclitus’ doctrine, </w:t>
      </w:r>
      <w:r>
        <w:rPr>
          <w:rFonts w:ascii="Times New Roman" w:hAnsi="Times New Roman" w:cs="Times New Roman"/>
          <w:sz w:val="24"/>
          <w:szCs w:val="24"/>
        </w:rPr>
        <w:t>a Heraclitan might instead argue that only one type of motion is necessary to satisfy the</w:t>
      </w:r>
      <w:r w:rsidR="0028739C">
        <w:rPr>
          <w:rFonts w:ascii="Times New Roman" w:hAnsi="Times New Roman" w:cs="Times New Roman"/>
          <w:sz w:val="24"/>
          <w:szCs w:val="24"/>
        </w:rPr>
        <w:t>ir</w:t>
      </w:r>
      <w:r>
        <w:rPr>
          <w:rFonts w:ascii="Times New Roman" w:hAnsi="Times New Roman" w:cs="Times New Roman"/>
          <w:sz w:val="24"/>
          <w:szCs w:val="24"/>
        </w:rPr>
        <w:t xml:space="preserve"> definition</w:t>
      </w:r>
      <w:r w:rsidR="006E5989" w:rsidRPr="006E5989">
        <w:rPr>
          <w:rFonts w:ascii="Times New Roman" w:hAnsi="Times New Roman" w:cs="Times New Roman"/>
          <w:sz w:val="26"/>
          <w:szCs w:val="24"/>
        </w:rPr>
        <w:t>.</w:t>
      </w:r>
      <w:r w:rsidR="0028739C">
        <w:rPr>
          <w:rFonts w:ascii="Times New Roman" w:hAnsi="Times New Roman" w:cs="Times New Roman"/>
          <w:sz w:val="24"/>
          <w:szCs w:val="24"/>
        </w:rPr>
        <w:t xml:space="preserve"> Socrates </w:t>
      </w:r>
      <w:r w:rsidR="00EB1F88">
        <w:rPr>
          <w:rFonts w:ascii="Times New Roman" w:hAnsi="Times New Roman" w:cs="Times New Roman"/>
          <w:sz w:val="24"/>
          <w:szCs w:val="24"/>
        </w:rPr>
        <w:t>argues</w:t>
      </w:r>
      <w:r w:rsidR="0028739C">
        <w:rPr>
          <w:rFonts w:ascii="Times New Roman" w:hAnsi="Times New Roman" w:cs="Times New Roman"/>
          <w:sz w:val="24"/>
          <w:szCs w:val="24"/>
        </w:rPr>
        <w:t xml:space="preserve"> that an object </w:t>
      </w:r>
      <w:r w:rsidR="00EB1F88">
        <w:rPr>
          <w:rFonts w:ascii="Times New Roman" w:hAnsi="Times New Roman" w:cs="Times New Roman"/>
          <w:sz w:val="24"/>
          <w:szCs w:val="24"/>
        </w:rPr>
        <w:t>with only one type of motion</w:t>
      </w:r>
      <w:r w:rsidR="0028739C">
        <w:rPr>
          <w:rFonts w:ascii="Times New Roman" w:hAnsi="Times New Roman" w:cs="Times New Roman"/>
          <w:sz w:val="24"/>
          <w:szCs w:val="24"/>
        </w:rPr>
        <w:t xml:space="preserve"> </w:t>
      </w:r>
      <w:r w:rsidR="00EB1F88">
        <w:rPr>
          <w:rFonts w:ascii="Times New Roman" w:hAnsi="Times New Roman" w:cs="Times New Roman"/>
          <w:sz w:val="24"/>
          <w:szCs w:val="24"/>
        </w:rPr>
        <w:t xml:space="preserve">contradicts the Heraclitean definition </w:t>
      </w:r>
      <w:r w:rsidR="003167EC">
        <w:rPr>
          <w:rFonts w:ascii="Times New Roman" w:hAnsi="Times New Roman" w:cs="Times New Roman"/>
          <w:sz w:val="24"/>
          <w:szCs w:val="24"/>
        </w:rPr>
        <w:t>because it is</w:t>
      </w:r>
      <w:r w:rsidR="0028739C">
        <w:rPr>
          <w:rFonts w:ascii="Times New Roman" w:hAnsi="Times New Roman" w:cs="Times New Roman"/>
          <w:sz w:val="24"/>
          <w:szCs w:val="24"/>
        </w:rPr>
        <w:t xml:space="preserve"> “both moving and standing still</w:t>
      </w:r>
      <w:r w:rsidR="00BD1FC3">
        <w:rPr>
          <w:rFonts w:ascii="Times New Roman" w:hAnsi="Times New Roman" w:cs="Times New Roman"/>
          <w:sz w:val="24"/>
          <w:szCs w:val="24"/>
        </w:rPr>
        <w:t>,</w:t>
      </w:r>
      <w:r w:rsidR="0028739C">
        <w:rPr>
          <w:rFonts w:ascii="Times New Roman" w:hAnsi="Times New Roman" w:cs="Times New Roman"/>
          <w:sz w:val="24"/>
          <w:szCs w:val="24"/>
        </w:rPr>
        <w:t>”</w:t>
      </w:r>
      <w:r w:rsidR="00BD1FC3">
        <w:rPr>
          <w:rFonts w:ascii="Times New Roman" w:hAnsi="Times New Roman" w:cs="Times New Roman"/>
          <w:sz w:val="24"/>
          <w:szCs w:val="24"/>
        </w:rPr>
        <w:t xml:space="preserve"> and thus cannot be named or documented</w:t>
      </w:r>
      <w:r w:rsidR="00EB1F88">
        <w:rPr>
          <w:rFonts w:ascii="Times New Roman" w:hAnsi="Times New Roman" w:cs="Times New Roman"/>
          <w:sz w:val="24"/>
          <w:szCs w:val="24"/>
        </w:rPr>
        <w:t xml:space="preserve"> (</w:t>
      </w:r>
      <w:r w:rsidR="00EB1F88">
        <w:rPr>
          <w:rFonts w:ascii="Times New Roman" w:hAnsi="Times New Roman" w:cs="Times New Roman"/>
          <w:i/>
          <w:iCs/>
          <w:sz w:val="24"/>
          <w:szCs w:val="24"/>
        </w:rPr>
        <w:t>Theaetetus</w:t>
      </w:r>
      <w:r w:rsidR="00EB1F88">
        <w:rPr>
          <w:rFonts w:ascii="Times New Roman" w:hAnsi="Times New Roman" w:cs="Times New Roman"/>
          <w:sz w:val="24"/>
          <w:szCs w:val="24"/>
        </w:rPr>
        <w:t xml:space="preserve"> 181e)</w:t>
      </w:r>
      <w:r w:rsidR="006E5989" w:rsidRPr="006E5989">
        <w:rPr>
          <w:rFonts w:ascii="Times New Roman" w:hAnsi="Times New Roman" w:cs="Times New Roman"/>
          <w:sz w:val="26"/>
          <w:szCs w:val="24"/>
        </w:rPr>
        <w:t>.</w:t>
      </w:r>
      <w:r w:rsidR="0028739C">
        <w:rPr>
          <w:rFonts w:ascii="Times New Roman" w:hAnsi="Times New Roman" w:cs="Times New Roman"/>
          <w:sz w:val="24"/>
          <w:szCs w:val="24"/>
        </w:rPr>
        <w:t xml:space="preserve"> </w:t>
      </w:r>
      <w:r w:rsidR="00D63975">
        <w:rPr>
          <w:rFonts w:ascii="Times New Roman" w:hAnsi="Times New Roman" w:cs="Times New Roman"/>
          <w:sz w:val="24"/>
          <w:szCs w:val="24"/>
        </w:rPr>
        <w:t>This seems like an extremely weak argument from which Socrates has concluded that there must be a contradiction.</w:t>
      </w:r>
      <w:bookmarkStart w:id="0" w:name="_GoBack"/>
      <w:bookmarkEnd w:id="0"/>
      <w:r w:rsidR="002026F3">
        <w:rPr>
          <w:rFonts w:ascii="Times New Roman" w:hAnsi="Times New Roman" w:cs="Times New Roman"/>
          <w:sz w:val="24"/>
          <w:szCs w:val="24"/>
        </w:rPr>
        <w:t xml:space="preserve"> The Heraclitans have not intended to make a contentious assumption by stating that all objects experience motion, instead focusing their arguments on th</w:t>
      </w:r>
      <w:r w:rsidR="008F65BC">
        <w:rPr>
          <w:rFonts w:ascii="Times New Roman" w:hAnsi="Times New Roman" w:cs="Times New Roman"/>
          <w:sz w:val="24"/>
          <w:szCs w:val="24"/>
        </w:rPr>
        <w:t>e interactions between different classes of motion</w:t>
      </w:r>
      <w:r w:rsidR="006E5989" w:rsidRPr="006E5989">
        <w:rPr>
          <w:rFonts w:ascii="Times New Roman" w:hAnsi="Times New Roman" w:cs="Times New Roman"/>
          <w:sz w:val="26"/>
          <w:szCs w:val="24"/>
        </w:rPr>
        <w:t>.</w:t>
      </w:r>
      <w:r w:rsidR="008F65BC">
        <w:rPr>
          <w:rFonts w:ascii="Times New Roman" w:hAnsi="Times New Roman" w:cs="Times New Roman"/>
          <w:sz w:val="24"/>
          <w:szCs w:val="24"/>
        </w:rPr>
        <w:t xml:space="preserve"> Though the Heraclitean definition of motion could benefit from some clarification, Socrates seems to be </w:t>
      </w:r>
      <w:r w:rsidR="00402D31">
        <w:rPr>
          <w:rFonts w:ascii="Times New Roman" w:hAnsi="Times New Roman" w:cs="Times New Roman"/>
          <w:sz w:val="24"/>
          <w:szCs w:val="24"/>
        </w:rPr>
        <w:t xml:space="preserve">pedantically </w:t>
      </w:r>
      <w:r w:rsidR="008F65BC">
        <w:rPr>
          <w:rFonts w:ascii="Times New Roman" w:hAnsi="Times New Roman" w:cs="Times New Roman"/>
          <w:sz w:val="24"/>
          <w:szCs w:val="24"/>
        </w:rPr>
        <w:t>attacking a premise that is generally accepted</w:t>
      </w:r>
      <w:r w:rsidR="006E5989" w:rsidRPr="006E5989">
        <w:rPr>
          <w:rFonts w:ascii="Times New Roman" w:hAnsi="Times New Roman" w:cs="Times New Roman"/>
          <w:sz w:val="26"/>
          <w:szCs w:val="24"/>
        </w:rPr>
        <w:t>.</w:t>
      </w:r>
      <w:r w:rsidR="00AA0C7D">
        <w:rPr>
          <w:rFonts w:ascii="Times New Roman" w:hAnsi="Times New Roman" w:cs="Times New Roman"/>
          <w:sz w:val="24"/>
          <w:szCs w:val="24"/>
        </w:rPr>
        <w:t xml:space="preserve"> </w:t>
      </w:r>
      <w:r w:rsidR="00CB5D9D">
        <w:rPr>
          <w:rFonts w:ascii="Times New Roman" w:hAnsi="Times New Roman" w:cs="Times New Roman"/>
          <w:sz w:val="24"/>
          <w:szCs w:val="24"/>
        </w:rPr>
        <w:t>It seems that while</w:t>
      </w:r>
      <w:r w:rsidR="00CA5323">
        <w:rPr>
          <w:rFonts w:ascii="Times New Roman" w:hAnsi="Times New Roman" w:cs="Times New Roman"/>
          <w:sz w:val="24"/>
          <w:szCs w:val="24"/>
        </w:rPr>
        <w:t xml:space="preserve"> the Heraclitans </w:t>
      </w:r>
      <w:r w:rsidR="003E35BB">
        <w:rPr>
          <w:rFonts w:ascii="Times New Roman" w:hAnsi="Times New Roman" w:cs="Times New Roman"/>
          <w:sz w:val="24"/>
          <w:szCs w:val="24"/>
        </w:rPr>
        <w:t>use this doctrine to explain</w:t>
      </w:r>
      <w:r w:rsidR="00CA5323">
        <w:rPr>
          <w:rFonts w:ascii="Times New Roman" w:hAnsi="Times New Roman" w:cs="Times New Roman"/>
          <w:sz w:val="24"/>
          <w:szCs w:val="24"/>
        </w:rPr>
        <w:t xml:space="preserve"> the world around them </w:t>
      </w:r>
      <w:r w:rsidR="003E35BB">
        <w:rPr>
          <w:rFonts w:ascii="Times New Roman" w:hAnsi="Times New Roman" w:cs="Times New Roman"/>
          <w:sz w:val="24"/>
          <w:szCs w:val="24"/>
        </w:rPr>
        <w:t>in</w:t>
      </w:r>
      <w:r w:rsidR="00CA5323">
        <w:rPr>
          <w:rFonts w:ascii="Times New Roman" w:hAnsi="Times New Roman" w:cs="Times New Roman"/>
          <w:sz w:val="24"/>
          <w:szCs w:val="24"/>
        </w:rPr>
        <w:t xml:space="preserve"> a bottom-up approach, Socrates is rejecting the use of his senses in favor of an </w:t>
      </w:r>
      <w:r w:rsidR="00CA5323">
        <w:rPr>
          <w:rFonts w:ascii="Times New Roman" w:hAnsi="Times New Roman" w:cs="Times New Roman"/>
          <w:i/>
          <w:iCs/>
          <w:sz w:val="24"/>
          <w:szCs w:val="24"/>
        </w:rPr>
        <w:t>a priori</w:t>
      </w:r>
      <w:r w:rsidR="00CA5323">
        <w:rPr>
          <w:rFonts w:ascii="Times New Roman" w:hAnsi="Times New Roman" w:cs="Times New Roman"/>
          <w:sz w:val="24"/>
          <w:szCs w:val="24"/>
        </w:rPr>
        <w:t xml:space="preserve"> definition of </w:t>
      </w:r>
      <w:r w:rsidR="00216997">
        <w:rPr>
          <w:rFonts w:ascii="Times New Roman" w:hAnsi="Times New Roman" w:cs="Times New Roman"/>
          <w:sz w:val="24"/>
          <w:szCs w:val="24"/>
        </w:rPr>
        <w:t>motion</w:t>
      </w:r>
      <w:r w:rsidR="00D87918" w:rsidRPr="00D87918">
        <w:rPr>
          <w:rFonts w:ascii="Times New Roman" w:hAnsi="Times New Roman" w:cs="Times New Roman"/>
          <w:sz w:val="26"/>
          <w:szCs w:val="24"/>
        </w:rPr>
        <w:t>.</w:t>
      </w:r>
      <w:r w:rsidR="00CA5323">
        <w:rPr>
          <w:rFonts w:ascii="Times New Roman" w:hAnsi="Times New Roman" w:cs="Times New Roman"/>
          <w:sz w:val="24"/>
          <w:szCs w:val="24"/>
        </w:rPr>
        <w:t xml:space="preserve"> </w:t>
      </w:r>
      <w:r w:rsidR="00AA0C7D">
        <w:rPr>
          <w:rFonts w:ascii="Times New Roman" w:hAnsi="Times New Roman" w:cs="Times New Roman"/>
          <w:sz w:val="24"/>
          <w:szCs w:val="24"/>
        </w:rPr>
        <w:t xml:space="preserve">To the Heraclitans, an object </w:t>
      </w:r>
      <w:r w:rsidR="00CB5D9D">
        <w:rPr>
          <w:rFonts w:ascii="Times New Roman" w:hAnsi="Times New Roman" w:cs="Times New Roman"/>
          <w:sz w:val="24"/>
          <w:szCs w:val="24"/>
        </w:rPr>
        <w:t xml:space="preserve">need only have one type of motion </w:t>
      </w:r>
      <w:r w:rsidR="00923D41">
        <w:rPr>
          <w:rFonts w:ascii="Times New Roman" w:hAnsi="Times New Roman" w:cs="Times New Roman"/>
          <w:sz w:val="24"/>
          <w:szCs w:val="24"/>
        </w:rPr>
        <w:t xml:space="preserve">to be considered ‘in motion’ overall. Lacking one type of motion could even be encouraged, because objects do need to have some stability for certain observations to be made. </w:t>
      </w:r>
      <w:r w:rsidR="00505AC6">
        <w:rPr>
          <w:rFonts w:ascii="Times New Roman" w:hAnsi="Times New Roman" w:cs="Times New Roman"/>
          <w:sz w:val="24"/>
          <w:szCs w:val="24"/>
        </w:rPr>
        <w:t xml:space="preserve">Therefore, objects </w:t>
      </w:r>
      <w:r w:rsidR="00923D41">
        <w:rPr>
          <w:rFonts w:ascii="Times New Roman" w:hAnsi="Times New Roman" w:cs="Times New Roman"/>
          <w:sz w:val="24"/>
          <w:szCs w:val="24"/>
        </w:rPr>
        <w:t xml:space="preserve">lacking one type of motion </w:t>
      </w:r>
      <w:r w:rsidR="00505AC6">
        <w:rPr>
          <w:rFonts w:ascii="Times New Roman" w:hAnsi="Times New Roman" w:cs="Times New Roman"/>
          <w:sz w:val="24"/>
          <w:szCs w:val="24"/>
        </w:rPr>
        <w:t xml:space="preserve">can </w:t>
      </w:r>
      <w:r w:rsidR="00923D41">
        <w:rPr>
          <w:rFonts w:ascii="Times New Roman" w:hAnsi="Times New Roman" w:cs="Times New Roman"/>
          <w:sz w:val="24"/>
          <w:szCs w:val="24"/>
        </w:rPr>
        <w:t xml:space="preserve">still </w:t>
      </w:r>
      <w:r w:rsidR="00505AC6">
        <w:rPr>
          <w:rFonts w:ascii="Times New Roman" w:hAnsi="Times New Roman" w:cs="Times New Roman"/>
          <w:sz w:val="24"/>
          <w:szCs w:val="24"/>
        </w:rPr>
        <w:t xml:space="preserve">be </w:t>
      </w:r>
      <w:r w:rsidR="00A66FB5">
        <w:rPr>
          <w:rFonts w:ascii="Times New Roman" w:hAnsi="Times New Roman" w:cs="Times New Roman"/>
          <w:sz w:val="24"/>
          <w:szCs w:val="24"/>
        </w:rPr>
        <w:t>documented,</w:t>
      </w:r>
      <w:r w:rsidR="00505AC6">
        <w:rPr>
          <w:rFonts w:ascii="Times New Roman" w:hAnsi="Times New Roman" w:cs="Times New Roman"/>
          <w:sz w:val="24"/>
          <w:szCs w:val="24"/>
        </w:rPr>
        <w:t xml:space="preserve"> and knowledge can still be gained from perceiving. </w:t>
      </w:r>
    </w:p>
    <w:p w14:paraId="6B331A6F" w14:textId="05BA4C61" w:rsidR="009E1A8A" w:rsidRPr="00487D2F" w:rsidRDefault="009A1761" w:rsidP="0083281A">
      <w:pPr>
        <w:spacing w:after="0" w:line="480" w:lineRule="auto"/>
        <w:rPr>
          <w:rFonts w:ascii="Times New Roman" w:hAnsi="Times New Roman" w:cs="Times New Roman"/>
          <w:sz w:val="24"/>
          <w:szCs w:val="24"/>
        </w:rPr>
      </w:pPr>
      <w:r>
        <w:rPr>
          <w:rFonts w:ascii="Times New Roman" w:hAnsi="Times New Roman" w:cs="Times New Roman"/>
          <w:sz w:val="24"/>
          <w:szCs w:val="24"/>
        </w:rPr>
        <w:tab/>
        <w:t>The Heraclitan might</w:t>
      </w:r>
      <w:r w:rsidR="0021145F">
        <w:rPr>
          <w:rFonts w:ascii="Times New Roman" w:hAnsi="Times New Roman" w:cs="Times New Roman"/>
          <w:sz w:val="24"/>
          <w:szCs w:val="24"/>
        </w:rPr>
        <w:t xml:space="preserve"> support their counterargument by</w:t>
      </w:r>
      <w:r>
        <w:rPr>
          <w:rFonts w:ascii="Times New Roman" w:hAnsi="Times New Roman" w:cs="Times New Roman"/>
          <w:sz w:val="24"/>
          <w:szCs w:val="24"/>
        </w:rPr>
        <w:t xml:space="preserve"> </w:t>
      </w:r>
      <w:r w:rsidR="006D125E">
        <w:rPr>
          <w:rFonts w:ascii="Times New Roman" w:hAnsi="Times New Roman" w:cs="Times New Roman"/>
          <w:sz w:val="24"/>
          <w:szCs w:val="24"/>
        </w:rPr>
        <w:t>considering</w:t>
      </w:r>
      <w:r>
        <w:rPr>
          <w:rFonts w:ascii="Times New Roman" w:hAnsi="Times New Roman" w:cs="Times New Roman"/>
          <w:sz w:val="24"/>
          <w:szCs w:val="24"/>
        </w:rPr>
        <w:t xml:space="preserve"> a banana sitting on a table</w:t>
      </w:r>
      <w:r w:rsidR="00991197">
        <w:rPr>
          <w:rFonts w:ascii="Times New Roman" w:hAnsi="Times New Roman" w:cs="Times New Roman"/>
          <w:sz w:val="24"/>
          <w:szCs w:val="24"/>
        </w:rPr>
        <w:t>. The banana</w:t>
      </w:r>
      <w:r>
        <w:rPr>
          <w:rFonts w:ascii="Times New Roman" w:hAnsi="Times New Roman" w:cs="Times New Roman"/>
          <w:sz w:val="24"/>
          <w:szCs w:val="24"/>
        </w:rPr>
        <w:t xml:space="preserve"> is not moving </w:t>
      </w:r>
      <w:r w:rsidR="00CA5323">
        <w:rPr>
          <w:rFonts w:ascii="Times New Roman" w:hAnsi="Times New Roman" w:cs="Times New Roman"/>
          <w:sz w:val="24"/>
          <w:szCs w:val="24"/>
        </w:rPr>
        <w:t xml:space="preserve">relative to an individual </w:t>
      </w:r>
      <w:r>
        <w:rPr>
          <w:rFonts w:ascii="Times New Roman" w:hAnsi="Times New Roman" w:cs="Times New Roman"/>
          <w:sz w:val="24"/>
          <w:szCs w:val="24"/>
        </w:rPr>
        <w:t>but can age very obviously over a few hours</w:t>
      </w:r>
      <w:r w:rsidR="006E5989" w:rsidRPr="006E5989">
        <w:rPr>
          <w:rFonts w:ascii="Times New Roman" w:hAnsi="Times New Roman" w:cs="Times New Roman"/>
          <w:sz w:val="26"/>
          <w:szCs w:val="24"/>
        </w:rPr>
        <w:t>.</w:t>
      </w:r>
      <w:r w:rsidR="00CA5323">
        <w:rPr>
          <w:rFonts w:ascii="Times New Roman" w:hAnsi="Times New Roman" w:cs="Times New Roman"/>
          <w:sz w:val="26"/>
          <w:szCs w:val="24"/>
        </w:rPr>
        <w:t xml:space="preserve"> </w:t>
      </w:r>
      <w:r w:rsidR="00CA5323">
        <w:rPr>
          <w:rFonts w:ascii="Times New Roman" w:hAnsi="Times New Roman" w:cs="Times New Roman"/>
          <w:sz w:val="24"/>
          <w:szCs w:val="24"/>
        </w:rPr>
        <w:t>Intuitively, one should be able to document the banana’s spatial position even as it is altered through aging</w:t>
      </w:r>
      <w:r w:rsidR="00D87918" w:rsidRPr="00D87918">
        <w:rPr>
          <w:rFonts w:ascii="Times New Roman" w:hAnsi="Times New Roman" w:cs="Times New Roman"/>
          <w:sz w:val="26"/>
          <w:szCs w:val="24"/>
        </w:rPr>
        <w:t>.</w:t>
      </w:r>
      <w:r w:rsidR="00063A70">
        <w:rPr>
          <w:rFonts w:ascii="Times New Roman" w:hAnsi="Times New Roman" w:cs="Times New Roman"/>
          <w:sz w:val="24"/>
          <w:szCs w:val="24"/>
        </w:rPr>
        <w:t xml:space="preserve"> </w:t>
      </w:r>
      <w:r w:rsidR="00CA5323">
        <w:rPr>
          <w:rFonts w:ascii="Times New Roman" w:hAnsi="Times New Roman" w:cs="Times New Roman"/>
          <w:sz w:val="24"/>
          <w:szCs w:val="24"/>
        </w:rPr>
        <w:t xml:space="preserve">It is difficult to </w:t>
      </w:r>
      <w:r w:rsidR="00586DF6">
        <w:rPr>
          <w:rFonts w:ascii="Times New Roman" w:hAnsi="Times New Roman" w:cs="Times New Roman"/>
          <w:sz w:val="24"/>
          <w:szCs w:val="24"/>
        </w:rPr>
        <w:t>understand why the banana must also be moving in space, relative to the individual</w:t>
      </w:r>
      <w:r w:rsidR="000B3C1E">
        <w:rPr>
          <w:rFonts w:ascii="Times New Roman" w:hAnsi="Times New Roman" w:cs="Times New Roman"/>
          <w:sz w:val="24"/>
          <w:szCs w:val="24"/>
        </w:rPr>
        <w:t xml:space="preserve">, in order to be fit Socrates’ interpretation of </w:t>
      </w:r>
      <w:r w:rsidR="001F0250">
        <w:rPr>
          <w:rFonts w:ascii="Times New Roman" w:hAnsi="Times New Roman" w:cs="Times New Roman"/>
          <w:sz w:val="24"/>
          <w:szCs w:val="24"/>
        </w:rPr>
        <w:t>motion</w:t>
      </w:r>
      <w:r w:rsidR="00D87918" w:rsidRPr="00D87918">
        <w:rPr>
          <w:rFonts w:ascii="Times New Roman" w:hAnsi="Times New Roman" w:cs="Times New Roman"/>
          <w:sz w:val="26"/>
          <w:szCs w:val="24"/>
        </w:rPr>
        <w:t>.</w:t>
      </w:r>
      <w:r w:rsidR="00586DF6">
        <w:rPr>
          <w:rFonts w:ascii="Times New Roman" w:hAnsi="Times New Roman" w:cs="Times New Roman"/>
          <w:sz w:val="24"/>
          <w:szCs w:val="24"/>
        </w:rPr>
        <w:t xml:space="preserve"> To the Heraclitans, </w:t>
      </w:r>
      <w:r w:rsidR="00586DF6">
        <w:rPr>
          <w:rFonts w:ascii="Times New Roman" w:hAnsi="Times New Roman" w:cs="Times New Roman"/>
          <w:sz w:val="24"/>
          <w:szCs w:val="24"/>
        </w:rPr>
        <w:lastRenderedPageBreak/>
        <w:t>certain properties of objects can be perceived, provided the object’s type of motion (or lack thereof) is conducive for such a task</w:t>
      </w:r>
      <w:r w:rsidR="00586DF6" w:rsidRPr="006E5989">
        <w:rPr>
          <w:rFonts w:ascii="Times New Roman" w:hAnsi="Times New Roman" w:cs="Times New Roman"/>
          <w:sz w:val="26"/>
          <w:szCs w:val="24"/>
        </w:rPr>
        <w:t>.</w:t>
      </w:r>
      <w:r w:rsidR="00586DF6">
        <w:rPr>
          <w:rFonts w:ascii="Times New Roman" w:hAnsi="Times New Roman" w:cs="Times New Roman"/>
          <w:sz w:val="24"/>
          <w:szCs w:val="24"/>
        </w:rPr>
        <w:t xml:space="preserve"> The banana’s position can be perceived</w:t>
      </w:r>
      <w:r w:rsidR="00DE3035">
        <w:rPr>
          <w:rFonts w:ascii="Times New Roman" w:hAnsi="Times New Roman" w:cs="Times New Roman"/>
          <w:sz w:val="24"/>
          <w:szCs w:val="24"/>
        </w:rPr>
        <w:t xml:space="preserve"> and documented</w:t>
      </w:r>
      <w:r w:rsidR="00586DF6">
        <w:rPr>
          <w:rFonts w:ascii="Times New Roman" w:hAnsi="Times New Roman" w:cs="Times New Roman"/>
          <w:sz w:val="24"/>
          <w:szCs w:val="24"/>
        </w:rPr>
        <w:t xml:space="preserve">, even as it ages, as long as it </w:t>
      </w:r>
      <w:r w:rsidR="001F0250">
        <w:rPr>
          <w:rFonts w:ascii="Times New Roman" w:hAnsi="Times New Roman" w:cs="Times New Roman"/>
          <w:sz w:val="24"/>
          <w:szCs w:val="24"/>
        </w:rPr>
        <w:t xml:space="preserve">moves within the field of vision of the viewer. Likewise, the banana’s aging can be accurately documented when it is relatively still. In both cases, the </w:t>
      </w:r>
      <w:r w:rsidR="00EC01E9">
        <w:rPr>
          <w:rFonts w:ascii="Times New Roman" w:hAnsi="Times New Roman" w:cs="Times New Roman"/>
          <w:sz w:val="24"/>
          <w:szCs w:val="24"/>
        </w:rPr>
        <w:t xml:space="preserve">individual is observing a cross-section of the banana’s characteristics that is visible when it does not have that type of motion. </w:t>
      </w:r>
      <w:r w:rsidR="00EA7FA6">
        <w:rPr>
          <w:rFonts w:ascii="Times New Roman" w:hAnsi="Times New Roman" w:cs="Times New Roman"/>
          <w:sz w:val="24"/>
          <w:szCs w:val="24"/>
        </w:rPr>
        <w:t>It should still meet the criteria necessary to be in motion without undergoing both spatial change and qualitative alteration. With this objection, the Heraclitan would show that Socrates’ thoughts on motion lead to unintuitive consequences that do not accurately explain the world</w:t>
      </w:r>
      <w:r w:rsidR="00D87918" w:rsidRPr="00D87918">
        <w:rPr>
          <w:rFonts w:ascii="Times New Roman" w:hAnsi="Times New Roman" w:cs="Times New Roman"/>
          <w:sz w:val="26"/>
          <w:szCs w:val="24"/>
        </w:rPr>
        <w:t>.</w:t>
      </w:r>
      <w:r w:rsidR="00E809F7">
        <w:rPr>
          <w:rFonts w:ascii="Times New Roman" w:hAnsi="Times New Roman" w:cs="Times New Roman"/>
          <w:sz w:val="24"/>
          <w:szCs w:val="24"/>
        </w:rPr>
        <w:t xml:space="preserve"> </w:t>
      </w:r>
      <w:r w:rsidR="00586DF6">
        <w:rPr>
          <w:rFonts w:ascii="Times New Roman" w:hAnsi="Times New Roman" w:cs="Times New Roman"/>
          <w:sz w:val="24"/>
          <w:szCs w:val="24"/>
        </w:rPr>
        <w:t xml:space="preserve"> </w:t>
      </w:r>
    </w:p>
    <w:sectPr w:rsidR="009E1A8A" w:rsidRPr="00487D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647FD" w14:textId="77777777" w:rsidR="00E73336" w:rsidRDefault="00E73336" w:rsidP="002A3223">
      <w:pPr>
        <w:spacing w:after="0" w:line="240" w:lineRule="auto"/>
      </w:pPr>
      <w:r>
        <w:separator/>
      </w:r>
    </w:p>
  </w:endnote>
  <w:endnote w:type="continuationSeparator" w:id="0">
    <w:p w14:paraId="2A214A64" w14:textId="77777777" w:rsidR="00E73336" w:rsidRDefault="00E73336" w:rsidP="002A3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3423D" w14:textId="77777777" w:rsidR="00E73336" w:rsidRDefault="00E73336" w:rsidP="002A3223">
      <w:pPr>
        <w:spacing w:after="0" w:line="240" w:lineRule="auto"/>
      </w:pPr>
      <w:r>
        <w:separator/>
      </w:r>
    </w:p>
  </w:footnote>
  <w:footnote w:type="continuationSeparator" w:id="0">
    <w:p w14:paraId="1D15F0EB" w14:textId="77777777" w:rsidR="00E73336" w:rsidRDefault="00E73336" w:rsidP="002A32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2F"/>
    <w:rsid w:val="00021EF1"/>
    <w:rsid w:val="000433DE"/>
    <w:rsid w:val="00044A73"/>
    <w:rsid w:val="00061B90"/>
    <w:rsid w:val="00063A70"/>
    <w:rsid w:val="000877D8"/>
    <w:rsid w:val="000971AF"/>
    <w:rsid w:val="000A5974"/>
    <w:rsid w:val="000B3C1E"/>
    <w:rsid w:val="000C44F4"/>
    <w:rsid w:val="001050BF"/>
    <w:rsid w:val="00160418"/>
    <w:rsid w:val="00161912"/>
    <w:rsid w:val="00164572"/>
    <w:rsid w:val="001700F2"/>
    <w:rsid w:val="001743DC"/>
    <w:rsid w:val="001744DB"/>
    <w:rsid w:val="00174563"/>
    <w:rsid w:val="0017483B"/>
    <w:rsid w:val="00193153"/>
    <w:rsid w:val="001A4046"/>
    <w:rsid w:val="001B413B"/>
    <w:rsid w:val="001C18BF"/>
    <w:rsid w:val="001C1D69"/>
    <w:rsid w:val="001F0250"/>
    <w:rsid w:val="002026F3"/>
    <w:rsid w:val="0021145F"/>
    <w:rsid w:val="00216997"/>
    <w:rsid w:val="0023391E"/>
    <w:rsid w:val="00233F3C"/>
    <w:rsid w:val="002741A6"/>
    <w:rsid w:val="00277662"/>
    <w:rsid w:val="0028739C"/>
    <w:rsid w:val="00297D05"/>
    <w:rsid w:val="002A3223"/>
    <w:rsid w:val="002A7812"/>
    <w:rsid w:val="002B2BE6"/>
    <w:rsid w:val="002C1B39"/>
    <w:rsid w:val="002D3DB0"/>
    <w:rsid w:val="002E4F1B"/>
    <w:rsid w:val="002E7C7C"/>
    <w:rsid w:val="002F51E3"/>
    <w:rsid w:val="00304756"/>
    <w:rsid w:val="003167EC"/>
    <w:rsid w:val="003273F2"/>
    <w:rsid w:val="003455C2"/>
    <w:rsid w:val="00351FAD"/>
    <w:rsid w:val="00376A89"/>
    <w:rsid w:val="003A3973"/>
    <w:rsid w:val="003E35BB"/>
    <w:rsid w:val="00402D31"/>
    <w:rsid w:val="00407FB6"/>
    <w:rsid w:val="00433B31"/>
    <w:rsid w:val="004362DC"/>
    <w:rsid w:val="00487D2F"/>
    <w:rsid w:val="00494716"/>
    <w:rsid w:val="00497C69"/>
    <w:rsid w:val="004A682B"/>
    <w:rsid w:val="004D4A3B"/>
    <w:rsid w:val="0050043B"/>
    <w:rsid w:val="00501969"/>
    <w:rsid w:val="00505AC6"/>
    <w:rsid w:val="005219F4"/>
    <w:rsid w:val="00532C8F"/>
    <w:rsid w:val="005417ED"/>
    <w:rsid w:val="00554F1A"/>
    <w:rsid w:val="00565E22"/>
    <w:rsid w:val="00571289"/>
    <w:rsid w:val="00586DF6"/>
    <w:rsid w:val="00593647"/>
    <w:rsid w:val="005B0342"/>
    <w:rsid w:val="005D670F"/>
    <w:rsid w:val="005F15AA"/>
    <w:rsid w:val="00601585"/>
    <w:rsid w:val="00636352"/>
    <w:rsid w:val="00686A34"/>
    <w:rsid w:val="00686E1B"/>
    <w:rsid w:val="00694583"/>
    <w:rsid w:val="006A3D2C"/>
    <w:rsid w:val="006C5231"/>
    <w:rsid w:val="006D08F2"/>
    <w:rsid w:val="006D125E"/>
    <w:rsid w:val="006E5851"/>
    <w:rsid w:val="006E5989"/>
    <w:rsid w:val="00736222"/>
    <w:rsid w:val="00753575"/>
    <w:rsid w:val="00797378"/>
    <w:rsid w:val="007A2D43"/>
    <w:rsid w:val="007B7CBF"/>
    <w:rsid w:val="007C0AE8"/>
    <w:rsid w:val="007C6290"/>
    <w:rsid w:val="007C653E"/>
    <w:rsid w:val="007E19FC"/>
    <w:rsid w:val="007E75A1"/>
    <w:rsid w:val="007F7C37"/>
    <w:rsid w:val="0083281A"/>
    <w:rsid w:val="00860CDF"/>
    <w:rsid w:val="00864D54"/>
    <w:rsid w:val="00867F11"/>
    <w:rsid w:val="0087497B"/>
    <w:rsid w:val="008C3C03"/>
    <w:rsid w:val="008E21E9"/>
    <w:rsid w:val="008F61F5"/>
    <w:rsid w:val="008F65BC"/>
    <w:rsid w:val="0090759F"/>
    <w:rsid w:val="009179CB"/>
    <w:rsid w:val="00923D41"/>
    <w:rsid w:val="00933C2E"/>
    <w:rsid w:val="009429B9"/>
    <w:rsid w:val="00961B52"/>
    <w:rsid w:val="0098773E"/>
    <w:rsid w:val="00991197"/>
    <w:rsid w:val="009A1761"/>
    <w:rsid w:val="009E1A8A"/>
    <w:rsid w:val="009E228A"/>
    <w:rsid w:val="009F5005"/>
    <w:rsid w:val="009F508F"/>
    <w:rsid w:val="00A56520"/>
    <w:rsid w:val="00A6119B"/>
    <w:rsid w:val="00A628A4"/>
    <w:rsid w:val="00A649FD"/>
    <w:rsid w:val="00A66FB5"/>
    <w:rsid w:val="00A8377F"/>
    <w:rsid w:val="00AA0C7D"/>
    <w:rsid w:val="00AA75DC"/>
    <w:rsid w:val="00AE5723"/>
    <w:rsid w:val="00AE7854"/>
    <w:rsid w:val="00B07912"/>
    <w:rsid w:val="00B403FA"/>
    <w:rsid w:val="00B44C76"/>
    <w:rsid w:val="00B47E41"/>
    <w:rsid w:val="00B56DD0"/>
    <w:rsid w:val="00B6023A"/>
    <w:rsid w:val="00B62FC9"/>
    <w:rsid w:val="00BB6EC3"/>
    <w:rsid w:val="00BD1EB7"/>
    <w:rsid w:val="00BD1FC3"/>
    <w:rsid w:val="00C24E7F"/>
    <w:rsid w:val="00C44618"/>
    <w:rsid w:val="00C6588E"/>
    <w:rsid w:val="00C7551E"/>
    <w:rsid w:val="00C77AB7"/>
    <w:rsid w:val="00C84CDB"/>
    <w:rsid w:val="00CA5323"/>
    <w:rsid w:val="00CB5D9D"/>
    <w:rsid w:val="00CD2221"/>
    <w:rsid w:val="00CE0E90"/>
    <w:rsid w:val="00CF6F0A"/>
    <w:rsid w:val="00D01B41"/>
    <w:rsid w:val="00D376AF"/>
    <w:rsid w:val="00D4155B"/>
    <w:rsid w:val="00D63975"/>
    <w:rsid w:val="00D717D4"/>
    <w:rsid w:val="00D74C61"/>
    <w:rsid w:val="00D84DC0"/>
    <w:rsid w:val="00D87918"/>
    <w:rsid w:val="00D87B30"/>
    <w:rsid w:val="00D9071E"/>
    <w:rsid w:val="00DA33D1"/>
    <w:rsid w:val="00DA3C59"/>
    <w:rsid w:val="00DD55C2"/>
    <w:rsid w:val="00DD61BB"/>
    <w:rsid w:val="00DD691D"/>
    <w:rsid w:val="00DE3035"/>
    <w:rsid w:val="00DF4DEC"/>
    <w:rsid w:val="00E07B5E"/>
    <w:rsid w:val="00E1027B"/>
    <w:rsid w:val="00E33C1E"/>
    <w:rsid w:val="00E45DC1"/>
    <w:rsid w:val="00E73336"/>
    <w:rsid w:val="00E7578D"/>
    <w:rsid w:val="00E809F7"/>
    <w:rsid w:val="00E92CB7"/>
    <w:rsid w:val="00EA52DB"/>
    <w:rsid w:val="00EA7FA6"/>
    <w:rsid w:val="00EB1F88"/>
    <w:rsid w:val="00EC01E9"/>
    <w:rsid w:val="00EC73B5"/>
    <w:rsid w:val="00ED283B"/>
    <w:rsid w:val="00ED44FA"/>
    <w:rsid w:val="00EF7A16"/>
    <w:rsid w:val="00F00DC6"/>
    <w:rsid w:val="00F011D3"/>
    <w:rsid w:val="00F24DA6"/>
    <w:rsid w:val="00F25636"/>
    <w:rsid w:val="00F33B82"/>
    <w:rsid w:val="00F5614E"/>
    <w:rsid w:val="00F657DE"/>
    <w:rsid w:val="00F74FC6"/>
    <w:rsid w:val="00F75BE9"/>
    <w:rsid w:val="00F84C05"/>
    <w:rsid w:val="00FB08DC"/>
    <w:rsid w:val="00FB1832"/>
    <w:rsid w:val="00FD630E"/>
    <w:rsid w:val="00FE2F40"/>
    <w:rsid w:val="00FE4013"/>
    <w:rsid w:val="00FF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B89B"/>
  <w15:chartTrackingRefBased/>
  <w15:docId w15:val="{9FBC37B4-F29E-4E0D-8A1C-457B3854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223"/>
  </w:style>
  <w:style w:type="paragraph" w:styleId="Footer">
    <w:name w:val="footer"/>
    <w:basedOn w:val="Normal"/>
    <w:link w:val="FooterChar"/>
    <w:uiPriority w:val="99"/>
    <w:unhideWhenUsed/>
    <w:rsid w:val="002A3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2579</TotalTime>
  <Pages>5</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176</cp:revision>
  <dcterms:created xsi:type="dcterms:W3CDTF">2019-11-30T19:13:00Z</dcterms:created>
  <dcterms:modified xsi:type="dcterms:W3CDTF">2019-12-12T17:15:00Z</dcterms:modified>
</cp:coreProperties>
</file>