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0689" w14:textId="0F4ED87C" w:rsidR="00DC20E0" w:rsidRPr="00D60200" w:rsidRDefault="00DC20E0" w:rsidP="00D60200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Network Programming</w:t>
      </w:r>
    </w:p>
    <w:p w14:paraId="774E2F77" w14:textId="74D6654A" w:rsidR="00982D18" w:rsidRDefault="00982D18" w:rsidP="00DC20E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</w:t>
      </w:r>
      <w:r w:rsidR="00A26559">
        <w:rPr>
          <w:rFonts w:ascii="Cambria" w:hAnsi="Cambria"/>
          <w:sz w:val="24"/>
          <w:szCs w:val="24"/>
        </w:rPr>
        <w:t>Network applications are based on the client-server model</w:t>
      </w:r>
    </w:p>
    <w:p w14:paraId="5FF8CB9B" w14:textId="44A77577" w:rsidR="00A26559" w:rsidRDefault="00A26559" w:rsidP="00DC20E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Server process and one or more client processes</w:t>
      </w:r>
    </w:p>
    <w:p w14:paraId="67523B9B" w14:textId="62215AF5" w:rsidR="00A26559" w:rsidRDefault="00A26559" w:rsidP="00DC20E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Server manages some resource; provides service by manipulating resource for clients</w:t>
      </w:r>
    </w:p>
    <w:p w14:paraId="34AB4970" w14:textId="67051023" w:rsidR="00A26559" w:rsidRDefault="00A26559" w:rsidP="00DC20E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Server activated by request from client</w:t>
      </w:r>
    </w:p>
    <w:p w14:paraId="48490673" w14:textId="1CD63F9F" w:rsidR="00A26559" w:rsidRDefault="00A26559" w:rsidP="00DC20E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Clients and servers are processes running on hosts, can be the same or different hosts</w:t>
      </w:r>
    </w:p>
    <w:p w14:paraId="58C2FC74" w14:textId="0B2BE873" w:rsidR="00A26559" w:rsidRDefault="00A26559" w:rsidP="00A26559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E0297F1" wp14:editId="6F915A45">
            <wp:extent cx="4693920" cy="117849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087" cy="11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3F0C" w14:textId="7A4B40B8" w:rsidR="00A26559" w:rsidRDefault="00FD51DB" w:rsidP="00A2655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In hardware, network host treated as another kind of I/O device</w:t>
      </w:r>
    </w:p>
    <w:p w14:paraId="33FED7EB" w14:textId="036403E8" w:rsidR="007E1EAD" w:rsidRDefault="007E1EAD" w:rsidP="00A26559">
      <w:pPr>
        <w:spacing w:after="40"/>
        <w:rPr>
          <w:rFonts w:ascii="Cambria" w:hAnsi="Cambria"/>
          <w:sz w:val="24"/>
          <w:szCs w:val="24"/>
        </w:rPr>
      </w:pPr>
    </w:p>
    <w:p w14:paraId="2EF69859" w14:textId="340121B7" w:rsidR="007E1EAD" w:rsidRDefault="007E1EAD" w:rsidP="00A2655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Network is a system of boxes and wires organized by geographical proximity</w:t>
      </w:r>
    </w:p>
    <w:p w14:paraId="2A774BB7" w14:textId="38A7B6CC" w:rsidR="007E1EAD" w:rsidRDefault="007E1EAD" w:rsidP="007E1EAD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6DD5CE5" wp14:editId="098E7192">
            <wp:extent cx="4503420" cy="1566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740" cy="15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71E6" w14:textId="569C0FAB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No particular topology</w:t>
      </w:r>
    </w:p>
    <w:p w14:paraId="3C120311" w14:textId="3747B4E5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Send packets from source to destination by hopping through networks</w:t>
      </w:r>
    </w:p>
    <w:p w14:paraId="54F37DA5" w14:textId="54A13C6F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Router forms bridge from one network to another; different packets may take different routes</w:t>
      </w:r>
    </w:p>
    <w:p w14:paraId="489843AB" w14:textId="1468CCB1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</w:p>
    <w:p w14:paraId="1381666A" w14:textId="26F434FB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How is it possible to send bits across incompatible LANs and WANs?</w:t>
      </w:r>
    </w:p>
    <w:p w14:paraId="01A15AE0" w14:textId="3862B4A2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Protocol is a set of rules that governs how hosts and routers should cooperate when they transfer data from network to network, smoothing out the difference between different networks</w:t>
      </w:r>
    </w:p>
    <w:p w14:paraId="3DB8788D" w14:textId="0B4E140C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Protocol provides a naming scheme: defines a uniform format for host addresses; each host (and router) is assigned at least one of these addresses</w:t>
      </w:r>
    </w:p>
    <w:p w14:paraId="4D63CA0E" w14:textId="2A647D80" w:rsidR="007E1EAD" w:rsidRDefault="007E1EA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Protocol provides a delivery mechanism: defines standard transfer unit (packet); packet consists of header and payload </w:t>
      </w:r>
    </w:p>
    <w:p w14:paraId="6C2F7156" w14:textId="4CE5EC12" w:rsidR="0062728C" w:rsidRDefault="0062728C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- Global Internet based on the TCP/IP protocol family </w:t>
      </w:r>
    </w:p>
    <w:p w14:paraId="2B9E57AA" w14:textId="564F1DDE" w:rsidR="00A73E9D" w:rsidRDefault="00A73E9D" w:rsidP="007E1EAD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- Accessed via a mix of Unix file I/O and functions from the sockets interface</w:t>
      </w:r>
    </w:p>
    <w:p w14:paraId="3439BCD8" w14:textId="7E14BC5E" w:rsidR="007F18D8" w:rsidRDefault="007F18D8" w:rsidP="007F18D8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A88F833" wp14:editId="50AC53B9">
            <wp:extent cx="4297680" cy="2148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4C05" w14:textId="0549D650" w:rsidR="007F18D8" w:rsidRDefault="007F18D8" w:rsidP="007F18D8">
      <w:pPr>
        <w:spacing w:after="40"/>
        <w:rPr>
          <w:rFonts w:ascii="Cambria" w:hAnsi="Cambria"/>
          <w:sz w:val="24"/>
          <w:szCs w:val="24"/>
        </w:rPr>
      </w:pPr>
    </w:p>
    <w:p w14:paraId="7CAF5FC6" w14:textId="2523EFCF" w:rsidR="007F18D8" w:rsidRDefault="00FC5BC9" w:rsidP="007F18D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Programmer’s view:</w:t>
      </w:r>
    </w:p>
    <w:p w14:paraId="6EB39663" w14:textId="75FE9E53" w:rsidR="00FC5BC9" w:rsidRDefault="00FC5BC9" w:rsidP="007F18D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Hosts are mapped to set of 32-bit IP addresses</w:t>
      </w:r>
    </w:p>
    <w:p w14:paraId="61AC4BCD" w14:textId="215040E9" w:rsidR="00FC5BC9" w:rsidRDefault="00FC5BC9" w:rsidP="007F18D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Set of IP addresses is mapped to set of identifiers called Internet domain names</w:t>
      </w:r>
    </w:p>
    <w:p w14:paraId="1ED6FC52" w14:textId="53B09A25" w:rsidR="00FC5BC9" w:rsidRDefault="00FC5BC9" w:rsidP="007F18D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Process on one Internet host can communicate with a process on another Internet host over a connection </w:t>
      </w:r>
    </w:p>
    <w:p w14:paraId="39165196" w14:textId="510D3828" w:rsidR="00FC5BC9" w:rsidRDefault="00FC5BC9" w:rsidP="007F18D8">
      <w:pPr>
        <w:spacing w:after="40"/>
        <w:rPr>
          <w:rFonts w:ascii="Cambria" w:hAnsi="Cambria"/>
          <w:sz w:val="24"/>
          <w:szCs w:val="24"/>
        </w:rPr>
      </w:pPr>
    </w:p>
    <w:p w14:paraId="03303013" w14:textId="5FCBE40B" w:rsidR="00B7142A" w:rsidRDefault="00032A70" w:rsidP="007F18D8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Connection is uniquely identified by the socket addresses of its endpoints (socket pair)</w:t>
      </w:r>
    </w:p>
    <w:p w14:paraId="2BF86452" w14:textId="5FED6460" w:rsidR="00032A70" w:rsidRDefault="00032A70" w:rsidP="00032A70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951F9E2" wp14:editId="72847E47">
            <wp:extent cx="3733800" cy="1638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24" cy="16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9702" w14:textId="0329BEAD" w:rsidR="00032A70" w:rsidRDefault="001D7EE7" w:rsidP="00032A70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Ports used to identify services</w:t>
      </w:r>
    </w:p>
    <w:p w14:paraId="46FCBFAB" w14:textId="7C48BAA2" w:rsidR="000A6F92" w:rsidRDefault="000A6F92" w:rsidP="00B62EC9">
      <w:pPr>
        <w:spacing w:after="40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9DA543E" wp14:editId="4CC5499E">
            <wp:extent cx="2887345" cy="1875231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206" cy="18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E26C" w14:textId="6E0BAE79" w:rsidR="00B62EC9" w:rsidRDefault="00B62EC9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- Socket interface is a set of system-level functions used in conjunction with Unix I/O to build network applications</w:t>
      </w:r>
    </w:p>
    <w:p w14:paraId="51313910" w14:textId="03E22E03" w:rsidR="00B62EC9" w:rsidRDefault="00B62EC9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To the kernel, a socket is an endpoint of communication</w:t>
      </w:r>
    </w:p>
    <w:p w14:paraId="170BD97F" w14:textId="266837C7" w:rsidR="00B62EC9" w:rsidRDefault="00B62EC9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To an application, a socket is a file descriptor that lets the application read/write from/to the network</w:t>
      </w:r>
    </w:p>
    <w:p w14:paraId="07308A37" w14:textId="33C0246B" w:rsidR="00F91217" w:rsidRDefault="00F91217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All Unix I/O devices, including networks, are modeled as files</w:t>
      </w:r>
    </w:p>
    <w:p w14:paraId="6D41FE80" w14:textId="3E8441F6" w:rsidR="00E434F1" w:rsidRDefault="00E434F1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Clients and servers communicate with each other by reading from and writing to socket descriptors</w:t>
      </w:r>
    </w:p>
    <w:p w14:paraId="72E33D93" w14:textId="3604D646" w:rsidR="00E434F1" w:rsidRDefault="00E434F1" w:rsidP="00B62EC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Main distinction between regular file I/O and socket I/O is how the application “opens” the socket descriptors</w:t>
      </w:r>
    </w:p>
    <w:p w14:paraId="0543E94D" w14:textId="539746D5" w:rsidR="00DF5FDB" w:rsidRDefault="00477DA9" w:rsidP="00477DA9">
      <w:pPr>
        <w:spacing w:after="40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8FE017" wp14:editId="6D854C9E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862346" cy="1760220"/>
            <wp:effectExtent l="0" t="0" r="0" b="0"/>
            <wp:wrapTight wrapText="bothSides">
              <wp:wrapPolygon edited="0">
                <wp:start x="0" y="0"/>
                <wp:lineTo x="0" y="21273"/>
                <wp:lineTo x="21423" y="21273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46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57036D" wp14:editId="6EC5DE5B">
            <wp:simplePos x="0" y="0"/>
            <wp:positionH relativeFrom="margin">
              <wp:posOffset>2975610</wp:posOffset>
            </wp:positionH>
            <wp:positionV relativeFrom="paragraph">
              <wp:posOffset>7620</wp:posOffset>
            </wp:positionV>
            <wp:extent cx="2985770" cy="2415540"/>
            <wp:effectExtent l="0" t="0" r="5080" b="3810"/>
            <wp:wrapTight wrapText="bothSides">
              <wp:wrapPolygon edited="0">
                <wp:start x="0" y="0"/>
                <wp:lineTo x="0" y="21464"/>
                <wp:lineTo x="21499" y="21464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8470C" w14:textId="208C2BD4" w:rsidR="00477DA9" w:rsidRDefault="00477DA9" w:rsidP="00477DA9">
      <w:pPr>
        <w:spacing w:after="40"/>
        <w:jc w:val="right"/>
        <w:rPr>
          <w:rFonts w:ascii="Cambria" w:hAnsi="Cambria"/>
          <w:sz w:val="24"/>
          <w:szCs w:val="24"/>
        </w:rPr>
      </w:pPr>
    </w:p>
    <w:p w14:paraId="13F00710" w14:textId="2DD9312D" w:rsidR="00477DA9" w:rsidRDefault="00477DA9" w:rsidP="00477DA9">
      <w:pPr>
        <w:spacing w:after="40"/>
        <w:rPr>
          <w:rFonts w:ascii="Cambria" w:hAnsi="Cambria"/>
          <w:sz w:val="24"/>
          <w:szCs w:val="24"/>
        </w:rPr>
      </w:pPr>
    </w:p>
    <w:p w14:paraId="004054DB" w14:textId="4EEEB2F3" w:rsidR="00477DA9" w:rsidRDefault="00477DA9" w:rsidP="00477DA9">
      <w:pPr>
        <w:spacing w:after="40"/>
        <w:rPr>
          <w:rFonts w:ascii="Cambria" w:hAnsi="Cambria"/>
          <w:sz w:val="24"/>
          <w:szCs w:val="24"/>
        </w:rPr>
      </w:pPr>
    </w:p>
    <w:p w14:paraId="3653FC21" w14:textId="47E7AFD1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Clients and servers communicate using the HyperText Transfer Protocol (HTTP)</w:t>
      </w:r>
    </w:p>
    <w:p w14:paraId="1E50C2F7" w14:textId="148807D8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Client and server establish TCP connection</w:t>
      </w:r>
    </w:p>
    <w:p w14:paraId="41A19839" w14:textId="30AEBEEC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Client requests content</w:t>
      </w:r>
    </w:p>
    <w:p w14:paraId="3ADF2B97" w14:textId="13703C7C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Server responds with requested content</w:t>
      </w:r>
    </w:p>
    <w:p w14:paraId="53CD1738" w14:textId="7BEC38CF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Client and server close connection eventually </w:t>
      </w:r>
    </w:p>
    <w:p w14:paraId="304C4D4B" w14:textId="2F3AC69F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Content is a sequence of bytes with an associated MIME (Multipurpose Internet Mail Extensions) type</w:t>
      </w:r>
    </w:p>
    <w:p w14:paraId="7CE281D2" w14:textId="1097449A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Content returned can be either static or dynamic</w:t>
      </w:r>
    </w:p>
    <w:p w14:paraId="162F9247" w14:textId="20AB6C22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Static content: stored in files and retrieved in response to an HTTP request</w:t>
      </w:r>
    </w:p>
    <w:p w14:paraId="6B601623" w14:textId="0519EEA6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- Dynamic content: content produced on-the-fly in response to an HTTP request</w:t>
      </w:r>
    </w:p>
    <w:p w14:paraId="4EE50AAE" w14:textId="7274A1EB" w:rsidR="00372DAC" w:rsidRDefault="00372DAC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Web content is associated with a file that is managed by the server </w:t>
      </w:r>
    </w:p>
    <w:p w14:paraId="7F74B35F" w14:textId="3B123F38" w:rsidR="00562DBD" w:rsidRDefault="00562DBD" w:rsidP="00477DA9">
      <w:pPr>
        <w:spacing w:after="40"/>
        <w:rPr>
          <w:rFonts w:ascii="Cambria" w:hAnsi="Cambria"/>
          <w:sz w:val="24"/>
          <w:szCs w:val="24"/>
        </w:rPr>
      </w:pPr>
    </w:p>
    <w:p w14:paraId="46101CFD" w14:textId="1F42EAF3" w:rsidR="00562DBD" w:rsidRDefault="00562DBD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HTTP request is a request line, followed by zero or more request headers</w:t>
      </w:r>
    </w:p>
    <w:p w14:paraId="653C2479" w14:textId="60799582" w:rsidR="00281E6B" w:rsidRDefault="00281E6B" w:rsidP="00477DA9">
      <w:pPr>
        <w:spacing w:after="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HTTP response is a response line followed by zero or more response headers, possibly followed by content</w:t>
      </w:r>
    </w:p>
    <w:p w14:paraId="76F35673" w14:textId="2455EC97" w:rsidR="005A5851" w:rsidRPr="005A5851" w:rsidRDefault="005A5851" w:rsidP="00477DA9">
      <w:pPr>
        <w:spacing w:after="4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PROXIES</w:t>
      </w:r>
      <w:bookmarkStart w:id="0" w:name="_GoBack"/>
      <w:bookmarkEnd w:id="0"/>
    </w:p>
    <w:sectPr w:rsidR="005A5851" w:rsidRPr="005A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E0"/>
    <w:rsid w:val="00032A70"/>
    <w:rsid w:val="000A6F92"/>
    <w:rsid w:val="001D7EE7"/>
    <w:rsid w:val="00281E6B"/>
    <w:rsid w:val="00372DAC"/>
    <w:rsid w:val="003F0333"/>
    <w:rsid w:val="00477DA9"/>
    <w:rsid w:val="00562DBD"/>
    <w:rsid w:val="005A5851"/>
    <w:rsid w:val="0062728C"/>
    <w:rsid w:val="007E1EAD"/>
    <w:rsid w:val="007F18D8"/>
    <w:rsid w:val="00982D18"/>
    <w:rsid w:val="00A26559"/>
    <w:rsid w:val="00A73E9D"/>
    <w:rsid w:val="00B62EC9"/>
    <w:rsid w:val="00B7142A"/>
    <w:rsid w:val="00D60200"/>
    <w:rsid w:val="00DC20E0"/>
    <w:rsid w:val="00DF5FDB"/>
    <w:rsid w:val="00E434F1"/>
    <w:rsid w:val="00E7578D"/>
    <w:rsid w:val="00F91217"/>
    <w:rsid w:val="00FC5BC9"/>
    <w:rsid w:val="00FD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5943"/>
  <w15:chartTrackingRefBased/>
  <w15:docId w15:val="{E5A44081-B252-4AD0-B863-9984FA3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24</cp:revision>
  <dcterms:created xsi:type="dcterms:W3CDTF">2019-12-03T16:00:00Z</dcterms:created>
  <dcterms:modified xsi:type="dcterms:W3CDTF">2019-12-03T17:15:00Z</dcterms:modified>
</cp:coreProperties>
</file>