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ED7" w:rsidRDefault="00857759" w:rsidP="001E672E">
      <w:pPr>
        <w:spacing w:line="240" w:lineRule="auto"/>
        <w:contextualSpacing/>
        <w:jc w:val="both"/>
        <w:rPr>
          <w:rFonts w:ascii="Cambria" w:hAnsi="Cambria"/>
          <w:b/>
          <w:sz w:val="24"/>
          <w:szCs w:val="24"/>
        </w:rPr>
      </w:pPr>
      <w:r>
        <w:rPr>
          <w:rFonts w:ascii="Cambria" w:hAnsi="Cambria"/>
          <w:b/>
          <w:sz w:val="24"/>
          <w:szCs w:val="24"/>
        </w:rPr>
        <w:t>THE SWANSON SCHOOL AND ME</w:t>
      </w:r>
    </w:p>
    <w:p w:rsidR="00DD1CC9" w:rsidRDefault="00DD1CC9" w:rsidP="001E672E">
      <w:pPr>
        <w:spacing w:line="240" w:lineRule="auto"/>
        <w:contextualSpacing/>
        <w:jc w:val="both"/>
        <w:rPr>
          <w:rFonts w:ascii="Cambria" w:hAnsi="Cambria"/>
          <w:b/>
          <w:sz w:val="24"/>
          <w:szCs w:val="24"/>
        </w:rPr>
      </w:pPr>
    </w:p>
    <w:p w:rsidR="009E49B7" w:rsidRDefault="00857759" w:rsidP="001E672E">
      <w:pPr>
        <w:spacing w:line="240" w:lineRule="auto"/>
        <w:contextualSpacing/>
        <w:jc w:val="both"/>
        <w:rPr>
          <w:rFonts w:ascii="Cambria" w:hAnsi="Cambria"/>
          <w:b/>
          <w:sz w:val="24"/>
          <w:szCs w:val="24"/>
        </w:rPr>
      </w:pPr>
      <w:r>
        <w:rPr>
          <w:rFonts w:ascii="Cambria" w:hAnsi="Cambria"/>
          <w:b/>
          <w:sz w:val="24"/>
          <w:szCs w:val="24"/>
        </w:rPr>
        <w:t>THE MOST STRESSFUL SEVEN MONTHS OF MY LIFE</w:t>
      </w:r>
    </w:p>
    <w:p w:rsidR="00DD1CC9" w:rsidRDefault="00DD1CC9" w:rsidP="001E672E">
      <w:pPr>
        <w:spacing w:line="240" w:lineRule="auto"/>
        <w:contextualSpacing/>
        <w:jc w:val="both"/>
        <w:rPr>
          <w:rFonts w:ascii="Cambria" w:hAnsi="Cambria"/>
          <w:sz w:val="20"/>
          <w:szCs w:val="20"/>
        </w:rPr>
      </w:pPr>
    </w:p>
    <w:p w:rsidR="008D04AF" w:rsidRDefault="008A6073" w:rsidP="001E672E">
      <w:pPr>
        <w:spacing w:line="240" w:lineRule="auto"/>
        <w:ind w:firstLine="432"/>
        <w:contextualSpacing/>
        <w:jc w:val="both"/>
        <w:rPr>
          <w:rFonts w:ascii="Cambria" w:hAnsi="Cambria"/>
          <w:sz w:val="20"/>
          <w:szCs w:val="20"/>
        </w:rPr>
      </w:pPr>
      <w:r>
        <w:rPr>
          <w:rFonts w:ascii="Cambria" w:hAnsi="Cambria"/>
          <w:sz w:val="20"/>
          <w:szCs w:val="20"/>
        </w:rPr>
        <w:t xml:space="preserve">It would be </w:t>
      </w:r>
      <w:r w:rsidR="000B2720">
        <w:rPr>
          <w:rFonts w:ascii="Cambria" w:hAnsi="Cambria"/>
          <w:sz w:val="20"/>
          <w:szCs w:val="20"/>
        </w:rPr>
        <w:t>ill-informed</w:t>
      </w:r>
      <w:r>
        <w:rPr>
          <w:rFonts w:ascii="Cambria" w:hAnsi="Cambria"/>
          <w:sz w:val="20"/>
          <w:szCs w:val="20"/>
        </w:rPr>
        <w:t xml:space="preserve"> to say that </w:t>
      </w:r>
      <w:proofErr w:type="gramStart"/>
      <w:r>
        <w:rPr>
          <w:rFonts w:ascii="Cambria" w:hAnsi="Cambria"/>
          <w:sz w:val="20"/>
          <w:szCs w:val="20"/>
        </w:rPr>
        <w:t>at this time</w:t>
      </w:r>
      <w:proofErr w:type="gramEnd"/>
      <w:r>
        <w:rPr>
          <w:rFonts w:ascii="Cambria" w:hAnsi="Cambria"/>
          <w:sz w:val="20"/>
          <w:szCs w:val="20"/>
        </w:rPr>
        <w:t xml:space="preserve"> one year ago, I was certain I would be attending the University of Pittsburgh</w:t>
      </w:r>
      <w:r w:rsidR="002B194C">
        <w:rPr>
          <w:rFonts w:ascii="Cambria" w:hAnsi="Cambria"/>
          <w:sz w:val="20"/>
          <w:szCs w:val="20"/>
        </w:rPr>
        <w:t xml:space="preserve"> (Pitt)</w:t>
      </w:r>
      <w:r>
        <w:rPr>
          <w:rFonts w:ascii="Cambria" w:hAnsi="Cambria"/>
          <w:sz w:val="20"/>
          <w:szCs w:val="20"/>
        </w:rPr>
        <w:t xml:space="preserve">. </w:t>
      </w:r>
      <w:r w:rsidR="008D04AF">
        <w:rPr>
          <w:rFonts w:ascii="Cambria" w:hAnsi="Cambria"/>
          <w:sz w:val="20"/>
          <w:szCs w:val="20"/>
        </w:rPr>
        <w:t xml:space="preserve">The American college application process reflects the values of </w:t>
      </w:r>
      <w:r w:rsidR="006032A4">
        <w:rPr>
          <w:rFonts w:ascii="Cambria" w:hAnsi="Cambria"/>
          <w:sz w:val="20"/>
          <w:szCs w:val="20"/>
        </w:rPr>
        <w:t>our</w:t>
      </w:r>
      <w:r w:rsidR="008D04AF">
        <w:rPr>
          <w:rFonts w:ascii="Cambria" w:hAnsi="Cambria"/>
          <w:sz w:val="20"/>
          <w:szCs w:val="20"/>
        </w:rPr>
        <w:t xml:space="preserve"> society,</w:t>
      </w:r>
      <w:r w:rsidR="004E3B24">
        <w:rPr>
          <w:rFonts w:ascii="Cambria" w:hAnsi="Cambria"/>
          <w:sz w:val="20"/>
          <w:szCs w:val="20"/>
        </w:rPr>
        <w:t xml:space="preserve"> in that students </w:t>
      </w:r>
      <w:proofErr w:type="gramStart"/>
      <w:r w:rsidR="004E3B24">
        <w:rPr>
          <w:rFonts w:ascii="Cambria" w:hAnsi="Cambria"/>
          <w:sz w:val="20"/>
          <w:szCs w:val="20"/>
        </w:rPr>
        <w:t>are encouraged</w:t>
      </w:r>
      <w:proofErr w:type="gramEnd"/>
      <w:r w:rsidR="004E3B24">
        <w:rPr>
          <w:rFonts w:ascii="Cambria" w:hAnsi="Cambria"/>
          <w:sz w:val="20"/>
          <w:szCs w:val="20"/>
        </w:rPr>
        <w:t xml:space="preserve"> to make the most of their circumstances and “shoot for the stars”</w:t>
      </w:r>
      <w:r w:rsidR="006032A4">
        <w:rPr>
          <w:rFonts w:ascii="Cambria" w:hAnsi="Cambria"/>
          <w:sz w:val="20"/>
          <w:szCs w:val="20"/>
        </w:rPr>
        <w:t>;</w:t>
      </w:r>
      <w:r w:rsidR="008D04AF">
        <w:rPr>
          <w:rFonts w:ascii="Cambria" w:hAnsi="Cambria"/>
          <w:sz w:val="20"/>
          <w:szCs w:val="20"/>
        </w:rPr>
        <w:t xml:space="preserve"> </w:t>
      </w:r>
      <w:r w:rsidR="006032A4">
        <w:rPr>
          <w:rFonts w:ascii="Cambria" w:hAnsi="Cambria"/>
          <w:sz w:val="20"/>
          <w:szCs w:val="20"/>
        </w:rPr>
        <w:t>t</w:t>
      </w:r>
      <w:r w:rsidR="00931749">
        <w:rPr>
          <w:rFonts w:ascii="Cambria" w:hAnsi="Cambria"/>
          <w:sz w:val="20"/>
          <w:szCs w:val="20"/>
        </w:rPr>
        <w:t>his is most of</w:t>
      </w:r>
      <w:r w:rsidR="00B67318">
        <w:rPr>
          <w:rFonts w:ascii="Cambria" w:hAnsi="Cambria"/>
          <w:sz w:val="20"/>
          <w:szCs w:val="20"/>
        </w:rPr>
        <w:t xml:space="preserve">ten associated with applying </w:t>
      </w:r>
      <w:r w:rsidR="00931749">
        <w:rPr>
          <w:rFonts w:ascii="Cambria" w:hAnsi="Cambria"/>
          <w:sz w:val="20"/>
          <w:szCs w:val="20"/>
        </w:rPr>
        <w:t xml:space="preserve">and gaining acceptance to an elite private university. </w:t>
      </w:r>
      <w:r w:rsidR="00820EF3">
        <w:rPr>
          <w:rFonts w:ascii="Cambria" w:hAnsi="Cambria"/>
          <w:sz w:val="20"/>
          <w:szCs w:val="20"/>
        </w:rPr>
        <w:t>Retrospectively</w:t>
      </w:r>
      <w:r w:rsidR="006518FD">
        <w:rPr>
          <w:rFonts w:ascii="Cambria" w:hAnsi="Cambria"/>
          <w:sz w:val="20"/>
          <w:szCs w:val="20"/>
        </w:rPr>
        <w:t xml:space="preserve">, </w:t>
      </w:r>
      <w:r w:rsidR="00820EF3">
        <w:rPr>
          <w:rFonts w:ascii="Cambria" w:hAnsi="Cambria"/>
          <w:sz w:val="20"/>
          <w:szCs w:val="20"/>
        </w:rPr>
        <w:t>deciding to attend</w:t>
      </w:r>
      <w:r w:rsidR="006518FD">
        <w:rPr>
          <w:rFonts w:ascii="Cambria" w:hAnsi="Cambria"/>
          <w:sz w:val="20"/>
          <w:szCs w:val="20"/>
        </w:rPr>
        <w:t xml:space="preserve"> the University of Pittsburgh was the most practical, rational, and realistic outcome I could </w:t>
      </w:r>
      <w:r w:rsidR="00820EF3">
        <w:rPr>
          <w:rFonts w:ascii="Cambria" w:hAnsi="Cambria"/>
          <w:sz w:val="20"/>
          <w:szCs w:val="20"/>
        </w:rPr>
        <w:t>have expected from the college admissions process</w:t>
      </w:r>
      <w:r w:rsidR="006518FD">
        <w:rPr>
          <w:rFonts w:ascii="Cambria" w:hAnsi="Cambria"/>
          <w:sz w:val="20"/>
          <w:szCs w:val="20"/>
        </w:rPr>
        <w:t xml:space="preserve">. But I, along with many other students in my position, focused more </w:t>
      </w:r>
      <w:r w:rsidR="00820EF3">
        <w:rPr>
          <w:rFonts w:ascii="Cambria" w:hAnsi="Cambria"/>
          <w:sz w:val="20"/>
          <w:szCs w:val="20"/>
        </w:rPr>
        <w:t xml:space="preserve">on the allure of </w:t>
      </w:r>
      <w:r w:rsidR="007C78A2">
        <w:rPr>
          <w:rFonts w:ascii="Cambria" w:hAnsi="Cambria"/>
          <w:sz w:val="20"/>
          <w:szCs w:val="20"/>
        </w:rPr>
        <w:t xml:space="preserve">private schools, however improbable it might have been to do so. Of the seven private schools I applied to, I was accepted to two: </w:t>
      </w:r>
      <w:proofErr w:type="gramStart"/>
      <w:r w:rsidR="007C78A2">
        <w:rPr>
          <w:rFonts w:ascii="Cambria" w:hAnsi="Cambria"/>
          <w:sz w:val="20"/>
          <w:szCs w:val="20"/>
        </w:rPr>
        <w:t>the</w:t>
      </w:r>
      <w:proofErr w:type="gramEnd"/>
      <w:r w:rsidR="007C78A2">
        <w:rPr>
          <w:rFonts w:ascii="Cambria" w:hAnsi="Cambria"/>
          <w:sz w:val="20"/>
          <w:szCs w:val="20"/>
        </w:rPr>
        <w:t xml:space="preserve"> University of Pennsylvania</w:t>
      </w:r>
      <w:r w:rsidR="005703E2">
        <w:rPr>
          <w:rFonts w:ascii="Cambria" w:hAnsi="Cambria"/>
          <w:sz w:val="20"/>
          <w:szCs w:val="20"/>
        </w:rPr>
        <w:t xml:space="preserve"> [1]</w:t>
      </w:r>
      <w:r w:rsidR="007C78A2">
        <w:rPr>
          <w:rFonts w:ascii="Cambria" w:hAnsi="Cambria"/>
          <w:sz w:val="20"/>
          <w:szCs w:val="20"/>
        </w:rPr>
        <w:t xml:space="preserve"> and the University of Southern California</w:t>
      </w:r>
      <w:r w:rsidR="00D17DA6">
        <w:rPr>
          <w:rFonts w:ascii="Cambria" w:hAnsi="Cambria"/>
          <w:sz w:val="20"/>
          <w:szCs w:val="20"/>
        </w:rPr>
        <w:t xml:space="preserve"> [</w:t>
      </w:r>
      <w:r w:rsidR="005703E2">
        <w:rPr>
          <w:rFonts w:ascii="Cambria" w:hAnsi="Cambria"/>
          <w:sz w:val="20"/>
          <w:szCs w:val="20"/>
        </w:rPr>
        <w:t>2</w:t>
      </w:r>
      <w:r w:rsidR="00D17DA6">
        <w:rPr>
          <w:rFonts w:ascii="Cambria" w:hAnsi="Cambria"/>
          <w:sz w:val="20"/>
          <w:szCs w:val="20"/>
        </w:rPr>
        <w:t>]</w:t>
      </w:r>
      <w:r w:rsidR="007C78A2">
        <w:rPr>
          <w:rFonts w:ascii="Cambria" w:hAnsi="Cambria"/>
          <w:sz w:val="20"/>
          <w:szCs w:val="20"/>
        </w:rPr>
        <w:t>. Neither school offered a r</w:t>
      </w:r>
      <w:r w:rsidR="00820EF3">
        <w:rPr>
          <w:rFonts w:ascii="Cambria" w:hAnsi="Cambria"/>
          <w:sz w:val="20"/>
          <w:szCs w:val="20"/>
        </w:rPr>
        <w:t>easonable financial aid package</w:t>
      </w:r>
      <w:r w:rsidR="007C78A2">
        <w:rPr>
          <w:rFonts w:ascii="Cambria" w:hAnsi="Cambria"/>
          <w:sz w:val="20"/>
          <w:szCs w:val="20"/>
        </w:rPr>
        <w:t xml:space="preserve"> and </w:t>
      </w:r>
      <w:r w:rsidR="004E3B24">
        <w:rPr>
          <w:rFonts w:ascii="Cambria" w:hAnsi="Cambria"/>
          <w:sz w:val="20"/>
          <w:szCs w:val="20"/>
        </w:rPr>
        <w:t>the overall practicality of attending Pitt</w:t>
      </w:r>
      <w:r w:rsidR="007C78A2">
        <w:rPr>
          <w:rFonts w:ascii="Cambria" w:hAnsi="Cambria"/>
          <w:sz w:val="20"/>
          <w:szCs w:val="20"/>
        </w:rPr>
        <w:t xml:space="preserve"> won out. </w:t>
      </w:r>
    </w:p>
    <w:p w:rsidR="008D04AF" w:rsidRDefault="007C78A2" w:rsidP="001E672E">
      <w:pPr>
        <w:spacing w:line="240" w:lineRule="auto"/>
        <w:ind w:firstLine="432"/>
        <w:contextualSpacing/>
        <w:jc w:val="both"/>
        <w:rPr>
          <w:rFonts w:ascii="Cambria" w:hAnsi="Cambria"/>
          <w:sz w:val="20"/>
          <w:szCs w:val="20"/>
        </w:rPr>
      </w:pPr>
      <w:r>
        <w:rPr>
          <w:rFonts w:ascii="Cambria" w:hAnsi="Cambria"/>
          <w:sz w:val="20"/>
          <w:szCs w:val="20"/>
        </w:rPr>
        <w:t>I applied to the Swan</w:t>
      </w:r>
      <w:r w:rsidR="00DA6F69">
        <w:rPr>
          <w:rFonts w:ascii="Cambria" w:hAnsi="Cambria"/>
          <w:sz w:val="20"/>
          <w:szCs w:val="20"/>
        </w:rPr>
        <w:t>son School of Engineering</w:t>
      </w:r>
      <w:r w:rsidR="002B194C">
        <w:rPr>
          <w:rFonts w:ascii="Cambria" w:hAnsi="Cambria"/>
          <w:sz w:val="20"/>
          <w:szCs w:val="20"/>
        </w:rPr>
        <w:t xml:space="preserve"> (Swanson)</w:t>
      </w:r>
      <w:r>
        <w:rPr>
          <w:rFonts w:ascii="Cambria" w:hAnsi="Cambria"/>
          <w:sz w:val="20"/>
          <w:szCs w:val="20"/>
        </w:rPr>
        <w:t xml:space="preserve"> for </w:t>
      </w:r>
      <w:r w:rsidR="00931749">
        <w:rPr>
          <w:rFonts w:ascii="Cambria" w:hAnsi="Cambria"/>
          <w:sz w:val="20"/>
          <w:szCs w:val="20"/>
        </w:rPr>
        <w:t xml:space="preserve">a </w:t>
      </w:r>
      <w:r w:rsidR="00820EF3">
        <w:rPr>
          <w:rFonts w:ascii="Cambria" w:hAnsi="Cambria"/>
          <w:sz w:val="20"/>
          <w:szCs w:val="20"/>
        </w:rPr>
        <w:t>variety</w:t>
      </w:r>
      <w:r w:rsidR="00931749">
        <w:rPr>
          <w:rFonts w:ascii="Cambria" w:hAnsi="Cambria"/>
          <w:sz w:val="20"/>
          <w:szCs w:val="20"/>
        </w:rPr>
        <w:t xml:space="preserve"> of reasons: i</w:t>
      </w:r>
      <w:r w:rsidR="005703E2">
        <w:rPr>
          <w:rFonts w:ascii="Cambria" w:hAnsi="Cambria"/>
          <w:sz w:val="20"/>
          <w:szCs w:val="20"/>
        </w:rPr>
        <w:t>ts highly ranked programs</w:t>
      </w:r>
      <w:r w:rsidR="00931749">
        <w:rPr>
          <w:rFonts w:ascii="Cambria" w:hAnsi="Cambria"/>
          <w:sz w:val="20"/>
          <w:szCs w:val="20"/>
        </w:rPr>
        <w:t>, the r</w:t>
      </w:r>
      <w:r w:rsidR="005703E2">
        <w:rPr>
          <w:rFonts w:ascii="Cambria" w:hAnsi="Cambria"/>
          <w:sz w:val="20"/>
          <w:szCs w:val="20"/>
        </w:rPr>
        <w:t xml:space="preserve">esources for career advancement, </w:t>
      </w:r>
      <w:r w:rsidR="00931749">
        <w:rPr>
          <w:rFonts w:ascii="Cambria" w:hAnsi="Cambria"/>
          <w:sz w:val="20"/>
          <w:szCs w:val="20"/>
        </w:rPr>
        <w:t xml:space="preserve">and its </w:t>
      </w:r>
      <w:r w:rsidR="000B2720">
        <w:rPr>
          <w:rFonts w:ascii="Cambria" w:hAnsi="Cambria"/>
          <w:sz w:val="20"/>
          <w:szCs w:val="20"/>
        </w:rPr>
        <w:t>focus on</w:t>
      </w:r>
      <w:r w:rsidR="00946425">
        <w:rPr>
          <w:rFonts w:ascii="Cambria" w:hAnsi="Cambria"/>
          <w:sz w:val="20"/>
          <w:szCs w:val="20"/>
        </w:rPr>
        <w:t xml:space="preserve"> projects work</w:t>
      </w:r>
      <w:r w:rsidR="00820EF3">
        <w:rPr>
          <w:rFonts w:ascii="Cambria" w:hAnsi="Cambria"/>
          <w:sz w:val="20"/>
          <w:szCs w:val="20"/>
        </w:rPr>
        <w:t>ing</w:t>
      </w:r>
      <w:r w:rsidR="00946425">
        <w:rPr>
          <w:rFonts w:ascii="Cambria" w:hAnsi="Cambria"/>
          <w:sz w:val="20"/>
          <w:szCs w:val="20"/>
        </w:rPr>
        <w:t xml:space="preserve"> to advance society</w:t>
      </w:r>
      <w:r w:rsidR="005703E2">
        <w:rPr>
          <w:rFonts w:ascii="Cambria" w:hAnsi="Cambria"/>
          <w:sz w:val="20"/>
          <w:szCs w:val="20"/>
        </w:rPr>
        <w:t xml:space="preserve"> [3]</w:t>
      </w:r>
      <w:r w:rsidR="00820EF3">
        <w:rPr>
          <w:rFonts w:ascii="Cambria" w:hAnsi="Cambria"/>
          <w:sz w:val="20"/>
          <w:szCs w:val="20"/>
        </w:rPr>
        <w:t>. However, having</w:t>
      </w:r>
      <w:r>
        <w:rPr>
          <w:rFonts w:ascii="Cambria" w:hAnsi="Cambria"/>
          <w:sz w:val="20"/>
          <w:szCs w:val="20"/>
        </w:rPr>
        <w:t xml:space="preserve"> never spent a </w:t>
      </w:r>
      <w:r w:rsidR="00DA6F69">
        <w:rPr>
          <w:rFonts w:ascii="Cambria" w:hAnsi="Cambria"/>
          <w:sz w:val="20"/>
          <w:szCs w:val="20"/>
        </w:rPr>
        <w:t>sustained</w:t>
      </w:r>
      <w:r>
        <w:rPr>
          <w:rFonts w:ascii="Cambria" w:hAnsi="Cambria"/>
          <w:sz w:val="20"/>
          <w:szCs w:val="20"/>
        </w:rPr>
        <w:t xml:space="preserve"> amount of time considering how I </w:t>
      </w:r>
      <w:r w:rsidR="00820EF3">
        <w:rPr>
          <w:rFonts w:ascii="Cambria" w:hAnsi="Cambria"/>
          <w:sz w:val="20"/>
          <w:szCs w:val="20"/>
        </w:rPr>
        <w:t>personally would</w:t>
      </w:r>
      <w:r>
        <w:rPr>
          <w:rFonts w:ascii="Cambria" w:hAnsi="Cambria"/>
          <w:sz w:val="20"/>
          <w:szCs w:val="20"/>
        </w:rPr>
        <w:t xml:space="preserve"> fit</w:t>
      </w:r>
      <w:r w:rsidR="00820EF3">
        <w:rPr>
          <w:rFonts w:ascii="Cambria" w:hAnsi="Cambria"/>
          <w:sz w:val="20"/>
          <w:szCs w:val="20"/>
        </w:rPr>
        <w:t xml:space="preserve"> into the engineering pr</w:t>
      </w:r>
      <w:r w:rsidR="00DD0113">
        <w:rPr>
          <w:rFonts w:ascii="Cambria" w:hAnsi="Cambria"/>
          <w:sz w:val="20"/>
          <w:szCs w:val="20"/>
        </w:rPr>
        <w:t>ogram</w:t>
      </w:r>
      <w:r w:rsidR="00820EF3">
        <w:rPr>
          <w:rFonts w:ascii="Cambria" w:hAnsi="Cambria"/>
          <w:sz w:val="20"/>
          <w:szCs w:val="20"/>
        </w:rPr>
        <w:t>, i</w:t>
      </w:r>
      <w:r>
        <w:rPr>
          <w:rFonts w:ascii="Cambria" w:hAnsi="Cambria"/>
          <w:sz w:val="20"/>
          <w:szCs w:val="20"/>
        </w:rPr>
        <w:t xml:space="preserve">t is apparent to </w:t>
      </w:r>
      <w:proofErr w:type="gramStart"/>
      <w:r>
        <w:rPr>
          <w:rFonts w:ascii="Cambria" w:hAnsi="Cambria"/>
          <w:sz w:val="20"/>
          <w:szCs w:val="20"/>
        </w:rPr>
        <w:t xml:space="preserve">me </w:t>
      </w:r>
      <w:r w:rsidR="00820EF3">
        <w:rPr>
          <w:rFonts w:ascii="Cambria" w:hAnsi="Cambria"/>
          <w:sz w:val="20"/>
          <w:szCs w:val="20"/>
        </w:rPr>
        <w:t xml:space="preserve"> only</w:t>
      </w:r>
      <w:proofErr w:type="gramEnd"/>
      <w:r w:rsidR="00820EF3">
        <w:rPr>
          <w:rFonts w:ascii="Cambria" w:hAnsi="Cambria"/>
          <w:sz w:val="20"/>
          <w:szCs w:val="20"/>
        </w:rPr>
        <w:t xml:space="preserve"> now, after having </w:t>
      </w:r>
      <w:r>
        <w:rPr>
          <w:rFonts w:ascii="Cambria" w:hAnsi="Cambria"/>
          <w:sz w:val="20"/>
          <w:szCs w:val="20"/>
        </w:rPr>
        <w:t>started classes, th</w:t>
      </w:r>
      <w:r w:rsidR="00946425">
        <w:rPr>
          <w:rFonts w:ascii="Cambria" w:hAnsi="Cambria"/>
          <w:sz w:val="20"/>
          <w:szCs w:val="20"/>
        </w:rPr>
        <w:t xml:space="preserve">at it is Swanson’s unique emphasis on forging one’s own path </w:t>
      </w:r>
      <w:r w:rsidR="00820EF3">
        <w:rPr>
          <w:rFonts w:ascii="Cambria" w:hAnsi="Cambria"/>
          <w:sz w:val="20"/>
          <w:szCs w:val="20"/>
        </w:rPr>
        <w:t>which</w:t>
      </w:r>
      <w:r w:rsidR="00946425">
        <w:rPr>
          <w:rFonts w:ascii="Cambria" w:hAnsi="Cambria"/>
          <w:sz w:val="20"/>
          <w:szCs w:val="20"/>
        </w:rPr>
        <w:t xml:space="preserve"> </w:t>
      </w:r>
      <w:r w:rsidR="00820EF3">
        <w:rPr>
          <w:rFonts w:ascii="Cambria" w:hAnsi="Cambria"/>
          <w:sz w:val="20"/>
          <w:szCs w:val="20"/>
        </w:rPr>
        <w:t>confirms</w:t>
      </w:r>
      <w:r w:rsidR="00946425">
        <w:rPr>
          <w:rFonts w:ascii="Cambria" w:hAnsi="Cambria"/>
          <w:sz w:val="20"/>
          <w:szCs w:val="20"/>
        </w:rPr>
        <w:t xml:space="preserve"> to me that I could not have made a bett</w:t>
      </w:r>
      <w:r w:rsidR="00820EF3">
        <w:rPr>
          <w:rFonts w:ascii="Cambria" w:hAnsi="Cambria"/>
          <w:sz w:val="20"/>
          <w:szCs w:val="20"/>
        </w:rPr>
        <w:t>er college choice. Though not</w:t>
      </w:r>
      <w:r w:rsidR="00DA6F69">
        <w:rPr>
          <w:rFonts w:ascii="Cambria" w:hAnsi="Cambria"/>
          <w:sz w:val="20"/>
          <w:szCs w:val="20"/>
        </w:rPr>
        <w:t xml:space="preserve"> </w:t>
      </w:r>
      <w:proofErr w:type="gramStart"/>
      <w:r w:rsidR="00DA6F69">
        <w:rPr>
          <w:rFonts w:ascii="Cambria" w:hAnsi="Cambria"/>
          <w:sz w:val="20"/>
          <w:szCs w:val="20"/>
        </w:rPr>
        <w:t>stated</w:t>
      </w:r>
      <w:proofErr w:type="gramEnd"/>
      <w:r w:rsidR="00DA6F69">
        <w:rPr>
          <w:rFonts w:ascii="Cambria" w:hAnsi="Cambria"/>
          <w:sz w:val="20"/>
          <w:szCs w:val="20"/>
        </w:rPr>
        <w:t xml:space="preserve"> outright, there seems to be a general belief in and around the Swanson school that every student, regardless of his or her backstory, is placed on an equal playing field upo</w:t>
      </w:r>
      <w:r w:rsidR="00820EF3">
        <w:rPr>
          <w:rFonts w:ascii="Cambria" w:hAnsi="Cambria"/>
          <w:sz w:val="20"/>
          <w:szCs w:val="20"/>
        </w:rPr>
        <w:t>n arriving to</w:t>
      </w:r>
      <w:r w:rsidR="00DA6F69">
        <w:rPr>
          <w:rFonts w:ascii="Cambria" w:hAnsi="Cambria"/>
          <w:sz w:val="20"/>
          <w:szCs w:val="20"/>
        </w:rPr>
        <w:t xml:space="preserve"> campus. Through resources such as student organizations</w:t>
      </w:r>
      <w:r w:rsidR="005703E2">
        <w:rPr>
          <w:rFonts w:ascii="Cambria" w:hAnsi="Cambria"/>
          <w:sz w:val="20"/>
          <w:szCs w:val="20"/>
        </w:rPr>
        <w:t xml:space="preserve"> [4]</w:t>
      </w:r>
      <w:r w:rsidR="00DA6F69">
        <w:rPr>
          <w:rFonts w:ascii="Cambria" w:hAnsi="Cambria"/>
          <w:sz w:val="20"/>
          <w:szCs w:val="20"/>
        </w:rPr>
        <w:t>, study abroad programs</w:t>
      </w:r>
      <w:r w:rsidR="005703E2">
        <w:rPr>
          <w:rFonts w:ascii="Cambria" w:hAnsi="Cambria"/>
          <w:sz w:val="20"/>
          <w:szCs w:val="20"/>
        </w:rPr>
        <w:t xml:space="preserve"> [5]</w:t>
      </w:r>
      <w:r w:rsidR="00DA6F69">
        <w:rPr>
          <w:rFonts w:ascii="Cambria" w:hAnsi="Cambria"/>
          <w:sz w:val="20"/>
          <w:szCs w:val="20"/>
        </w:rPr>
        <w:t>, and internship opportunities</w:t>
      </w:r>
      <w:r w:rsidR="005703E2">
        <w:rPr>
          <w:rFonts w:ascii="Cambria" w:hAnsi="Cambria"/>
          <w:sz w:val="20"/>
          <w:szCs w:val="20"/>
        </w:rPr>
        <w:t xml:space="preserve"> [6]</w:t>
      </w:r>
      <w:r w:rsidR="00DA6F69">
        <w:rPr>
          <w:rFonts w:ascii="Cambria" w:hAnsi="Cambria"/>
          <w:sz w:val="20"/>
          <w:szCs w:val="20"/>
        </w:rPr>
        <w:t xml:space="preserve">, Swanson puts the world at one’s fingertips. However, </w:t>
      </w:r>
      <w:r w:rsidR="00820EF3">
        <w:rPr>
          <w:rFonts w:ascii="Cambria" w:hAnsi="Cambria"/>
          <w:sz w:val="20"/>
          <w:szCs w:val="20"/>
        </w:rPr>
        <w:t xml:space="preserve">because </w:t>
      </w:r>
      <w:r w:rsidR="00DA6F69">
        <w:rPr>
          <w:rFonts w:ascii="Cambria" w:hAnsi="Cambria"/>
          <w:sz w:val="20"/>
          <w:szCs w:val="20"/>
        </w:rPr>
        <w:t>the responsibility to take advantage of these resources falls on the</w:t>
      </w:r>
      <w:r w:rsidR="00820EF3">
        <w:rPr>
          <w:rFonts w:ascii="Cambria" w:hAnsi="Cambria"/>
          <w:sz w:val="20"/>
          <w:szCs w:val="20"/>
        </w:rPr>
        <w:t xml:space="preserve"> student, it creates</w:t>
      </w:r>
      <w:r w:rsidR="00DA6F69">
        <w:rPr>
          <w:rFonts w:ascii="Cambria" w:hAnsi="Cambria"/>
          <w:sz w:val="20"/>
          <w:szCs w:val="20"/>
        </w:rPr>
        <w:t xml:space="preserve"> an environment where many pat</w:t>
      </w:r>
      <w:r w:rsidR="00820EF3">
        <w:rPr>
          <w:rFonts w:ascii="Cambria" w:hAnsi="Cambria"/>
          <w:sz w:val="20"/>
          <w:szCs w:val="20"/>
        </w:rPr>
        <w:t>hs to success exist, but only for</w:t>
      </w:r>
      <w:r w:rsidR="00DA6F69">
        <w:rPr>
          <w:rFonts w:ascii="Cambria" w:hAnsi="Cambria"/>
          <w:sz w:val="20"/>
          <w:szCs w:val="20"/>
        </w:rPr>
        <w:t xml:space="preserve"> students with considerable dedication </w:t>
      </w:r>
      <w:r w:rsidR="000B2720">
        <w:rPr>
          <w:rFonts w:ascii="Cambria" w:hAnsi="Cambria"/>
          <w:sz w:val="20"/>
          <w:szCs w:val="20"/>
        </w:rPr>
        <w:t>to</w:t>
      </w:r>
      <w:r w:rsidR="00820EF3">
        <w:rPr>
          <w:rFonts w:ascii="Cambria" w:hAnsi="Cambria"/>
          <w:sz w:val="20"/>
          <w:szCs w:val="20"/>
        </w:rPr>
        <w:t>,</w:t>
      </w:r>
      <w:r w:rsidR="000B2720">
        <w:rPr>
          <w:rFonts w:ascii="Cambria" w:hAnsi="Cambria"/>
          <w:sz w:val="20"/>
          <w:szCs w:val="20"/>
        </w:rPr>
        <w:t xml:space="preserve"> and passion for</w:t>
      </w:r>
      <w:r w:rsidR="00820EF3">
        <w:rPr>
          <w:rFonts w:ascii="Cambria" w:hAnsi="Cambria"/>
          <w:sz w:val="20"/>
          <w:szCs w:val="20"/>
        </w:rPr>
        <w:t>,</w:t>
      </w:r>
      <w:r w:rsidR="00DA6F69">
        <w:rPr>
          <w:rFonts w:ascii="Cambria" w:hAnsi="Cambria"/>
          <w:sz w:val="20"/>
          <w:szCs w:val="20"/>
        </w:rPr>
        <w:t xml:space="preserve"> engineering.</w:t>
      </w:r>
    </w:p>
    <w:p w:rsidR="008D04AF" w:rsidRDefault="008D04AF" w:rsidP="001E672E">
      <w:pPr>
        <w:spacing w:line="240" w:lineRule="auto"/>
        <w:ind w:firstLine="432"/>
        <w:contextualSpacing/>
        <w:jc w:val="both"/>
        <w:rPr>
          <w:rFonts w:ascii="Cambria" w:hAnsi="Cambria"/>
          <w:sz w:val="20"/>
          <w:szCs w:val="20"/>
        </w:rPr>
      </w:pPr>
    </w:p>
    <w:p w:rsidR="008D04AF" w:rsidRDefault="008D04AF" w:rsidP="001E672E">
      <w:pPr>
        <w:spacing w:line="240" w:lineRule="auto"/>
        <w:ind w:firstLine="432"/>
        <w:contextualSpacing/>
        <w:jc w:val="both"/>
        <w:rPr>
          <w:rFonts w:ascii="Cambria" w:hAnsi="Cambria"/>
          <w:sz w:val="20"/>
          <w:szCs w:val="20"/>
        </w:rPr>
      </w:pPr>
    </w:p>
    <w:p w:rsidR="003A4ED7" w:rsidRDefault="00857759" w:rsidP="001E672E">
      <w:pPr>
        <w:spacing w:line="240" w:lineRule="auto"/>
        <w:contextualSpacing/>
        <w:jc w:val="both"/>
        <w:rPr>
          <w:rFonts w:ascii="Cambria" w:hAnsi="Cambria"/>
          <w:b/>
          <w:sz w:val="24"/>
          <w:szCs w:val="24"/>
        </w:rPr>
      </w:pPr>
      <w:r>
        <w:rPr>
          <w:rFonts w:ascii="Cambria" w:hAnsi="Cambria"/>
          <w:b/>
          <w:sz w:val="24"/>
          <w:szCs w:val="24"/>
        </w:rPr>
        <w:t>“SHE WAS TOO YOUNG”</w:t>
      </w:r>
    </w:p>
    <w:p w:rsidR="00DA6F69" w:rsidRDefault="00DA6F69" w:rsidP="001E672E">
      <w:pPr>
        <w:spacing w:line="240" w:lineRule="auto"/>
        <w:contextualSpacing/>
        <w:jc w:val="both"/>
        <w:rPr>
          <w:rFonts w:ascii="Cambria" w:hAnsi="Cambria"/>
          <w:b/>
          <w:sz w:val="24"/>
          <w:szCs w:val="24"/>
        </w:rPr>
      </w:pPr>
    </w:p>
    <w:p w:rsidR="009B45D3" w:rsidRDefault="00395FAB" w:rsidP="001E672E">
      <w:pPr>
        <w:spacing w:line="240" w:lineRule="auto"/>
        <w:contextualSpacing/>
        <w:jc w:val="both"/>
        <w:rPr>
          <w:rFonts w:ascii="Cambria" w:hAnsi="Cambria"/>
          <w:sz w:val="20"/>
          <w:szCs w:val="20"/>
        </w:rPr>
      </w:pPr>
      <w:r>
        <w:rPr>
          <w:rFonts w:ascii="Cambria" w:hAnsi="Cambria"/>
          <w:sz w:val="20"/>
          <w:szCs w:val="20"/>
        </w:rPr>
        <w:tab/>
      </w:r>
      <w:r w:rsidR="001E66E8">
        <w:rPr>
          <w:rFonts w:ascii="Cambria" w:hAnsi="Cambria"/>
          <w:sz w:val="20"/>
          <w:szCs w:val="20"/>
        </w:rPr>
        <w:t xml:space="preserve">The idea of having preconceived, concrete goals for </w:t>
      </w:r>
      <w:r w:rsidR="00A019D2">
        <w:rPr>
          <w:rFonts w:ascii="Cambria" w:hAnsi="Cambria"/>
          <w:sz w:val="20"/>
          <w:szCs w:val="20"/>
        </w:rPr>
        <w:t>my first</w:t>
      </w:r>
      <w:r w:rsidR="001E66E8">
        <w:rPr>
          <w:rFonts w:ascii="Cambria" w:hAnsi="Cambria"/>
          <w:sz w:val="20"/>
          <w:szCs w:val="20"/>
        </w:rPr>
        <w:t xml:space="preserve"> semester</w:t>
      </w:r>
      <w:r w:rsidR="00A019D2">
        <w:rPr>
          <w:rFonts w:ascii="Cambria" w:hAnsi="Cambria"/>
          <w:sz w:val="20"/>
          <w:szCs w:val="20"/>
        </w:rPr>
        <w:t xml:space="preserve"> at Pitt</w:t>
      </w:r>
      <w:r w:rsidR="001E66E8">
        <w:rPr>
          <w:rFonts w:ascii="Cambria" w:hAnsi="Cambria"/>
          <w:sz w:val="20"/>
          <w:szCs w:val="20"/>
        </w:rPr>
        <w:t xml:space="preserve"> is a </w:t>
      </w:r>
      <w:r w:rsidR="00123576">
        <w:rPr>
          <w:rFonts w:ascii="Cambria" w:hAnsi="Cambria"/>
          <w:sz w:val="20"/>
          <w:szCs w:val="20"/>
        </w:rPr>
        <w:t xml:space="preserve">complicated </w:t>
      </w:r>
      <w:r w:rsidR="009B45D3">
        <w:rPr>
          <w:rFonts w:ascii="Cambria" w:hAnsi="Cambria"/>
          <w:sz w:val="20"/>
          <w:szCs w:val="20"/>
        </w:rPr>
        <w:t>notion</w:t>
      </w:r>
      <w:r w:rsidR="00A019D2">
        <w:rPr>
          <w:rFonts w:ascii="Cambria" w:hAnsi="Cambria"/>
          <w:sz w:val="20"/>
          <w:szCs w:val="20"/>
        </w:rPr>
        <w:t>. While specific goals such as “achieve a 4.0 GPA</w:t>
      </w:r>
      <w:r w:rsidR="00820EF3">
        <w:rPr>
          <w:rFonts w:ascii="Cambria" w:hAnsi="Cambria"/>
          <w:sz w:val="20"/>
          <w:szCs w:val="20"/>
        </w:rPr>
        <w:t>,</w:t>
      </w:r>
      <w:r w:rsidR="00A019D2">
        <w:rPr>
          <w:rFonts w:ascii="Cambria" w:hAnsi="Cambria"/>
          <w:sz w:val="20"/>
          <w:szCs w:val="20"/>
        </w:rPr>
        <w:t xml:space="preserve">” </w:t>
      </w:r>
      <w:r w:rsidR="00820EF3">
        <w:rPr>
          <w:rFonts w:ascii="Cambria" w:hAnsi="Cambria"/>
          <w:sz w:val="20"/>
          <w:szCs w:val="20"/>
        </w:rPr>
        <w:t xml:space="preserve">“secure an internship position,” </w:t>
      </w:r>
      <w:r w:rsidR="00A019D2">
        <w:rPr>
          <w:rFonts w:ascii="Cambria" w:hAnsi="Cambria"/>
          <w:sz w:val="20"/>
          <w:szCs w:val="20"/>
        </w:rPr>
        <w:t>or “</w:t>
      </w:r>
      <w:r w:rsidR="009B45D3">
        <w:rPr>
          <w:rFonts w:ascii="Cambria" w:hAnsi="Cambria"/>
          <w:sz w:val="20"/>
          <w:szCs w:val="20"/>
        </w:rPr>
        <w:t xml:space="preserve">become involved with many </w:t>
      </w:r>
      <w:r w:rsidR="00123576">
        <w:rPr>
          <w:rFonts w:ascii="Cambria" w:hAnsi="Cambria"/>
          <w:sz w:val="20"/>
          <w:szCs w:val="20"/>
        </w:rPr>
        <w:t xml:space="preserve">engineering organizations” may </w:t>
      </w:r>
      <w:r w:rsidR="000B2720">
        <w:rPr>
          <w:rFonts w:ascii="Cambria" w:hAnsi="Cambria"/>
          <w:sz w:val="20"/>
          <w:szCs w:val="20"/>
        </w:rPr>
        <w:t>serve as valuable motivation,</w:t>
      </w:r>
      <w:r w:rsidR="00123576" w:rsidRPr="00123576">
        <w:rPr>
          <w:rFonts w:ascii="Cambria" w:hAnsi="Cambria"/>
          <w:b/>
          <w:sz w:val="20"/>
          <w:szCs w:val="20"/>
        </w:rPr>
        <w:t xml:space="preserve"> </w:t>
      </w:r>
      <w:r w:rsidR="00123576">
        <w:rPr>
          <w:rFonts w:ascii="Cambria" w:hAnsi="Cambria"/>
          <w:sz w:val="20"/>
          <w:szCs w:val="20"/>
        </w:rPr>
        <w:t xml:space="preserve">they can become counterproductive if I </w:t>
      </w:r>
      <w:r w:rsidR="000B2720">
        <w:rPr>
          <w:rFonts w:ascii="Cambria" w:hAnsi="Cambria"/>
          <w:sz w:val="20"/>
          <w:szCs w:val="20"/>
        </w:rPr>
        <w:t>feel as if I must adhere to them.</w:t>
      </w:r>
      <w:r w:rsidR="00123576">
        <w:rPr>
          <w:rFonts w:ascii="Cambria" w:hAnsi="Cambria"/>
          <w:sz w:val="20"/>
          <w:szCs w:val="20"/>
        </w:rPr>
        <w:t xml:space="preserve"> </w:t>
      </w:r>
      <w:r w:rsidR="000B2720">
        <w:rPr>
          <w:rFonts w:ascii="Cambria" w:hAnsi="Cambria"/>
          <w:sz w:val="20"/>
          <w:szCs w:val="20"/>
        </w:rPr>
        <w:t>It is my personal belief</w:t>
      </w:r>
      <w:r w:rsidR="00123576">
        <w:rPr>
          <w:rFonts w:ascii="Cambria" w:hAnsi="Cambria"/>
          <w:sz w:val="20"/>
          <w:szCs w:val="20"/>
        </w:rPr>
        <w:t xml:space="preserve"> that my own happiness and welfare should be my foremost priority for the semester.</w:t>
      </w:r>
      <w:r w:rsidR="009B45D3">
        <w:rPr>
          <w:rFonts w:ascii="Cambria" w:hAnsi="Cambria"/>
          <w:sz w:val="20"/>
          <w:szCs w:val="20"/>
        </w:rPr>
        <w:t xml:space="preserve"> As I </w:t>
      </w:r>
      <w:r w:rsidR="009D3598">
        <w:rPr>
          <w:rFonts w:ascii="Cambria" w:hAnsi="Cambria"/>
          <w:sz w:val="20"/>
          <w:szCs w:val="20"/>
        </w:rPr>
        <w:t xml:space="preserve">prepared for the transition </w:t>
      </w:r>
      <w:r w:rsidR="009B45D3">
        <w:rPr>
          <w:rFonts w:ascii="Cambria" w:hAnsi="Cambria"/>
          <w:sz w:val="20"/>
          <w:szCs w:val="20"/>
        </w:rPr>
        <w:t xml:space="preserve">to college, I was </w:t>
      </w:r>
      <w:proofErr w:type="gramStart"/>
      <w:r w:rsidR="00820EF3">
        <w:rPr>
          <w:rFonts w:ascii="Cambria" w:hAnsi="Cambria"/>
          <w:sz w:val="20"/>
          <w:szCs w:val="20"/>
        </w:rPr>
        <w:t>frequently</w:t>
      </w:r>
      <w:proofErr w:type="gramEnd"/>
      <w:r w:rsidR="009B45D3">
        <w:rPr>
          <w:rFonts w:ascii="Cambria" w:hAnsi="Cambria"/>
          <w:sz w:val="20"/>
          <w:szCs w:val="20"/>
        </w:rPr>
        <w:t xml:space="preserve"> told the story of Madison </w:t>
      </w:r>
      <w:proofErr w:type="spellStart"/>
      <w:r w:rsidR="009B45D3">
        <w:rPr>
          <w:rFonts w:ascii="Cambria" w:hAnsi="Cambria"/>
          <w:sz w:val="20"/>
          <w:szCs w:val="20"/>
        </w:rPr>
        <w:t>Holleran</w:t>
      </w:r>
      <w:proofErr w:type="spellEnd"/>
      <w:r w:rsidR="009B45D3">
        <w:rPr>
          <w:rFonts w:ascii="Cambria" w:hAnsi="Cambria"/>
          <w:sz w:val="20"/>
          <w:szCs w:val="20"/>
        </w:rPr>
        <w:t>, a former student and track athlete at the University of Pennsylvania</w:t>
      </w:r>
      <w:r w:rsidR="00820EF3">
        <w:rPr>
          <w:rFonts w:ascii="Cambria" w:hAnsi="Cambria"/>
          <w:sz w:val="20"/>
          <w:szCs w:val="20"/>
        </w:rPr>
        <w:t>,</w:t>
      </w:r>
      <w:r w:rsidR="009B45D3">
        <w:rPr>
          <w:rFonts w:ascii="Cambria" w:hAnsi="Cambria"/>
          <w:sz w:val="20"/>
          <w:szCs w:val="20"/>
        </w:rPr>
        <w:t xml:space="preserve"> who committed suicide less than one year into her college </w:t>
      </w:r>
      <w:r w:rsidR="009D3598">
        <w:rPr>
          <w:rFonts w:ascii="Cambria" w:hAnsi="Cambria"/>
          <w:sz w:val="20"/>
          <w:szCs w:val="20"/>
        </w:rPr>
        <w:t>career</w:t>
      </w:r>
      <w:r w:rsidR="005703E2">
        <w:rPr>
          <w:rFonts w:ascii="Cambria" w:hAnsi="Cambria"/>
          <w:sz w:val="20"/>
          <w:szCs w:val="20"/>
        </w:rPr>
        <w:t xml:space="preserve"> [7</w:t>
      </w:r>
      <w:r w:rsidR="009B45D3">
        <w:rPr>
          <w:rFonts w:ascii="Cambria" w:hAnsi="Cambria"/>
          <w:sz w:val="20"/>
          <w:szCs w:val="20"/>
        </w:rPr>
        <w:t xml:space="preserve">]. It was not the </w:t>
      </w:r>
      <w:proofErr w:type="gramStart"/>
      <w:r w:rsidR="009B45D3">
        <w:rPr>
          <w:rFonts w:ascii="Cambria" w:hAnsi="Cambria"/>
          <w:sz w:val="20"/>
          <w:szCs w:val="20"/>
        </w:rPr>
        <w:t>combined</w:t>
      </w:r>
      <w:proofErr w:type="gramEnd"/>
      <w:r w:rsidR="009B45D3">
        <w:rPr>
          <w:rFonts w:ascii="Cambria" w:hAnsi="Cambria"/>
          <w:sz w:val="20"/>
          <w:szCs w:val="20"/>
        </w:rPr>
        <w:t xml:space="preserve"> demands of rigorous academics and Division I athletics that </w:t>
      </w:r>
      <w:r w:rsidR="00820EF3">
        <w:rPr>
          <w:rFonts w:ascii="Cambria" w:hAnsi="Cambria"/>
          <w:sz w:val="20"/>
          <w:szCs w:val="20"/>
        </w:rPr>
        <w:t xml:space="preserve">drove her to take her own life, but the feeling that </w:t>
      </w:r>
      <w:r w:rsidR="009D3598">
        <w:rPr>
          <w:rFonts w:ascii="Cambria" w:hAnsi="Cambria"/>
          <w:sz w:val="20"/>
          <w:szCs w:val="20"/>
        </w:rPr>
        <w:t xml:space="preserve">she had lost control of her </w:t>
      </w:r>
      <w:r w:rsidR="00820EF3">
        <w:rPr>
          <w:rFonts w:ascii="Cambria" w:hAnsi="Cambria"/>
          <w:sz w:val="20"/>
          <w:szCs w:val="20"/>
        </w:rPr>
        <w:t>environment</w:t>
      </w:r>
      <w:r w:rsidR="009D3598">
        <w:rPr>
          <w:rFonts w:ascii="Cambria" w:hAnsi="Cambria"/>
          <w:sz w:val="20"/>
          <w:szCs w:val="20"/>
        </w:rPr>
        <w:t xml:space="preserve">, </w:t>
      </w:r>
      <w:r w:rsidR="00820EF3">
        <w:rPr>
          <w:rFonts w:ascii="Cambria" w:hAnsi="Cambria"/>
          <w:sz w:val="20"/>
          <w:szCs w:val="20"/>
        </w:rPr>
        <w:t>being forced</w:t>
      </w:r>
      <w:r w:rsidR="009D3598">
        <w:rPr>
          <w:rFonts w:ascii="Cambria" w:hAnsi="Cambria"/>
          <w:sz w:val="20"/>
          <w:szCs w:val="20"/>
        </w:rPr>
        <w:t xml:space="preserve"> to live in constant stress out of fear of the consequences of losing her athletic scholarship.</w:t>
      </w:r>
      <w:r w:rsidR="00DD0113">
        <w:rPr>
          <w:rFonts w:ascii="Cambria" w:hAnsi="Cambria"/>
          <w:sz w:val="20"/>
          <w:szCs w:val="20"/>
        </w:rPr>
        <w:t xml:space="preserve"> The weight of expectations</w:t>
      </w:r>
      <w:r w:rsidR="00DD0113" w:rsidRPr="00DD0113">
        <w:rPr>
          <w:rFonts w:ascii="Cambria" w:hAnsi="Cambria"/>
          <w:sz w:val="20"/>
          <w:szCs w:val="20"/>
        </w:rPr>
        <w:t>—</w:t>
      </w:r>
      <w:r w:rsidR="00DD0113">
        <w:rPr>
          <w:rFonts w:ascii="Cambria" w:hAnsi="Cambria"/>
          <w:sz w:val="20"/>
          <w:szCs w:val="20"/>
        </w:rPr>
        <w:t>and lack of solutions</w:t>
      </w:r>
      <w:r w:rsidR="00DD0113" w:rsidRPr="00DD0113">
        <w:rPr>
          <w:rFonts w:ascii="Cambria" w:hAnsi="Cambria"/>
          <w:sz w:val="20"/>
          <w:szCs w:val="20"/>
        </w:rPr>
        <w:t>—</w:t>
      </w:r>
      <w:r w:rsidR="009B45D3">
        <w:rPr>
          <w:rFonts w:ascii="Cambria" w:hAnsi="Cambria"/>
          <w:sz w:val="20"/>
          <w:szCs w:val="20"/>
        </w:rPr>
        <w:t xml:space="preserve">from all sides turned her from a promising student with many talents </w:t>
      </w:r>
      <w:r w:rsidR="00820EF3">
        <w:rPr>
          <w:rFonts w:ascii="Cambria" w:hAnsi="Cambria"/>
          <w:sz w:val="20"/>
          <w:szCs w:val="20"/>
        </w:rPr>
        <w:t>in</w:t>
      </w:r>
      <w:r w:rsidR="009B45D3">
        <w:rPr>
          <w:rFonts w:ascii="Cambria" w:hAnsi="Cambria"/>
          <w:sz w:val="20"/>
          <w:szCs w:val="20"/>
        </w:rPr>
        <w:t>to a depressed</w:t>
      </w:r>
      <w:r w:rsidR="00DD0113">
        <w:rPr>
          <w:rFonts w:ascii="Cambria" w:hAnsi="Cambria"/>
          <w:sz w:val="20"/>
          <w:szCs w:val="20"/>
        </w:rPr>
        <w:t>,</w:t>
      </w:r>
      <w:r w:rsidR="009B45D3">
        <w:rPr>
          <w:rFonts w:ascii="Cambria" w:hAnsi="Cambria"/>
          <w:sz w:val="20"/>
          <w:szCs w:val="20"/>
        </w:rPr>
        <w:t xml:space="preserve"> and </w:t>
      </w:r>
      <w:proofErr w:type="gramStart"/>
      <w:r w:rsidR="009B45D3">
        <w:rPr>
          <w:rFonts w:ascii="Cambria" w:hAnsi="Cambria"/>
          <w:sz w:val="20"/>
          <w:szCs w:val="20"/>
        </w:rPr>
        <w:t>ultimately suicidal</w:t>
      </w:r>
      <w:proofErr w:type="gramEnd"/>
      <w:r w:rsidR="00DD0113">
        <w:rPr>
          <w:rFonts w:ascii="Cambria" w:hAnsi="Cambria"/>
          <w:sz w:val="20"/>
          <w:szCs w:val="20"/>
        </w:rPr>
        <w:t>,</w:t>
      </w:r>
      <w:r w:rsidR="009B45D3">
        <w:rPr>
          <w:rFonts w:ascii="Cambria" w:hAnsi="Cambria"/>
          <w:sz w:val="20"/>
          <w:szCs w:val="20"/>
        </w:rPr>
        <w:t xml:space="preserve"> shell of herself</w:t>
      </w:r>
      <w:r w:rsidR="005703E2">
        <w:rPr>
          <w:rFonts w:ascii="Cambria" w:hAnsi="Cambria"/>
          <w:sz w:val="20"/>
          <w:szCs w:val="20"/>
        </w:rPr>
        <w:t xml:space="preserve"> [8]</w:t>
      </w:r>
      <w:r w:rsidR="009B45D3">
        <w:rPr>
          <w:rFonts w:ascii="Cambria" w:hAnsi="Cambria"/>
          <w:sz w:val="20"/>
          <w:szCs w:val="20"/>
        </w:rPr>
        <w:t xml:space="preserve">. </w:t>
      </w:r>
    </w:p>
    <w:p w:rsidR="00550F4E" w:rsidRPr="009B45D3" w:rsidRDefault="00123576" w:rsidP="001E672E">
      <w:pPr>
        <w:spacing w:line="240" w:lineRule="auto"/>
        <w:ind w:firstLine="432"/>
        <w:contextualSpacing/>
        <w:jc w:val="both"/>
        <w:rPr>
          <w:rFonts w:ascii="Cambria" w:hAnsi="Cambria"/>
          <w:sz w:val="20"/>
          <w:szCs w:val="20"/>
        </w:rPr>
      </w:pPr>
      <w:r>
        <w:rPr>
          <w:rFonts w:ascii="Cambria" w:hAnsi="Cambria"/>
          <w:sz w:val="20"/>
          <w:szCs w:val="20"/>
        </w:rPr>
        <w:t xml:space="preserve">I expect to give my best effort in achieving a high GPA and involving myself within the Swanson community, but I will not sacrifice my mental health and well-being to do so. </w:t>
      </w:r>
      <w:r w:rsidR="009B45D3">
        <w:rPr>
          <w:rFonts w:ascii="Cambria" w:hAnsi="Cambria"/>
          <w:sz w:val="20"/>
          <w:szCs w:val="20"/>
        </w:rPr>
        <w:t>The characteristics that define me as a human being are my personal footprint on this world. To sacrifice those traits in an attempt at success in academic and social ventures would be to lose the most unique facet</w:t>
      </w:r>
      <w:r w:rsidR="003D5777">
        <w:rPr>
          <w:rFonts w:ascii="Cambria" w:hAnsi="Cambria"/>
          <w:sz w:val="20"/>
          <w:szCs w:val="20"/>
        </w:rPr>
        <w:t>s</w:t>
      </w:r>
      <w:r w:rsidR="009B45D3">
        <w:rPr>
          <w:rFonts w:ascii="Cambria" w:hAnsi="Cambria"/>
          <w:sz w:val="20"/>
          <w:szCs w:val="20"/>
        </w:rPr>
        <w:t xml:space="preserve"> of my personality. The most important and relevant goal I could have for my first semester at Pitt is to not allow myself to become trapped in an </w:t>
      </w:r>
      <w:r w:rsidR="009D3598">
        <w:rPr>
          <w:rFonts w:ascii="Cambria" w:hAnsi="Cambria"/>
          <w:sz w:val="20"/>
          <w:szCs w:val="20"/>
        </w:rPr>
        <w:t>unfulfilling situation</w:t>
      </w:r>
      <w:r w:rsidR="009B45D3">
        <w:rPr>
          <w:rFonts w:ascii="Cambria" w:hAnsi="Cambria"/>
          <w:sz w:val="20"/>
          <w:szCs w:val="20"/>
        </w:rPr>
        <w:t xml:space="preserve"> with no exit, as was </w:t>
      </w:r>
      <w:r w:rsidR="003D5777">
        <w:rPr>
          <w:rFonts w:ascii="Cambria" w:hAnsi="Cambria"/>
          <w:sz w:val="20"/>
          <w:szCs w:val="20"/>
        </w:rPr>
        <w:t>Madison’s case</w:t>
      </w:r>
      <w:r w:rsidR="009B45D3">
        <w:rPr>
          <w:rFonts w:ascii="Cambria" w:hAnsi="Cambria"/>
          <w:sz w:val="20"/>
          <w:szCs w:val="20"/>
        </w:rPr>
        <w:t xml:space="preserve">. In a sense, I </w:t>
      </w:r>
      <w:r w:rsidR="009D3598">
        <w:rPr>
          <w:rFonts w:ascii="Cambria" w:hAnsi="Cambria"/>
          <w:sz w:val="20"/>
          <w:szCs w:val="20"/>
        </w:rPr>
        <w:t>believe</w:t>
      </w:r>
      <w:r w:rsidR="009B45D3">
        <w:rPr>
          <w:rFonts w:ascii="Cambria" w:hAnsi="Cambria"/>
          <w:b/>
          <w:sz w:val="20"/>
          <w:szCs w:val="20"/>
        </w:rPr>
        <w:t xml:space="preserve"> </w:t>
      </w:r>
      <w:r w:rsidR="009B45D3">
        <w:rPr>
          <w:rFonts w:ascii="Cambria" w:hAnsi="Cambria"/>
          <w:sz w:val="20"/>
          <w:szCs w:val="20"/>
        </w:rPr>
        <w:t xml:space="preserve">that I should </w:t>
      </w:r>
      <w:proofErr w:type="gramStart"/>
      <w:r w:rsidR="00857759">
        <w:rPr>
          <w:rFonts w:ascii="Cambria" w:hAnsi="Cambria"/>
          <w:sz w:val="20"/>
          <w:szCs w:val="20"/>
        </w:rPr>
        <w:t>allocate</w:t>
      </w:r>
      <w:proofErr w:type="gramEnd"/>
      <w:r w:rsidR="00857759">
        <w:rPr>
          <w:rFonts w:ascii="Cambria" w:hAnsi="Cambria"/>
          <w:sz w:val="20"/>
          <w:szCs w:val="20"/>
        </w:rPr>
        <w:t xml:space="preserve"> my time and energy in a way that reflects the priorities I hold for my enti</w:t>
      </w:r>
      <w:r w:rsidR="009D3598">
        <w:rPr>
          <w:rFonts w:ascii="Cambria" w:hAnsi="Cambria"/>
          <w:sz w:val="20"/>
          <w:szCs w:val="20"/>
        </w:rPr>
        <w:t xml:space="preserve">re life, as opposed to </w:t>
      </w:r>
      <w:r w:rsidR="003D5777">
        <w:rPr>
          <w:rFonts w:ascii="Cambria" w:hAnsi="Cambria"/>
          <w:sz w:val="20"/>
          <w:szCs w:val="20"/>
        </w:rPr>
        <w:t>solely this semester</w:t>
      </w:r>
      <w:r w:rsidR="00857759">
        <w:rPr>
          <w:rFonts w:ascii="Cambria" w:hAnsi="Cambria"/>
          <w:sz w:val="20"/>
          <w:szCs w:val="20"/>
        </w:rPr>
        <w:t xml:space="preserve"> on Pitt’s campus. </w:t>
      </w:r>
    </w:p>
    <w:p w:rsidR="00A019D2" w:rsidRDefault="00A019D2" w:rsidP="001E672E">
      <w:pPr>
        <w:spacing w:line="240" w:lineRule="auto"/>
        <w:contextualSpacing/>
        <w:jc w:val="both"/>
        <w:rPr>
          <w:rFonts w:ascii="Cambria" w:hAnsi="Cambria"/>
          <w:b/>
          <w:sz w:val="24"/>
          <w:szCs w:val="24"/>
        </w:rPr>
      </w:pPr>
    </w:p>
    <w:p w:rsidR="00B5738F" w:rsidRDefault="000B2720" w:rsidP="001E672E">
      <w:pPr>
        <w:spacing w:line="240" w:lineRule="auto"/>
        <w:contextualSpacing/>
        <w:jc w:val="both"/>
        <w:rPr>
          <w:rFonts w:ascii="Cambria" w:hAnsi="Cambria"/>
          <w:b/>
          <w:sz w:val="24"/>
          <w:szCs w:val="24"/>
        </w:rPr>
      </w:pPr>
      <w:r>
        <w:rPr>
          <w:rFonts w:ascii="Cambria" w:hAnsi="Cambria"/>
          <w:b/>
          <w:sz w:val="24"/>
          <w:szCs w:val="24"/>
        </w:rPr>
        <w:t>CISCO WOULD BE PROUD</w:t>
      </w:r>
    </w:p>
    <w:p w:rsidR="00090835" w:rsidRDefault="00090835" w:rsidP="001E672E">
      <w:pPr>
        <w:spacing w:line="240" w:lineRule="auto"/>
        <w:contextualSpacing/>
        <w:jc w:val="both"/>
        <w:rPr>
          <w:rFonts w:ascii="Cambria" w:hAnsi="Cambria"/>
          <w:b/>
          <w:sz w:val="24"/>
          <w:szCs w:val="24"/>
        </w:rPr>
      </w:pPr>
    </w:p>
    <w:p w:rsidR="003F7133" w:rsidRDefault="00CD7AC3" w:rsidP="001E672E">
      <w:pPr>
        <w:spacing w:line="240" w:lineRule="auto"/>
        <w:contextualSpacing/>
        <w:jc w:val="both"/>
        <w:rPr>
          <w:rFonts w:ascii="Cambria" w:hAnsi="Cambria"/>
          <w:sz w:val="20"/>
          <w:szCs w:val="20"/>
        </w:rPr>
      </w:pPr>
      <w:r>
        <w:rPr>
          <w:rFonts w:ascii="Cambria" w:hAnsi="Cambria"/>
          <w:b/>
          <w:sz w:val="24"/>
          <w:szCs w:val="24"/>
        </w:rPr>
        <w:tab/>
      </w:r>
      <w:r w:rsidR="00CA43AB">
        <w:rPr>
          <w:rFonts w:ascii="Cambria" w:hAnsi="Cambria"/>
          <w:sz w:val="20"/>
          <w:szCs w:val="20"/>
        </w:rPr>
        <w:t xml:space="preserve">Though I do not have a specific set of academic goals for my first semester at Pitt, I </w:t>
      </w:r>
      <w:r w:rsidR="003F7133">
        <w:rPr>
          <w:rFonts w:ascii="Cambria" w:hAnsi="Cambria"/>
          <w:sz w:val="20"/>
          <w:szCs w:val="20"/>
        </w:rPr>
        <w:t>will still</w:t>
      </w:r>
      <w:r w:rsidR="00CA43AB">
        <w:rPr>
          <w:rFonts w:ascii="Cambria" w:hAnsi="Cambria"/>
          <w:sz w:val="20"/>
          <w:szCs w:val="20"/>
        </w:rPr>
        <w:t xml:space="preserve"> </w:t>
      </w:r>
      <w:r w:rsidR="003F7133">
        <w:rPr>
          <w:rFonts w:ascii="Cambria" w:hAnsi="Cambria"/>
          <w:sz w:val="20"/>
          <w:szCs w:val="20"/>
        </w:rPr>
        <w:t>hold</w:t>
      </w:r>
      <w:r w:rsidR="003D5777">
        <w:rPr>
          <w:rFonts w:ascii="Cambria" w:hAnsi="Cambria"/>
          <w:sz w:val="20"/>
          <w:szCs w:val="20"/>
        </w:rPr>
        <w:t xml:space="preserve"> myself to a high standard in</w:t>
      </w:r>
      <w:r w:rsidR="00CA43AB">
        <w:rPr>
          <w:rFonts w:ascii="Cambria" w:hAnsi="Cambria"/>
          <w:sz w:val="20"/>
          <w:szCs w:val="20"/>
        </w:rPr>
        <w:t xml:space="preserve"> the effort I exert in </w:t>
      </w:r>
      <w:r w:rsidR="00CE1FAB">
        <w:rPr>
          <w:rFonts w:ascii="Cambria" w:hAnsi="Cambria"/>
          <w:sz w:val="20"/>
          <w:szCs w:val="20"/>
        </w:rPr>
        <w:t>my academic curriculum</w:t>
      </w:r>
      <w:r w:rsidR="00CA43AB">
        <w:rPr>
          <w:rFonts w:ascii="Cambria" w:hAnsi="Cambria"/>
          <w:sz w:val="20"/>
          <w:szCs w:val="20"/>
        </w:rPr>
        <w:t xml:space="preserve">. </w:t>
      </w:r>
      <w:proofErr w:type="gramStart"/>
      <w:r w:rsidR="00CA43AB">
        <w:rPr>
          <w:rFonts w:ascii="Cambria" w:hAnsi="Cambria"/>
          <w:sz w:val="20"/>
          <w:szCs w:val="20"/>
        </w:rPr>
        <w:t>In order to</w:t>
      </w:r>
      <w:proofErr w:type="gramEnd"/>
      <w:r w:rsidR="00CA43AB">
        <w:rPr>
          <w:rFonts w:ascii="Cambria" w:hAnsi="Cambria"/>
          <w:sz w:val="20"/>
          <w:szCs w:val="20"/>
        </w:rPr>
        <w:t xml:space="preserve"> balance this standard with my primary goal of securing my mental welfare, I plan on building up a diverse </w:t>
      </w:r>
      <w:r w:rsidR="009D3598">
        <w:rPr>
          <w:rFonts w:ascii="Cambria" w:hAnsi="Cambria"/>
          <w:sz w:val="20"/>
          <w:szCs w:val="20"/>
        </w:rPr>
        <w:t>network of support that draws from</w:t>
      </w:r>
      <w:r w:rsidR="00CA43AB">
        <w:rPr>
          <w:rFonts w:ascii="Cambria" w:hAnsi="Cambria"/>
          <w:sz w:val="20"/>
          <w:szCs w:val="20"/>
        </w:rPr>
        <w:t xml:space="preserve"> many </w:t>
      </w:r>
      <w:r w:rsidR="00DD0113">
        <w:rPr>
          <w:rFonts w:ascii="Cambria" w:hAnsi="Cambria"/>
          <w:sz w:val="20"/>
          <w:szCs w:val="20"/>
        </w:rPr>
        <w:t>sections</w:t>
      </w:r>
      <w:r w:rsidR="00CA43AB">
        <w:rPr>
          <w:rFonts w:ascii="Cambria" w:hAnsi="Cambria"/>
          <w:sz w:val="20"/>
          <w:szCs w:val="20"/>
        </w:rPr>
        <w:t xml:space="preserve"> of the Pitt community. Between the office hours of my professors and TAs and the services of the math, physics, and writing </w:t>
      </w:r>
      <w:proofErr w:type="gramStart"/>
      <w:r w:rsidR="00CA43AB">
        <w:rPr>
          <w:rFonts w:ascii="Cambria" w:hAnsi="Cambria"/>
          <w:sz w:val="20"/>
          <w:szCs w:val="20"/>
        </w:rPr>
        <w:t>assistance</w:t>
      </w:r>
      <w:proofErr w:type="gramEnd"/>
      <w:r w:rsidR="00CA43AB">
        <w:rPr>
          <w:rFonts w:ascii="Cambria" w:hAnsi="Cambria"/>
          <w:sz w:val="20"/>
          <w:szCs w:val="20"/>
        </w:rPr>
        <w:t xml:space="preserve"> centers</w:t>
      </w:r>
      <w:r w:rsidR="005703E2">
        <w:rPr>
          <w:rFonts w:ascii="Cambria" w:hAnsi="Cambria"/>
          <w:sz w:val="20"/>
          <w:szCs w:val="20"/>
        </w:rPr>
        <w:t xml:space="preserve"> [9]</w:t>
      </w:r>
      <w:r w:rsidR="00CA43AB">
        <w:rPr>
          <w:rFonts w:ascii="Cambria" w:hAnsi="Cambria"/>
          <w:sz w:val="20"/>
          <w:szCs w:val="20"/>
        </w:rPr>
        <w:t xml:space="preserve">, I have a wide pool of resources </w:t>
      </w:r>
      <w:r w:rsidR="009D3598">
        <w:rPr>
          <w:rFonts w:ascii="Cambria" w:hAnsi="Cambria"/>
          <w:sz w:val="20"/>
          <w:szCs w:val="20"/>
        </w:rPr>
        <w:t>at my disposal</w:t>
      </w:r>
      <w:r w:rsidR="00CA43AB">
        <w:rPr>
          <w:rFonts w:ascii="Cambria" w:hAnsi="Cambria"/>
          <w:sz w:val="20"/>
          <w:szCs w:val="20"/>
        </w:rPr>
        <w:t xml:space="preserve"> for academic aid. </w:t>
      </w:r>
      <w:r w:rsidR="003F7133">
        <w:rPr>
          <w:rFonts w:ascii="Cambria" w:hAnsi="Cambria"/>
          <w:sz w:val="20"/>
          <w:szCs w:val="20"/>
        </w:rPr>
        <w:t xml:space="preserve">I am also fortunate to be living with two of my close friends from high school, </w:t>
      </w:r>
      <w:r w:rsidR="003F7133" w:rsidRPr="003F7133">
        <w:rPr>
          <w:rFonts w:ascii="Cambria" w:hAnsi="Cambria"/>
          <w:sz w:val="20"/>
          <w:szCs w:val="20"/>
        </w:rPr>
        <w:t>both of whom are first year students in Swanson.</w:t>
      </w:r>
      <w:r w:rsidR="003F7133">
        <w:rPr>
          <w:rFonts w:ascii="Cambria" w:hAnsi="Cambria"/>
          <w:sz w:val="20"/>
          <w:szCs w:val="20"/>
        </w:rPr>
        <w:t xml:space="preserve"> This living situation </w:t>
      </w:r>
      <w:r w:rsidR="003F7133">
        <w:rPr>
          <w:rFonts w:ascii="Cambria" w:hAnsi="Cambria"/>
          <w:sz w:val="20"/>
          <w:szCs w:val="20"/>
        </w:rPr>
        <w:lastRenderedPageBreak/>
        <w:t>inherently encourages informal discussions about our classes that are occasionally more val</w:t>
      </w:r>
      <w:r w:rsidR="003D5777">
        <w:rPr>
          <w:rFonts w:ascii="Cambria" w:hAnsi="Cambria"/>
          <w:sz w:val="20"/>
          <w:szCs w:val="20"/>
        </w:rPr>
        <w:t xml:space="preserve">uable in the understanding of </w:t>
      </w:r>
      <w:r w:rsidR="003F7133">
        <w:rPr>
          <w:rFonts w:ascii="Cambria" w:hAnsi="Cambria"/>
          <w:sz w:val="20"/>
          <w:szCs w:val="20"/>
        </w:rPr>
        <w:t>concept</w:t>
      </w:r>
      <w:r w:rsidR="003D5777">
        <w:rPr>
          <w:rFonts w:ascii="Cambria" w:hAnsi="Cambria"/>
          <w:sz w:val="20"/>
          <w:szCs w:val="20"/>
        </w:rPr>
        <w:t>s</w:t>
      </w:r>
      <w:r w:rsidR="003F7133">
        <w:rPr>
          <w:rFonts w:ascii="Cambria" w:hAnsi="Cambria"/>
          <w:sz w:val="20"/>
          <w:szCs w:val="20"/>
        </w:rPr>
        <w:t xml:space="preserve"> than classroom instruction. Ideally, I will have an academic network that is influential in my learning process both inside and outside of the classroom.</w:t>
      </w:r>
    </w:p>
    <w:p w:rsidR="005703E2" w:rsidRDefault="00CE1FAB" w:rsidP="001E672E">
      <w:pPr>
        <w:spacing w:line="240" w:lineRule="auto"/>
        <w:contextualSpacing/>
        <w:jc w:val="both"/>
        <w:rPr>
          <w:rFonts w:ascii="Cambria" w:hAnsi="Cambria"/>
          <w:sz w:val="20"/>
          <w:szCs w:val="20"/>
        </w:rPr>
      </w:pPr>
      <w:r>
        <w:rPr>
          <w:rFonts w:ascii="Cambria" w:hAnsi="Cambria"/>
          <w:sz w:val="20"/>
          <w:szCs w:val="20"/>
        </w:rPr>
        <w:tab/>
        <w:t xml:space="preserve">Outside of my curriculum in the Swanson school, I plan to take several measures to ensure healthy social relationships. </w:t>
      </w:r>
      <w:r w:rsidR="00B5738F">
        <w:rPr>
          <w:rFonts w:ascii="Cambria" w:hAnsi="Cambria"/>
          <w:sz w:val="20"/>
          <w:szCs w:val="20"/>
        </w:rPr>
        <w:t xml:space="preserve">I am already involved in clubs that draw on many different areas of interest, such as the </w:t>
      </w:r>
      <w:proofErr w:type="spellStart"/>
      <w:r w:rsidR="00B5738F">
        <w:rPr>
          <w:rFonts w:ascii="Cambria" w:hAnsi="Cambria"/>
          <w:sz w:val="20"/>
          <w:szCs w:val="20"/>
        </w:rPr>
        <w:t>Spikeball</w:t>
      </w:r>
      <w:proofErr w:type="spellEnd"/>
      <w:r w:rsidR="00B5738F">
        <w:rPr>
          <w:rFonts w:ascii="Cambria" w:hAnsi="Cambria"/>
          <w:sz w:val="20"/>
          <w:szCs w:val="20"/>
        </w:rPr>
        <w:t xml:space="preserve"> Club, Philosophy Club, and the </w:t>
      </w:r>
      <w:r w:rsidR="003D5777">
        <w:rPr>
          <w:rFonts w:ascii="Cambria" w:hAnsi="Cambria"/>
          <w:sz w:val="20"/>
          <w:szCs w:val="20"/>
        </w:rPr>
        <w:t>Institute of Electrical and Electronic Engineers</w:t>
      </w:r>
      <w:r w:rsidR="005703E2">
        <w:rPr>
          <w:rFonts w:ascii="Cambria" w:hAnsi="Cambria"/>
          <w:sz w:val="20"/>
          <w:szCs w:val="20"/>
        </w:rPr>
        <w:t xml:space="preserve"> [10]</w:t>
      </w:r>
      <w:r w:rsidR="00B5738F">
        <w:rPr>
          <w:rFonts w:ascii="Cambria" w:hAnsi="Cambria"/>
          <w:sz w:val="20"/>
          <w:szCs w:val="20"/>
        </w:rPr>
        <w:t>. I am even considering starting my own c</w:t>
      </w:r>
      <w:r w:rsidR="003D5777">
        <w:rPr>
          <w:rFonts w:ascii="Cambria" w:hAnsi="Cambria"/>
          <w:sz w:val="20"/>
          <w:szCs w:val="20"/>
        </w:rPr>
        <w:t xml:space="preserve">lub: </w:t>
      </w:r>
      <w:proofErr w:type="gramStart"/>
      <w:r w:rsidR="003D5777">
        <w:rPr>
          <w:rFonts w:ascii="Cambria" w:hAnsi="Cambria"/>
          <w:sz w:val="20"/>
          <w:szCs w:val="20"/>
        </w:rPr>
        <w:t>the</w:t>
      </w:r>
      <w:proofErr w:type="gramEnd"/>
      <w:r w:rsidR="003D5777">
        <w:rPr>
          <w:rFonts w:ascii="Cambria" w:hAnsi="Cambria"/>
          <w:sz w:val="20"/>
          <w:szCs w:val="20"/>
        </w:rPr>
        <w:t xml:space="preserve"> Salsa Eating Club (as</w:t>
      </w:r>
      <w:r w:rsidR="00B5738F">
        <w:rPr>
          <w:rFonts w:ascii="Cambria" w:hAnsi="Cambria"/>
          <w:sz w:val="20"/>
          <w:szCs w:val="20"/>
        </w:rPr>
        <w:t xml:space="preserve"> direct </w:t>
      </w:r>
      <w:r w:rsidR="003D5777">
        <w:rPr>
          <w:rFonts w:ascii="Cambria" w:hAnsi="Cambria"/>
          <w:sz w:val="20"/>
          <w:szCs w:val="20"/>
        </w:rPr>
        <w:t>opposition</w:t>
      </w:r>
      <w:r w:rsidR="00B5738F">
        <w:rPr>
          <w:rFonts w:ascii="Cambria" w:hAnsi="Cambria"/>
          <w:sz w:val="20"/>
          <w:szCs w:val="20"/>
        </w:rPr>
        <w:t xml:space="preserve"> to the Salsa Dancing Club). </w:t>
      </w:r>
      <w:r>
        <w:rPr>
          <w:rFonts w:ascii="Cambria" w:hAnsi="Cambria"/>
          <w:sz w:val="20"/>
          <w:szCs w:val="20"/>
        </w:rPr>
        <w:t xml:space="preserve">Of course, there will be days during which I need to step away from normal college life to relax and </w:t>
      </w:r>
      <w:r w:rsidR="00090835">
        <w:rPr>
          <w:rFonts w:ascii="Cambria" w:hAnsi="Cambria"/>
          <w:sz w:val="20"/>
          <w:szCs w:val="20"/>
        </w:rPr>
        <w:t>clear my mind.</w:t>
      </w:r>
      <w:r>
        <w:rPr>
          <w:rFonts w:ascii="Cambria" w:hAnsi="Cambria"/>
          <w:sz w:val="20"/>
          <w:szCs w:val="20"/>
        </w:rPr>
        <w:t xml:space="preserve"> I have found that it is most beneficial for me to </w:t>
      </w:r>
      <w:r w:rsidR="009D3598">
        <w:rPr>
          <w:rFonts w:ascii="Cambria" w:hAnsi="Cambria"/>
          <w:sz w:val="20"/>
          <w:szCs w:val="20"/>
        </w:rPr>
        <w:t>take a few hours to disregard the stressors in my life and turn my focus elsewhere</w:t>
      </w:r>
      <w:r w:rsidR="00586449">
        <w:rPr>
          <w:rFonts w:ascii="Cambria" w:hAnsi="Cambria"/>
          <w:sz w:val="20"/>
          <w:szCs w:val="20"/>
        </w:rPr>
        <w:t xml:space="preserve">. </w:t>
      </w:r>
      <w:r w:rsidR="00B5738F">
        <w:rPr>
          <w:rFonts w:ascii="Cambria" w:hAnsi="Cambria"/>
          <w:sz w:val="20"/>
          <w:szCs w:val="20"/>
        </w:rPr>
        <w:t>It would be foolish to not take advantage of Pitt’s resources for this type of mental rejuvenation, such as the stress-free zone in the William Pitt Union</w:t>
      </w:r>
      <w:r w:rsidR="005703E2">
        <w:rPr>
          <w:rFonts w:ascii="Cambria" w:hAnsi="Cambria"/>
          <w:sz w:val="20"/>
          <w:szCs w:val="20"/>
        </w:rPr>
        <w:t xml:space="preserve"> [11]</w:t>
      </w:r>
      <w:r w:rsidR="00B5738F">
        <w:rPr>
          <w:rFonts w:ascii="Cambria" w:hAnsi="Cambria"/>
          <w:sz w:val="20"/>
          <w:szCs w:val="20"/>
        </w:rPr>
        <w:t xml:space="preserve">, or the counseling center in </w:t>
      </w:r>
      <w:proofErr w:type="spellStart"/>
      <w:r w:rsidR="00B5738F">
        <w:rPr>
          <w:rFonts w:ascii="Cambria" w:hAnsi="Cambria"/>
          <w:sz w:val="20"/>
          <w:szCs w:val="20"/>
        </w:rPr>
        <w:t>Nordenberg</w:t>
      </w:r>
      <w:proofErr w:type="spellEnd"/>
      <w:r w:rsidR="00B5738F">
        <w:rPr>
          <w:rFonts w:ascii="Cambria" w:hAnsi="Cambria"/>
          <w:sz w:val="20"/>
          <w:szCs w:val="20"/>
        </w:rPr>
        <w:t xml:space="preserve"> Hall if necessary</w:t>
      </w:r>
      <w:r w:rsidR="005703E2">
        <w:rPr>
          <w:rFonts w:ascii="Cambria" w:hAnsi="Cambria"/>
          <w:sz w:val="20"/>
          <w:szCs w:val="20"/>
        </w:rPr>
        <w:t xml:space="preserve"> [12]</w:t>
      </w:r>
      <w:r w:rsidR="00B5738F">
        <w:rPr>
          <w:rFonts w:ascii="Cambria" w:hAnsi="Cambria"/>
          <w:sz w:val="20"/>
          <w:szCs w:val="20"/>
        </w:rPr>
        <w:t xml:space="preserve">. </w:t>
      </w:r>
      <w:r w:rsidR="00090835">
        <w:rPr>
          <w:rFonts w:ascii="Cambria" w:hAnsi="Cambria"/>
          <w:sz w:val="20"/>
          <w:szCs w:val="20"/>
        </w:rPr>
        <w:t xml:space="preserve">Despite the formidable </w:t>
      </w:r>
      <w:r w:rsidR="003D5777">
        <w:rPr>
          <w:rFonts w:ascii="Cambria" w:hAnsi="Cambria"/>
          <w:sz w:val="20"/>
          <w:szCs w:val="20"/>
        </w:rPr>
        <w:t>challenges I will face during</w:t>
      </w:r>
      <w:r w:rsidR="00090835">
        <w:rPr>
          <w:rFonts w:ascii="Cambria" w:hAnsi="Cambria"/>
          <w:sz w:val="20"/>
          <w:szCs w:val="20"/>
        </w:rPr>
        <w:t xml:space="preserve"> the next four years, I </w:t>
      </w:r>
      <w:r w:rsidR="009D3598">
        <w:rPr>
          <w:rFonts w:ascii="Cambria" w:hAnsi="Cambria"/>
          <w:sz w:val="20"/>
          <w:szCs w:val="20"/>
        </w:rPr>
        <w:t xml:space="preserve">am confident that by </w:t>
      </w:r>
      <w:proofErr w:type="gramStart"/>
      <w:r w:rsidR="009D3598">
        <w:rPr>
          <w:rFonts w:ascii="Cambria" w:hAnsi="Cambria"/>
          <w:sz w:val="20"/>
          <w:szCs w:val="20"/>
        </w:rPr>
        <w:t>utilizing</w:t>
      </w:r>
      <w:proofErr w:type="gramEnd"/>
      <w:r w:rsidR="009D3598">
        <w:rPr>
          <w:rFonts w:ascii="Cambria" w:hAnsi="Cambria"/>
          <w:sz w:val="20"/>
          <w:szCs w:val="20"/>
        </w:rPr>
        <w:t xml:space="preserve"> Pitt’s unique resources to create a support network in all aspects of my life, I will place myself in the best position for success.</w:t>
      </w:r>
    </w:p>
    <w:p w:rsidR="005703E2" w:rsidRDefault="005703E2" w:rsidP="001E672E">
      <w:pPr>
        <w:jc w:val="both"/>
        <w:rPr>
          <w:rFonts w:ascii="Cambria" w:hAnsi="Cambria"/>
          <w:sz w:val="20"/>
          <w:szCs w:val="20"/>
        </w:rPr>
      </w:pPr>
      <w:r>
        <w:rPr>
          <w:rFonts w:ascii="Cambria" w:hAnsi="Cambria"/>
          <w:sz w:val="20"/>
          <w:szCs w:val="20"/>
        </w:rPr>
        <w:br w:type="page"/>
      </w:r>
    </w:p>
    <w:p w:rsidR="00CE1FAB" w:rsidRDefault="005703E2" w:rsidP="001E672E">
      <w:pPr>
        <w:spacing w:line="240" w:lineRule="auto"/>
        <w:contextualSpacing/>
        <w:jc w:val="both"/>
        <w:rPr>
          <w:rFonts w:ascii="Cambria" w:hAnsi="Cambria"/>
          <w:b/>
          <w:sz w:val="24"/>
          <w:szCs w:val="24"/>
          <w:u w:val="single"/>
        </w:rPr>
      </w:pPr>
      <w:r>
        <w:rPr>
          <w:rFonts w:ascii="Cambria" w:hAnsi="Cambria"/>
          <w:b/>
          <w:sz w:val="24"/>
          <w:szCs w:val="24"/>
          <w:u w:val="single"/>
        </w:rPr>
        <w:lastRenderedPageBreak/>
        <w:t>SOURCES</w:t>
      </w:r>
    </w:p>
    <w:p w:rsidR="001E672E" w:rsidRDefault="001E672E" w:rsidP="001E672E">
      <w:pPr>
        <w:spacing w:line="240" w:lineRule="auto"/>
        <w:contextualSpacing/>
        <w:jc w:val="both"/>
        <w:rPr>
          <w:rFonts w:ascii="Cambria" w:hAnsi="Cambria"/>
          <w:sz w:val="20"/>
          <w:szCs w:val="20"/>
        </w:rPr>
      </w:pPr>
      <w:r>
        <w:rPr>
          <w:rFonts w:ascii="Cambria" w:hAnsi="Cambria"/>
          <w:sz w:val="20"/>
          <w:szCs w:val="20"/>
        </w:rPr>
        <w:t xml:space="preserve">[1] University of Pennsylvania Office of Admissions. Email correspondence </w:t>
      </w:r>
      <w:proofErr w:type="gramStart"/>
      <w:r>
        <w:rPr>
          <w:rFonts w:ascii="Cambria" w:hAnsi="Cambria"/>
          <w:sz w:val="20"/>
          <w:szCs w:val="20"/>
        </w:rPr>
        <w:t>regarding</w:t>
      </w:r>
      <w:proofErr w:type="gramEnd"/>
      <w:r>
        <w:rPr>
          <w:rFonts w:ascii="Cambria" w:hAnsi="Cambria"/>
          <w:sz w:val="20"/>
          <w:szCs w:val="20"/>
        </w:rPr>
        <w:t xml:space="preserve"> regular decision application. University of Pennsylvania Applicant Portal. 3.31.17</w:t>
      </w:r>
    </w:p>
    <w:p w:rsidR="001E672E" w:rsidRPr="001E672E" w:rsidRDefault="001E672E" w:rsidP="001E672E">
      <w:pPr>
        <w:spacing w:line="240" w:lineRule="auto"/>
        <w:contextualSpacing/>
        <w:jc w:val="both"/>
        <w:rPr>
          <w:rFonts w:ascii="Cambria" w:hAnsi="Cambria"/>
          <w:sz w:val="20"/>
          <w:szCs w:val="20"/>
        </w:rPr>
      </w:pPr>
      <w:r>
        <w:rPr>
          <w:rFonts w:ascii="Cambria" w:hAnsi="Cambria"/>
          <w:sz w:val="20"/>
          <w:szCs w:val="20"/>
        </w:rPr>
        <w:t>[2] University of Souther</w:t>
      </w:r>
      <w:bookmarkStart w:id="0" w:name="_GoBack"/>
      <w:bookmarkEnd w:id="0"/>
      <w:r>
        <w:rPr>
          <w:rFonts w:ascii="Cambria" w:hAnsi="Cambria"/>
          <w:sz w:val="20"/>
          <w:szCs w:val="20"/>
        </w:rPr>
        <w:t xml:space="preserve">n California Office of Admissions. Email correspondence </w:t>
      </w:r>
      <w:proofErr w:type="gramStart"/>
      <w:r>
        <w:rPr>
          <w:rFonts w:ascii="Cambria" w:hAnsi="Cambria"/>
          <w:sz w:val="20"/>
          <w:szCs w:val="20"/>
        </w:rPr>
        <w:t>regarding</w:t>
      </w:r>
      <w:proofErr w:type="gramEnd"/>
      <w:r>
        <w:rPr>
          <w:rFonts w:ascii="Cambria" w:hAnsi="Cambria"/>
          <w:sz w:val="20"/>
          <w:szCs w:val="20"/>
        </w:rPr>
        <w:t xml:space="preserve"> regular decision application. University of Southern California Applicant Portal. 3.25.17</w:t>
      </w:r>
    </w:p>
    <w:p w:rsidR="00E344DC" w:rsidRDefault="00E344DC" w:rsidP="001E672E">
      <w:pPr>
        <w:spacing w:line="240" w:lineRule="auto"/>
        <w:contextualSpacing/>
        <w:jc w:val="both"/>
        <w:rPr>
          <w:rFonts w:ascii="Cambria" w:hAnsi="Cambria"/>
          <w:sz w:val="20"/>
          <w:szCs w:val="20"/>
        </w:rPr>
      </w:pPr>
      <w:r>
        <w:rPr>
          <w:rFonts w:ascii="Cambria" w:hAnsi="Cambria"/>
          <w:sz w:val="20"/>
          <w:szCs w:val="20"/>
        </w:rPr>
        <w:t>[3] “Mission and Vision.” University of Pittsburgh Swanson School of Engineering. Accessed 9.05.2017.</w:t>
      </w:r>
    </w:p>
    <w:p w:rsidR="00E344DC" w:rsidRDefault="00540016" w:rsidP="001E672E">
      <w:pPr>
        <w:spacing w:line="240" w:lineRule="auto"/>
        <w:contextualSpacing/>
        <w:jc w:val="both"/>
        <w:rPr>
          <w:rFonts w:ascii="Cambria" w:hAnsi="Cambria"/>
          <w:sz w:val="20"/>
          <w:szCs w:val="20"/>
        </w:rPr>
      </w:pPr>
      <w:hyperlink r:id="rId6" w:history="1">
        <w:r w:rsidR="00E344DC" w:rsidRPr="00147152">
          <w:rPr>
            <w:rStyle w:val="Hyperlink"/>
            <w:rFonts w:ascii="Cambria" w:hAnsi="Cambria"/>
            <w:sz w:val="20"/>
            <w:szCs w:val="20"/>
          </w:rPr>
          <w:t>http://www.engineering.pitt.edu/Friends-Giving-Administration/Office-of-the-Dean/Mission-and-Vision/</w:t>
        </w:r>
      </w:hyperlink>
    </w:p>
    <w:p w:rsidR="00E344DC" w:rsidRDefault="00E344DC" w:rsidP="001E672E">
      <w:pPr>
        <w:spacing w:line="240" w:lineRule="auto"/>
        <w:contextualSpacing/>
        <w:jc w:val="both"/>
        <w:rPr>
          <w:rFonts w:ascii="Cambria" w:hAnsi="Cambria"/>
          <w:sz w:val="20"/>
          <w:szCs w:val="20"/>
        </w:rPr>
      </w:pPr>
      <w:r>
        <w:rPr>
          <w:rFonts w:ascii="Cambria" w:hAnsi="Cambria"/>
          <w:sz w:val="20"/>
          <w:szCs w:val="20"/>
        </w:rPr>
        <w:t>[4] “Swanson School of Engineering Student Organizations.” University of Pittsburgh Swanson School of Engineering. Accessed 9.05.2017.</w:t>
      </w:r>
    </w:p>
    <w:p w:rsidR="00E344DC" w:rsidRDefault="00540016" w:rsidP="001E672E">
      <w:pPr>
        <w:spacing w:line="240" w:lineRule="auto"/>
        <w:contextualSpacing/>
        <w:jc w:val="both"/>
        <w:rPr>
          <w:rFonts w:ascii="Cambria" w:hAnsi="Cambria"/>
          <w:sz w:val="20"/>
          <w:szCs w:val="20"/>
        </w:rPr>
      </w:pPr>
      <w:hyperlink r:id="rId7" w:history="1">
        <w:r w:rsidR="00E344DC" w:rsidRPr="00147152">
          <w:rPr>
            <w:rStyle w:val="Hyperlink"/>
            <w:rFonts w:ascii="Cambria" w:hAnsi="Cambria"/>
            <w:sz w:val="20"/>
            <w:szCs w:val="20"/>
          </w:rPr>
          <w:t>http://www.engineering.pitt.edu/Student/Student-Organization-Page-Content/</w:t>
        </w:r>
      </w:hyperlink>
    </w:p>
    <w:p w:rsidR="00E344DC" w:rsidRDefault="00E344DC" w:rsidP="001E672E">
      <w:pPr>
        <w:spacing w:line="240" w:lineRule="auto"/>
        <w:contextualSpacing/>
        <w:jc w:val="both"/>
        <w:rPr>
          <w:rFonts w:ascii="Cambria" w:hAnsi="Cambria"/>
          <w:sz w:val="20"/>
          <w:szCs w:val="20"/>
        </w:rPr>
      </w:pPr>
      <w:r>
        <w:rPr>
          <w:rFonts w:ascii="Cambria" w:hAnsi="Cambria"/>
          <w:sz w:val="20"/>
          <w:szCs w:val="20"/>
        </w:rPr>
        <w:t>[5] “International Program.” University of Pittsburgh Swanson School of Engineering. Accessed 9.05.2017.</w:t>
      </w:r>
    </w:p>
    <w:p w:rsidR="00E344DC" w:rsidRDefault="00540016" w:rsidP="001E672E">
      <w:pPr>
        <w:spacing w:line="240" w:lineRule="auto"/>
        <w:contextualSpacing/>
        <w:jc w:val="both"/>
        <w:rPr>
          <w:rFonts w:ascii="Cambria" w:hAnsi="Cambria"/>
          <w:sz w:val="20"/>
          <w:szCs w:val="20"/>
        </w:rPr>
      </w:pPr>
      <w:hyperlink r:id="rId8" w:history="1">
        <w:r w:rsidR="00E344DC" w:rsidRPr="00147152">
          <w:rPr>
            <w:rStyle w:val="Hyperlink"/>
            <w:rFonts w:ascii="Cambria" w:hAnsi="Cambria"/>
            <w:sz w:val="20"/>
            <w:szCs w:val="20"/>
          </w:rPr>
          <w:t>http://www.engineering.pitt.edu/Student/Student-Programs/International/</w:t>
        </w:r>
      </w:hyperlink>
    </w:p>
    <w:p w:rsidR="00E344DC" w:rsidRDefault="00E344DC" w:rsidP="001E672E">
      <w:pPr>
        <w:spacing w:line="240" w:lineRule="auto"/>
        <w:contextualSpacing/>
        <w:jc w:val="both"/>
        <w:rPr>
          <w:rFonts w:ascii="Cambria" w:hAnsi="Cambria"/>
          <w:sz w:val="20"/>
          <w:szCs w:val="20"/>
        </w:rPr>
      </w:pPr>
      <w:r>
        <w:rPr>
          <w:rFonts w:ascii="Cambria" w:hAnsi="Cambria"/>
          <w:sz w:val="20"/>
          <w:szCs w:val="20"/>
        </w:rPr>
        <w:t>[6] “Scholarships, Fellowships, and Internships.” University of Pittsburgh Swanson School of Engineering. Accessed 9.05.2017.</w:t>
      </w:r>
    </w:p>
    <w:p w:rsidR="00E344DC" w:rsidRDefault="00540016" w:rsidP="001E672E">
      <w:pPr>
        <w:spacing w:line="240" w:lineRule="auto"/>
        <w:contextualSpacing/>
        <w:jc w:val="both"/>
        <w:rPr>
          <w:rFonts w:ascii="Cambria" w:hAnsi="Cambria"/>
          <w:sz w:val="20"/>
          <w:szCs w:val="20"/>
        </w:rPr>
      </w:pPr>
      <w:hyperlink r:id="rId9" w:history="1">
        <w:r w:rsidR="00E344DC" w:rsidRPr="00147152">
          <w:rPr>
            <w:rStyle w:val="Hyperlink"/>
            <w:rFonts w:ascii="Cambria" w:hAnsi="Cambria"/>
            <w:sz w:val="20"/>
            <w:szCs w:val="20"/>
          </w:rPr>
          <w:t>http://www.engineering.pitt.edu/Departments/MEMS/_Content/Undergraduate/Nuclear/_Content/Scholarships,-Fellowships-and-Internships/</w:t>
        </w:r>
      </w:hyperlink>
    </w:p>
    <w:p w:rsidR="00E344DC" w:rsidRDefault="00E344DC" w:rsidP="001E672E">
      <w:pPr>
        <w:spacing w:line="240" w:lineRule="auto"/>
        <w:contextualSpacing/>
        <w:jc w:val="both"/>
        <w:rPr>
          <w:rFonts w:ascii="Cambria" w:hAnsi="Cambria"/>
          <w:sz w:val="20"/>
          <w:szCs w:val="20"/>
        </w:rPr>
      </w:pPr>
      <w:r>
        <w:rPr>
          <w:rFonts w:ascii="Cambria" w:hAnsi="Cambria"/>
          <w:sz w:val="20"/>
          <w:szCs w:val="20"/>
        </w:rPr>
        <w:t xml:space="preserve">[7] L. Babcock, J. Saul. “Dad: Stress drove </w:t>
      </w:r>
      <w:proofErr w:type="spellStart"/>
      <w:r>
        <w:rPr>
          <w:rFonts w:ascii="Cambria" w:hAnsi="Cambria"/>
          <w:sz w:val="20"/>
          <w:szCs w:val="20"/>
        </w:rPr>
        <w:t>UPenn</w:t>
      </w:r>
      <w:proofErr w:type="spellEnd"/>
      <w:r>
        <w:rPr>
          <w:rFonts w:ascii="Cambria" w:hAnsi="Cambria"/>
          <w:sz w:val="20"/>
          <w:szCs w:val="20"/>
        </w:rPr>
        <w:t xml:space="preserve"> track star to suicide.” New York Post. 1.20.2014. Accessed 9.04.2017.</w:t>
      </w:r>
    </w:p>
    <w:p w:rsidR="00E344DC" w:rsidRDefault="00540016" w:rsidP="001E672E">
      <w:pPr>
        <w:spacing w:line="240" w:lineRule="auto"/>
        <w:contextualSpacing/>
        <w:jc w:val="both"/>
        <w:rPr>
          <w:rFonts w:ascii="Cambria" w:hAnsi="Cambria"/>
          <w:sz w:val="20"/>
          <w:szCs w:val="20"/>
        </w:rPr>
      </w:pPr>
      <w:hyperlink r:id="rId10" w:history="1">
        <w:r w:rsidR="00E344DC" w:rsidRPr="00147152">
          <w:rPr>
            <w:rStyle w:val="Hyperlink"/>
            <w:rFonts w:ascii="Cambria" w:hAnsi="Cambria"/>
            <w:sz w:val="20"/>
            <w:szCs w:val="20"/>
          </w:rPr>
          <w:t>http://nypost.com/2014/01/20/dad-track-star-killed-self-over-stress-from-upenn-workload/</w:t>
        </w:r>
      </w:hyperlink>
    </w:p>
    <w:p w:rsidR="00E344DC" w:rsidRDefault="00E344DC" w:rsidP="001E672E">
      <w:pPr>
        <w:spacing w:line="240" w:lineRule="auto"/>
        <w:contextualSpacing/>
        <w:jc w:val="both"/>
        <w:rPr>
          <w:rFonts w:ascii="Cambria" w:hAnsi="Cambria"/>
          <w:sz w:val="20"/>
          <w:szCs w:val="20"/>
        </w:rPr>
      </w:pPr>
      <w:r>
        <w:rPr>
          <w:rFonts w:ascii="Cambria" w:hAnsi="Cambria"/>
          <w:sz w:val="20"/>
          <w:szCs w:val="20"/>
        </w:rPr>
        <w:t xml:space="preserve">[8] L. </w:t>
      </w:r>
      <w:proofErr w:type="spellStart"/>
      <w:r>
        <w:rPr>
          <w:rFonts w:ascii="Cambria" w:hAnsi="Cambria"/>
          <w:sz w:val="20"/>
          <w:szCs w:val="20"/>
        </w:rPr>
        <w:t>Spikol</w:t>
      </w:r>
      <w:proofErr w:type="spellEnd"/>
      <w:r>
        <w:rPr>
          <w:rFonts w:ascii="Cambria" w:hAnsi="Cambria"/>
          <w:sz w:val="20"/>
          <w:szCs w:val="20"/>
        </w:rPr>
        <w:t xml:space="preserve">. “Madison </w:t>
      </w:r>
      <w:proofErr w:type="spellStart"/>
      <w:r>
        <w:rPr>
          <w:rFonts w:ascii="Cambria" w:hAnsi="Cambria"/>
          <w:sz w:val="20"/>
          <w:szCs w:val="20"/>
        </w:rPr>
        <w:t>Holleran’s</w:t>
      </w:r>
      <w:proofErr w:type="spellEnd"/>
      <w:r>
        <w:rPr>
          <w:rFonts w:ascii="Cambria" w:hAnsi="Cambria"/>
          <w:sz w:val="20"/>
          <w:szCs w:val="20"/>
        </w:rPr>
        <w:t xml:space="preserve"> Notes Dispel the Myth of the Selfish Suicide.” Philadelphia Magazine. 1.22.2015. Accessed 9.05.2017.</w:t>
      </w:r>
    </w:p>
    <w:p w:rsidR="00E344DC" w:rsidRDefault="00540016" w:rsidP="001E672E">
      <w:pPr>
        <w:spacing w:line="240" w:lineRule="auto"/>
        <w:contextualSpacing/>
        <w:jc w:val="both"/>
        <w:rPr>
          <w:rFonts w:ascii="Cambria" w:hAnsi="Cambria"/>
          <w:sz w:val="20"/>
          <w:szCs w:val="20"/>
        </w:rPr>
      </w:pPr>
      <w:hyperlink r:id="rId11" w:history="1">
        <w:r w:rsidR="00E344DC" w:rsidRPr="00147152">
          <w:rPr>
            <w:rStyle w:val="Hyperlink"/>
            <w:rFonts w:ascii="Cambria" w:hAnsi="Cambria"/>
            <w:sz w:val="20"/>
            <w:szCs w:val="20"/>
          </w:rPr>
          <w:t>http://www.phillymag.com/news/2015/01/22/madison-holleran-suicide-note-dispel-myth-selfish-suicide/</w:t>
        </w:r>
      </w:hyperlink>
    </w:p>
    <w:p w:rsidR="00E344DC" w:rsidRDefault="00E344DC" w:rsidP="001E672E">
      <w:pPr>
        <w:spacing w:line="240" w:lineRule="auto"/>
        <w:contextualSpacing/>
        <w:jc w:val="both"/>
        <w:rPr>
          <w:rFonts w:ascii="Cambria" w:hAnsi="Cambria"/>
          <w:sz w:val="20"/>
          <w:szCs w:val="20"/>
        </w:rPr>
      </w:pPr>
      <w:r>
        <w:rPr>
          <w:rFonts w:ascii="Cambria" w:hAnsi="Cambria"/>
          <w:sz w:val="20"/>
          <w:szCs w:val="20"/>
        </w:rPr>
        <w:t>[9] “Student Academic Success.” University of Pittsburgh Office of Student Affairs. Accessed 9.05.2017.</w:t>
      </w:r>
    </w:p>
    <w:p w:rsidR="00E344DC" w:rsidRDefault="00540016" w:rsidP="001E672E">
      <w:pPr>
        <w:spacing w:line="240" w:lineRule="auto"/>
        <w:contextualSpacing/>
        <w:jc w:val="both"/>
        <w:rPr>
          <w:rFonts w:ascii="Cambria" w:hAnsi="Cambria"/>
          <w:sz w:val="20"/>
          <w:szCs w:val="20"/>
        </w:rPr>
      </w:pPr>
      <w:hyperlink r:id="rId12" w:history="1">
        <w:r w:rsidR="00E344DC" w:rsidRPr="00147152">
          <w:rPr>
            <w:rStyle w:val="Hyperlink"/>
            <w:rFonts w:ascii="Cambria" w:hAnsi="Cambria"/>
            <w:sz w:val="20"/>
            <w:szCs w:val="20"/>
          </w:rPr>
          <w:t>https://www.studentaffairs.pitt.edu/parentfamily/academic/</w:t>
        </w:r>
      </w:hyperlink>
    </w:p>
    <w:p w:rsidR="00E344DC" w:rsidRDefault="00E344DC" w:rsidP="001E672E">
      <w:pPr>
        <w:spacing w:line="240" w:lineRule="auto"/>
        <w:contextualSpacing/>
        <w:jc w:val="both"/>
        <w:rPr>
          <w:rFonts w:ascii="Cambria" w:hAnsi="Cambria"/>
          <w:sz w:val="20"/>
          <w:szCs w:val="20"/>
        </w:rPr>
      </w:pPr>
      <w:r>
        <w:rPr>
          <w:rFonts w:ascii="Cambria" w:hAnsi="Cambria"/>
          <w:sz w:val="20"/>
          <w:szCs w:val="20"/>
        </w:rPr>
        <w:t>[10] “Student Organization Directory.” University of Pittsburgh Office of Student Affairs. Accessed 9.05.2017.</w:t>
      </w:r>
    </w:p>
    <w:p w:rsidR="00E344DC" w:rsidRDefault="00540016" w:rsidP="001E672E">
      <w:pPr>
        <w:spacing w:line="240" w:lineRule="auto"/>
        <w:contextualSpacing/>
        <w:jc w:val="both"/>
        <w:rPr>
          <w:rFonts w:ascii="Cambria" w:hAnsi="Cambria"/>
          <w:sz w:val="20"/>
          <w:szCs w:val="20"/>
        </w:rPr>
      </w:pPr>
      <w:hyperlink r:id="rId13" w:history="1">
        <w:r w:rsidR="00E344DC" w:rsidRPr="00147152">
          <w:rPr>
            <w:rStyle w:val="Hyperlink"/>
            <w:rFonts w:ascii="Cambria" w:hAnsi="Cambria"/>
            <w:sz w:val="20"/>
            <w:szCs w:val="20"/>
          </w:rPr>
          <w:t>https://pitt2.campuslabs.com/engage/organizations</w:t>
        </w:r>
      </w:hyperlink>
    </w:p>
    <w:p w:rsidR="00E344DC" w:rsidRDefault="0031728E" w:rsidP="001E672E">
      <w:pPr>
        <w:spacing w:line="240" w:lineRule="auto"/>
        <w:contextualSpacing/>
        <w:jc w:val="both"/>
        <w:rPr>
          <w:rFonts w:ascii="Cambria" w:hAnsi="Cambria"/>
          <w:sz w:val="20"/>
          <w:szCs w:val="20"/>
        </w:rPr>
      </w:pPr>
      <w:r>
        <w:rPr>
          <w:rFonts w:ascii="Cambria" w:hAnsi="Cambria"/>
          <w:sz w:val="20"/>
          <w:szCs w:val="20"/>
        </w:rPr>
        <w:t>[11] “Stress Free Zone.” University of Pittsburgh Office of Student Affairs. Accessed 9.05.2017.</w:t>
      </w:r>
    </w:p>
    <w:p w:rsidR="0031728E" w:rsidRDefault="00540016" w:rsidP="001E672E">
      <w:pPr>
        <w:spacing w:line="240" w:lineRule="auto"/>
        <w:contextualSpacing/>
        <w:jc w:val="both"/>
        <w:rPr>
          <w:rFonts w:ascii="Cambria" w:hAnsi="Cambria"/>
          <w:sz w:val="20"/>
          <w:szCs w:val="20"/>
        </w:rPr>
      </w:pPr>
      <w:hyperlink r:id="rId14" w:history="1">
        <w:r w:rsidR="0031728E" w:rsidRPr="00147152">
          <w:rPr>
            <w:rStyle w:val="Hyperlink"/>
            <w:rFonts w:ascii="Cambria" w:hAnsi="Cambria"/>
            <w:sz w:val="20"/>
            <w:szCs w:val="20"/>
          </w:rPr>
          <w:t>https://www.studentaffairs.pitt.edu/shs/stressfree/</w:t>
        </w:r>
      </w:hyperlink>
    </w:p>
    <w:p w:rsidR="0031728E" w:rsidRDefault="0031728E" w:rsidP="001E672E">
      <w:pPr>
        <w:spacing w:line="240" w:lineRule="auto"/>
        <w:contextualSpacing/>
        <w:jc w:val="both"/>
        <w:rPr>
          <w:rFonts w:ascii="Cambria" w:hAnsi="Cambria"/>
          <w:sz w:val="20"/>
          <w:szCs w:val="20"/>
        </w:rPr>
      </w:pPr>
      <w:r>
        <w:rPr>
          <w:rFonts w:ascii="Cambria" w:hAnsi="Cambria"/>
          <w:sz w:val="20"/>
          <w:szCs w:val="20"/>
        </w:rPr>
        <w:t>[12] “Counseling Center.” University of Pittsburgh Office of Student Affairs. Accessed 9.05.2017.</w:t>
      </w:r>
    </w:p>
    <w:p w:rsidR="0031728E" w:rsidRDefault="00540016" w:rsidP="001E672E">
      <w:pPr>
        <w:spacing w:line="240" w:lineRule="auto"/>
        <w:contextualSpacing/>
        <w:jc w:val="both"/>
        <w:rPr>
          <w:rFonts w:ascii="Cambria" w:hAnsi="Cambria"/>
          <w:sz w:val="20"/>
          <w:szCs w:val="20"/>
        </w:rPr>
      </w:pPr>
      <w:hyperlink r:id="rId15" w:history="1">
        <w:r w:rsidR="0031728E" w:rsidRPr="00147152">
          <w:rPr>
            <w:rStyle w:val="Hyperlink"/>
            <w:rFonts w:ascii="Cambria" w:hAnsi="Cambria"/>
            <w:sz w:val="20"/>
            <w:szCs w:val="20"/>
          </w:rPr>
          <w:t>https://www.studentaffairs.pitt.edu/cc/</w:t>
        </w:r>
      </w:hyperlink>
    </w:p>
    <w:p w:rsidR="0031728E" w:rsidRDefault="0031728E" w:rsidP="001E672E">
      <w:pPr>
        <w:spacing w:line="240" w:lineRule="auto"/>
        <w:contextualSpacing/>
        <w:jc w:val="both"/>
        <w:rPr>
          <w:rFonts w:ascii="Cambria" w:hAnsi="Cambria"/>
          <w:sz w:val="20"/>
          <w:szCs w:val="20"/>
        </w:rPr>
      </w:pPr>
    </w:p>
    <w:p w:rsidR="001E672E" w:rsidRDefault="001E672E" w:rsidP="001E672E">
      <w:pPr>
        <w:spacing w:line="240" w:lineRule="auto"/>
        <w:contextualSpacing/>
        <w:jc w:val="both"/>
        <w:rPr>
          <w:rFonts w:ascii="Cambria" w:hAnsi="Cambria"/>
          <w:sz w:val="20"/>
          <w:szCs w:val="20"/>
        </w:rPr>
      </w:pPr>
    </w:p>
    <w:p w:rsidR="00E344DC" w:rsidRPr="00E40E39" w:rsidRDefault="00E344DC" w:rsidP="001E672E">
      <w:pPr>
        <w:spacing w:line="240" w:lineRule="auto"/>
        <w:contextualSpacing/>
        <w:jc w:val="both"/>
        <w:rPr>
          <w:rFonts w:ascii="Cambria" w:hAnsi="Cambria"/>
          <w:sz w:val="20"/>
          <w:szCs w:val="20"/>
        </w:rPr>
      </w:pPr>
    </w:p>
    <w:p w:rsidR="00CE1FAB" w:rsidRDefault="00CE1FAB" w:rsidP="001E672E">
      <w:pPr>
        <w:spacing w:line="240" w:lineRule="auto"/>
        <w:contextualSpacing/>
        <w:jc w:val="both"/>
        <w:rPr>
          <w:rFonts w:ascii="Cambria" w:hAnsi="Cambria"/>
          <w:sz w:val="20"/>
          <w:szCs w:val="20"/>
        </w:rPr>
      </w:pPr>
    </w:p>
    <w:p w:rsidR="00CE1FAB" w:rsidRDefault="00CE1FAB" w:rsidP="001E672E">
      <w:pPr>
        <w:spacing w:line="240" w:lineRule="auto"/>
        <w:contextualSpacing/>
        <w:jc w:val="both"/>
        <w:rPr>
          <w:rFonts w:ascii="Cambria" w:hAnsi="Cambria"/>
          <w:sz w:val="20"/>
          <w:szCs w:val="20"/>
        </w:rPr>
      </w:pPr>
    </w:p>
    <w:p w:rsidR="00CE1FAB" w:rsidRDefault="00CE1FAB" w:rsidP="001E672E">
      <w:pPr>
        <w:spacing w:line="240" w:lineRule="auto"/>
        <w:contextualSpacing/>
        <w:jc w:val="both"/>
        <w:rPr>
          <w:rFonts w:ascii="Cambria" w:hAnsi="Cambria"/>
          <w:sz w:val="20"/>
          <w:szCs w:val="20"/>
        </w:rPr>
      </w:pPr>
    </w:p>
    <w:p w:rsidR="00CD7AC3" w:rsidRPr="00CA43AB" w:rsidRDefault="003F7133" w:rsidP="001E672E">
      <w:pPr>
        <w:spacing w:line="240" w:lineRule="auto"/>
        <w:contextualSpacing/>
        <w:jc w:val="both"/>
        <w:rPr>
          <w:rFonts w:ascii="Cambria" w:hAnsi="Cambria"/>
          <w:sz w:val="20"/>
          <w:szCs w:val="20"/>
        </w:rPr>
      </w:pPr>
      <w:r>
        <w:rPr>
          <w:rFonts w:ascii="Cambria" w:hAnsi="Cambria"/>
          <w:sz w:val="20"/>
          <w:szCs w:val="20"/>
        </w:rPr>
        <w:t xml:space="preserve"> </w:t>
      </w:r>
    </w:p>
    <w:sectPr w:rsidR="00CD7AC3" w:rsidRPr="00CA43AB" w:rsidSect="003A4ED7">
      <w:headerReference w:type="default" r:id="rId16"/>
      <w:footerReference w:type="default" r:id="rId17"/>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016" w:rsidRDefault="00540016" w:rsidP="003A4ED7">
      <w:pPr>
        <w:spacing w:after="0" w:line="240" w:lineRule="auto"/>
      </w:pPr>
      <w:r>
        <w:separator/>
      </w:r>
    </w:p>
  </w:endnote>
  <w:endnote w:type="continuationSeparator" w:id="0">
    <w:p w:rsidR="00540016" w:rsidRDefault="00540016" w:rsidP="003A4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0127062"/>
      <w:docPartObj>
        <w:docPartGallery w:val="Page Numbers (Bottom of Page)"/>
        <w:docPartUnique/>
      </w:docPartObj>
    </w:sdtPr>
    <w:sdtEndPr>
      <w:rPr>
        <w:noProof/>
      </w:rPr>
    </w:sdtEndPr>
    <w:sdtContent>
      <w:p w:rsidR="00E344DC" w:rsidRDefault="00E344DC">
        <w:pPr>
          <w:pStyle w:val="Footer"/>
          <w:rPr>
            <w:rFonts w:ascii="Cambria" w:hAnsi="Cambria"/>
            <w:b/>
            <w:noProof/>
            <w:sz w:val="20"/>
            <w:szCs w:val="20"/>
          </w:rPr>
        </w:pPr>
        <w:r w:rsidRPr="00CE1FAB">
          <w:rPr>
            <w:rFonts w:ascii="Cambria" w:hAnsi="Cambria"/>
            <w:b/>
            <w:sz w:val="20"/>
            <w:szCs w:val="20"/>
          </w:rPr>
          <w:t>Peiffer</w:t>
        </w:r>
        <w:r>
          <w:t xml:space="preserve"> </w:t>
        </w:r>
        <w:r w:rsidRPr="00CE1FAB">
          <w:rPr>
            <w:rFonts w:ascii="Cambria" w:hAnsi="Cambria"/>
            <w:b/>
            <w:sz w:val="20"/>
            <w:szCs w:val="20"/>
          </w:rPr>
          <w:fldChar w:fldCharType="begin"/>
        </w:r>
        <w:r w:rsidRPr="00CE1FAB">
          <w:rPr>
            <w:rFonts w:ascii="Cambria" w:hAnsi="Cambria"/>
            <w:b/>
            <w:sz w:val="20"/>
            <w:szCs w:val="20"/>
          </w:rPr>
          <w:instrText xml:space="preserve"> PAGE   \* MERGEFORMAT </w:instrText>
        </w:r>
        <w:r w:rsidRPr="00CE1FAB">
          <w:rPr>
            <w:rFonts w:ascii="Cambria" w:hAnsi="Cambria"/>
            <w:b/>
            <w:sz w:val="20"/>
            <w:szCs w:val="20"/>
          </w:rPr>
          <w:fldChar w:fldCharType="separate"/>
        </w:r>
        <w:r w:rsidR="001E672E">
          <w:rPr>
            <w:rFonts w:ascii="Cambria" w:hAnsi="Cambria"/>
            <w:b/>
            <w:noProof/>
            <w:sz w:val="20"/>
            <w:szCs w:val="20"/>
          </w:rPr>
          <w:t>2</w:t>
        </w:r>
        <w:r w:rsidRPr="00CE1FAB">
          <w:rPr>
            <w:rFonts w:ascii="Cambria" w:hAnsi="Cambria"/>
            <w:b/>
            <w:noProof/>
            <w:sz w:val="20"/>
            <w:szCs w:val="20"/>
          </w:rPr>
          <w:fldChar w:fldCharType="end"/>
        </w:r>
      </w:p>
      <w:p w:rsidR="00E344DC" w:rsidRDefault="00E344DC">
        <w:pPr>
          <w:pStyle w:val="Footer"/>
        </w:pPr>
        <w:r>
          <w:rPr>
            <w:rFonts w:ascii="Cambria" w:hAnsi="Cambria"/>
            <w:b/>
            <w:noProof/>
            <w:sz w:val="20"/>
            <w:szCs w:val="20"/>
          </w:rPr>
          <w:t>09.07.2017</w:t>
        </w:r>
      </w:p>
    </w:sdtContent>
  </w:sdt>
  <w:p w:rsidR="00E344DC" w:rsidRDefault="00E34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016" w:rsidRDefault="00540016" w:rsidP="003A4ED7">
      <w:pPr>
        <w:spacing w:after="0" w:line="240" w:lineRule="auto"/>
      </w:pPr>
      <w:r>
        <w:separator/>
      </w:r>
    </w:p>
  </w:footnote>
  <w:footnote w:type="continuationSeparator" w:id="0">
    <w:p w:rsidR="00540016" w:rsidRDefault="00540016" w:rsidP="003A4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4DC" w:rsidRDefault="00E344DC" w:rsidP="003A4ED7">
    <w:pPr>
      <w:pStyle w:val="Header"/>
      <w:jc w:val="both"/>
      <w:rPr>
        <w:rFonts w:ascii="Cambria" w:hAnsi="Cambria"/>
        <w:b/>
        <w:sz w:val="20"/>
        <w:szCs w:val="20"/>
      </w:rPr>
    </w:pPr>
    <w:r>
      <w:rPr>
        <w:rFonts w:ascii="Cambria" w:hAnsi="Cambria"/>
        <w:b/>
        <w:sz w:val="20"/>
        <w:szCs w:val="20"/>
      </w:rPr>
      <w:t>Avery Peiffer</w:t>
    </w:r>
  </w:p>
  <w:p w:rsidR="00E344DC" w:rsidRPr="003A4ED7" w:rsidRDefault="00E344DC" w:rsidP="003A4ED7">
    <w:pPr>
      <w:pStyle w:val="Header"/>
      <w:jc w:val="both"/>
      <w:rPr>
        <w:rFonts w:ascii="Cambria" w:hAnsi="Cambria"/>
        <w:b/>
        <w:sz w:val="20"/>
        <w:szCs w:val="20"/>
      </w:rPr>
    </w:pPr>
    <w:r>
      <w:rPr>
        <w:rFonts w:ascii="Cambria" w:hAnsi="Cambria"/>
        <w:b/>
        <w:sz w:val="20"/>
        <w:szCs w:val="20"/>
      </w:rPr>
      <w:t>Mandala 4:00</w:t>
    </w:r>
  </w:p>
  <w:p w:rsidR="00E344DC" w:rsidRDefault="00E344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ED7"/>
    <w:rsid w:val="00067CCD"/>
    <w:rsid w:val="00090835"/>
    <w:rsid w:val="000B2720"/>
    <w:rsid w:val="00123576"/>
    <w:rsid w:val="001E66E8"/>
    <w:rsid w:val="001E672E"/>
    <w:rsid w:val="00240A56"/>
    <w:rsid w:val="002A7D5E"/>
    <w:rsid w:val="002B194C"/>
    <w:rsid w:val="0031728E"/>
    <w:rsid w:val="00395FAB"/>
    <w:rsid w:val="003A4ED7"/>
    <w:rsid w:val="003C0A0A"/>
    <w:rsid w:val="003D5777"/>
    <w:rsid w:val="003F7133"/>
    <w:rsid w:val="00453FFC"/>
    <w:rsid w:val="004E3B24"/>
    <w:rsid w:val="00530FB0"/>
    <w:rsid w:val="00540016"/>
    <w:rsid w:val="00550F4E"/>
    <w:rsid w:val="005703E2"/>
    <w:rsid w:val="00586449"/>
    <w:rsid w:val="005A0A60"/>
    <w:rsid w:val="005E115D"/>
    <w:rsid w:val="005F74F8"/>
    <w:rsid w:val="006032A4"/>
    <w:rsid w:val="006518FD"/>
    <w:rsid w:val="007C78A2"/>
    <w:rsid w:val="007E664B"/>
    <w:rsid w:val="00820EF3"/>
    <w:rsid w:val="00857759"/>
    <w:rsid w:val="008A6073"/>
    <w:rsid w:val="008D04AF"/>
    <w:rsid w:val="00931749"/>
    <w:rsid w:val="00946425"/>
    <w:rsid w:val="009B45D3"/>
    <w:rsid w:val="009D3598"/>
    <w:rsid w:val="009E49B7"/>
    <w:rsid w:val="00A019D2"/>
    <w:rsid w:val="00A36CD3"/>
    <w:rsid w:val="00A56389"/>
    <w:rsid w:val="00B5738F"/>
    <w:rsid w:val="00B65501"/>
    <w:rsid w:val="00B65DC5"/>
    <w:rsid w:val="00B67318"/>
    <w:rsid w:val="00B92126"/>
    <w:rsid w:val="00CA43AB"/>
    <w:rsid w:val="00CD7AC3"/>
    <w:rsid w:val="00CE1FAB"/>
    <w:rsid w:val="00D17DA6"/>
    <w:rsid w:val="00D26B93"/>
    <w:rsid w:val="00DA6F69"/>
    <w:rsid w:val="00DD0113"/>
    <w:rsid w:val="00DD1CC9"/>
    <w:rsid w:val="00E344DC"/>
    <w:rsid w:val="00E40E39"/>
    <w:rsid w:val="00E7578D"/>
    <w:rsid w:val="00F1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A6C25"/>
  <w15:chartTrackingRefBased/>
  <w15:docId w15:val="{02124CF0-8165-40EE-A3CB-9E7BDEAA5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ED7"/>
  </w:style>
  <w:style w:type="paragraph" w:styleId="Footer">
    <w:name w:val="footer"/>
    <w:basedOn w:val="Normal"/>
    <w:link w:val="FooterChar"/>
    <w:uiPriority w:val="99"/>
    <w:unhideWhenUsed/>
    <w:rsid w:val="003A4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ED7"/>
  </w:style>
  <w:style w:type="character" w:styleId="Hyperlink">
    <w:name w:val="Hyperlink"/>
    <w:basedOn w:val="DefaultParagraphFont"/>
    <w:uiPriority w:val="99"/>
    <w:unhideWhenUsed/>
    <w:rsid w:val="00E344DC"/>
    <w:rPr>
      <w:color w:val="0563C1" w:themeColor="hyperlink"/>
      <w:u w:val="single"/>
    </w:rPr>
  </w:style>
  <w:style w:type="character" w:styleId="UnresolvedMention">
    <w:name w:val="Unresolved Mention"/>
    <w:basedOn w:val="DefaultParagraphFont"/>
    <w:uiPriority w:val="99"/>
    <w:semiHidden/>
    <w:unhideWhenUsed/>
    <w:rsid w:val="00E344DC"/>
    <w:rPr>
      <w:color w:val="808080"/>
      <w:shd w:val="clear" w:color="auto" w:fill="E6E6E6"/>
    </w:rPr>
  </w:style>
  <w:style w:type="paragraph" w:styleId="BalloonText">
    <w:name w:val="Balloon Text"/>
    <w:basedOn w:val="Normal"/>
    <w:link w:val="BalloonTextChar"/>
    <w:uiPriority w:val="99"/>
    <w:semiHidden/>
    <w:unhideWhenUsed/>
    <w:rsid w:val="006032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2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gineering.pitt.edu/Student/Student-Programs/International/" TargetMode="External"/><Relationship Id="rId13" Type="http://schemas.openxmlformats.org/officeDocument/2006/relationships/hyperlink" Target="https://pitt2.campuslabs.com/engage/organization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ngineering.pitt.edu/Student/Student-Organization-Page-Content/" TargetMode="External"/><Relationship Id="rId12" Type="http://schemas.openxmlformats.org/officeDocument/2006/relationships/hyperlink" Target="https://www.studentaffairs.pitt.edu/parentfamily/academic/"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engineering.pitt.edu/Friends-Giving-Administration/Office-of-the-Dean/Mission-and-Vision/" TargetMode="External"/><Relationship Id="rId11" Type="http://schemas.openxmlformats.org/officeDocument/2006/relationships/hyperlink" Target="http://www.phillymag.com/news/2015/01/22/madison-holleran-suicide-note-dispel-myth-selfish-suicide/" TargetMode="External"/><Relationship Id="rId5" Type="http://schemas.openxmlformats.org/officeDocument/2006/relationships/endnotes" Target="endnotes.xml"/><Relationship Id="rId15" Type="http://schemas.openxmlformats.org/officeDocument/2006/relationships/hyperlink" Target="https://www.studentaffairs.pitt.edu/cc/" TargetMode="External"/><Relationship Id="rId10" Type="http://schemas.openxmlformats.org/officeDocument/2006/relationships/hyperlink" Target="http://nypost.com/2014/01/20/dad-track-star-killed-self-over-stress-from-upenn-workload/"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engineering.pitt.edu/Departments/MEMS/_Content/Undergraduate/Nuclear/_Content/Scholarships,-Fellowships-and-Internships/" TargetMode="External"/><Relationship Id="rId14" Type="http://schemas.openxmlformats.org/officeDocument/2006/relationships/hyperlink" Target="https://www.studentaffairs.pitt.edu/shs/stress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7081</TotalTime>
  <Pages>3</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Peiffer, Avery E</dc:creator>
  <cp:keywords/>
  <dc:description/>
  <cp:lastModifiedBy>Peiffer, Avery E</cp:lastModifiedBy>
  <cp:revision>14</cp:revision>
  <cp:lastPrinted>2017-09-07T02:01:00Z</cp:lastPrinted>
  <dcterms:created xsi:type="dcterms:W3CDTF">2017-09-01T19:37:00Z</dcterms:created>
  <dcterms:modified xsi:type="dcterms:W3CDTF">2017-09-07T16:09:00Z</dcterms:modified>
</cp:coreProperties>
</file>