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820C5" w14:textId="77777777" w:rsidR="001A5140" w:rsidRDefault="00411D14">
      <w:pPr>
        <w:spacing w:after="160" w:line="259" w:lineRule="auto"/>
        <w:ind w:firstLine="0"/>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t>Plato</w:t>
      </w:r>
      <w:r w:rsidR="00E35EC7">
        <w:rPr>
          <w:rFonts w:ascii="Times New Roman" w:eastAsia="Times New Roman" w:hAnsi="Times New Roman" w:cs="Times New Roman"/>
          <w:b/>
          <w:sz w:val="24"/>
          <w:szCs w:val="24"/>
        </w:rPr>
        <w:t xml:space="preserve"> </w:t>
      </w:r>
      <w:r w:rsidR="008C7A36">
        <w:rPr>
          <w:rFonts w:ascii="Times New Roman" w:eastAsia="Times New Roman" w:hAnsi="Times New Roman" w:cs="Times New Roman"/>
          <w:b/>
          <w:sz w:val="24"/>
          <w:szCs w:val="24"/>
        </w:rPr>
        <w:t xml:space="preserve"> </w:t>
      </w:r>
      <w:r w:rsidR="008C7A36">
        <w:rPr>
          <w:rFonts w:ascii="Times New Roman" w:eastAsia="Times New Roman" w:hAnsi="Times New Roman" w:cs="Times New Roman"/>
          <w:b/>
          <w:sz w:val="24"/>
          <w:szCs w:val="24"/>
        </w:rPr>
        <w:tab/>
      </w:r>
      <w:r w:rsidR="008C7A36">
        <w:rPr>
          <w:rFonts w:ascii="Times New Roman" w:eastAsia="Times New Roman" w:hAnsi="Times New Roman" w:cs="Times New Roman"/>
          <w:b/>
          <w:sz w:val="24"/>
          <w:szCs w:val="24"/>
        </w:rPr>
        <w:tab/>
      </w:r>
      <w:r w:rsidR="008C7A36">
        <w:rPr>
          <w:rFonts w:ascii="Times New Roman" w:eastAsia="Times New Roman" w:hAnsi="Times New Roman" w:cs="Times New Roman"/>
          <w:b/>
          <w:sz w:val="24"/>
          <w:szCs w:val="24"/>
        </w:rPr>
        <w:tab/>
      </w:r>
      <w:r w:rsidR="008C7A36">
        <w:rPr>
          <w:rFonts w:ascii="Times New Roman" w:eastAsia="Times New Roman" w:hAnsi="Times New Roman" w:cs="Times New Roman"/>
          <w:b/>
          <w:sz w:val="24"/>
          <w:szCs w:val="24"/>
        </w:rPr>
        <w:tab/>
      </w:r>
      <w:r w:rsidR="008C7A36">
        <w:rPr>
          <w:rFonts w:ascii="Times New Roman" w:eastAsia="Times New Roman" w:hAnsi="Times New Roman" w:cs="Times New Roman"/>
          <w:b/>
          <w:sz w:val="24"/>
          <w:szCs w:val="24"/>
        </w:rPr>
        <w:tab/>
      </w:r>
      <w:r w:rsidR="008C7A36">
        <w:rPr>
          <w:rFonts w:ascii="Times New Roman" w:eastAsia="Times New Roman" w:hAnsi="Times New Roman" w:cs="Times New Roman"/>
          <w:b/>
          <w:sz w:val="24"/>
          <w:szCs w:val="24"/>
        </w:rPr>
        <w:tab/>
      </w:r>
      <w:r w:rsidR="006A70D1">
        <w:rPr>
          <w:rFonts w:ascii="Times New Roman" w:eastAsia="Times New Roman" w:hAnsi="Times New Roman" w:cs="Times New Roman"/>
          <w:b/>
          <w:sz w:val="24"/>
          <w:szCs w:val="24"/>
        </w:rPr>
        <w:tab/>
      </w:r>
      <w:r w:rsidR="006A70D1">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8C7A36">
        <w:rPr>
          <w:rFonts w:ascii="Times New Roman" w:eastAsia="Times New Roman" w:hAnsi="Times New Roman" w:cs="Times New Roman"/>
          <w:b/>
          <w:sz w:val="24"/>
          <w:szCs w:val="24"/>
        </w:rPr>
        <w:t xml:space="preserve">Philosophy </w:t>
      </w:r>
      <w:r w:rsidR="00E35EC7">
        <w:rPr>
          <w:rFonts w:ascii="Times New Roman" w:eastAsia="Times New Roman" w:hAnsi="Times New Roman" w:cs="Times New Roman"/>
          <w:b/>
          <w:sz w:val="24"/>
          <w:szCs w:val="24"/>
        </w:rPr>
        <w:t>10</w:t>
      </w:r>
      <w:r>
        <w:rPr>
          <w:rFonts w:ascii="Times New Roman" w:eastAsia="Times New Roman" w:hAnsi="Times New Roman" w:cs="Times New Roman"/>
          <w:b/>
          <w:sz w:val="24"/>
          <w:szCs w:val="24"/>
        </w:rPr>
        <w:t>2</w:t>
      </w:r>
      <w:r w:rsidR="006A70D1">
        <w:rPr>
          <w:rFonts w:ascii="Times New Roman" w:eastAsia="Times New Roman" w:hAnsi="Times New Roman" w:cs="Times New Roman"/>
          <w:b/>
          <w:sz w:val="24"/>
          <w:szCs w:val="24"/>
        </w:rPr>
        <w:t>0</w:t>
      </w:r>
    </w:p>
    <w:p w14:paraId="7B1DF3A4" w14:textId="77777777" w:rsidR="001A5140" w:rsidRDefault="001A5140">
      <w:pPr>
        <w:spacing w:after="160" w:line="259" w:lineRule="auto"/>
        <w:ind w:firstLine="0"/>
        <w:rPr>
          <w:rFonts w:ascii="Times New Roman" w:eastAsia="Times New Roman" w:hAnsi="Times New Roman" w:cs="Times New Roman"/>
          <w:b/>
          <w:sz w:val="24"/>
          <w:szCs w:val="24"/>
        </w:rPr>
      </w:pPr>
    </w:p>
    <w:p w14:paraId="4718CD25" w14:textId="77777777" w:rsidR="001A5140" w:rsidRDefault="008C7A36">
      <w:pPr>
        <w:spacing w:after="160" w:line="259" w:lineRule="auto"/>
        <w:ind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Paper Topic</w:t>
      </w:r>
    </w:p>
    <w:p w14:paraId="1D82D3F1" w14:textId="77777777" w:rsidR="001A5140" w:rsidRDefault="001A5140">
      <w:pPr>
        <w:spacing w:after="160" w:line="259" w:lineRule="auto"/>
        <w:ind w:firstLine="0"/>
        <w:rPr>
          <w:rFonts w:ascii="Times New Roman" w:eastAsia="Times New Roman" w:hAnsi="Times New Roman" w:cs="Times New Roman"/>
          <w:b/>
          <w:i/>
          <w:sz w:val="24"/>
          <w:szCs w:val="24"/>
        </w:rPr>
      </w:pPr>
    </w:p>
    <w:p w14:paraId="3F0993AD" w14:textId="77777777" w:rsidR="001A5140" w:rsidRDefault="006A70D1">
      <w:pPr>
        <w:spacing w:after="160" w:line="259"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Write a </w:t>
      </w:r>
      <w:r w:rsidR="00411D14">
        <w:rPr>
          <w:rFonts w:ascii="Times New Roman" w:eastAsia="Times New Roman" w:hAnsi="Times New Roman" w:cs="Times New Roman"/>
          <w:i/>
          <w:sz w:val="24"/>
          <w:szCs w:val="24"/>
        </w:rPr>
        <w:t>five</w:t>
      </w:r>
      <w:r>
        <w:rPr>
          <w:rFonts w:ascii="Times New Roman" w:eastAsia="Times New Roman" w:hAnsi="Times New Roman" w:cs="Times New Roman"/>
          <w:i/>
          <w:sz w:val="24"/>
          <w:szCs w:val="24"/>
        </w:rPr>
        <w:t xml:space="preserve"> page paper </w:t>
      </w:r>
      <w:r w:rsidR="008C7A36">
        <w:rPr>
          <w:rFonts w:ascii="Times New Roman" w:eastAsia="Times New Roman" w:hAnsi="Times New Roman" w:cs="Times New Roman"/>
          <w:i/>
          <w:sz w:val="24"/>
          <w:szCs w:val="24"/>
        </w:rPr>
        <w:t xml:space="preserve">double-spaced, with normal font, margin, etc., on the following prompt. It is due </w:t>
      </w:r>
      <w:r>
        <w:rPr>
          <w:rFonts w:ascii="Times New Roman" w:eastAsia="Times New Roman" w:hAnsi="Times New Roman" w:cs="Times New Roman"/>
          <w:i/>
          <w:sz w:val="24"/>
          <w:szCs w:val="24"/>
        </w:rPr>
        <w:t>to me via email (jak374@pitt.edu)</w:t>
      </w:r>
      <w:r w:rsidR="008C7A36">
        <w:rPr>
          <w:rFonts w:ascii="Times New Roman" w:eastAsia="Times New Roman" w:hAnsi="Times New Roman" w:cs="Times New Roman"/>
          <w:i/>
          <w:sz w:val="24"/>
          <w:szCs w:val="24"/>
        </w:rPr>
        <w:t xml:space="preserve"> by </w:t>
      </w:r>
      <w:r w:rsidR="00411D14">
        <w:rPr>
          <w:rFonts w:ascii="Times New Roman" w:eastAsia="Times New Roman" w:hAnsi="Times New Roman" w:cs="Times New Roman"/>
          <w:b/>
          <w:i/>
          <w:sz w:val="24"/>
          <w:szCs w:val="24"/>
        </w:rPr>
        <w:t>5</w:t>
      </w:r>
      <w:r>
        <w:rPr>
          <w:rFonts w:ascii="Times New Roman" w:eastAsia="Times New Roman" w:hAnsi="Times New Roman" w:cs="Times New Roman"/>
          <w:b/>
          <w:i/>
          <w:sz w:val="24"/>
          <w:szCs w:val="24"/>
        </w:rPr>
        <w:t xml:space="preserve">pm on </w:t>
      </w:r>
      <w:r w:rsidR="00411D14">
        <w:rPr>
          <w:rFonts w:ascii="Times New Roman" w:eastAsia="Times New Roman" w:hAnsi="Times New Roman" w:cs="Times New Roman"/>
          <w:b/>
          <w:i/>
          <w:sz w:val="24"/>
          <w:szCs w:val="24"/>
        </w:rPr>
        <w:t>Thursday</w:t>
      </w:r>
      <w:r w:rsidR="008C7A36">
        <w:rPr>
          <w:rFonts w:ascii="Times New Roman" w:eastAsia="Times New Roman" w:hAnsi="Times New Roman" w:cs="Times New Roman"/>
          <w:b/>
          <w:i/>
          <w:sz w:val="24"/>
          <w:szCs w:val="24"/>
        </w:rPr>
        <w:t xml:space="preserve"> </w:t>
      </w:r>
      <w:r w:rsidR="00411D14">
        <w:rPr>
          <w:rFonts w:ascii="Times New Roman" w:eastAsia="Times New Roman" w:hAnsi="Times New Roman" w:cs="Times New Roman"/>
          <w:b/>
          <w:i/>
          <w:sz w:val="24"/>
          <w:szCs w:val="24"/>
        </w:rPr>
        <w:t>December 12</w:t>
      </w:r>
      <w:r w:rsidR="008C7A36">
        <w:rPr>
          <w:rFonts w:ascii="Times New Roman" w:eastAsia="Times New Roman" w:hAnsi="Times New Roman" w:cs="Times New Roman"/>
          <w:b/>
          <w:i/>
          <w:sz w:val="24"/>
          <w:szCs w:val="24"/>
        </w:rPr>
        <w:t xml:space="preserve">. </w:t>
      </w:r>
      <w:r w:rsidRPr="006A70D1">
        <w:rPr>
          <w:rFonts w:ascii="Times New Roman" w:eastAsia="Times New Roman" w:hAnsi="Times New Roman" w:cs="Times New Roman"/>
          <w:b/>
          <w:i/>
          <w:sz w:val="24"/>
          <w:szCs w:val="24"/>
        </w:rPr>
        <w:t>(Note: please send me the paper as a docx or pdf file. Do NOT send a google document!!!)</w:t>
      </w:r>
      <w:r>
        <w:rPr>
          <w:rFonts w:ascii="Times New Roman" w:eastAsia="Times New Roman" w:hAnsi="Times New Roman" w:cs="Times New Roman"/>
          <w:b/>
          <w:i/>
          <w:sz w:val="24"/>
          <w:szCs w:val="24"/>
        </w:rPr>
        <w:t xml:space="preserve"> </w:t>
      </w:r>
      <w:r w:rsidR="00411D14">
        <w:rPr>
          <w:rFonts w:ascii="Times New Roman" w:eastAsia="Times New Roman" w:hAnsi="Times New Roman" w:cs="Times New Roman"/>
          <w:i/>
          <w:sz w:val="24"/>
          <w:szCs w:val="24"/>
        </w:rPr>
        <w:t xml:space="preserve">You may email me your paper before the deadline, but please note that I will only accept ONE version of the paper—once you send it, that’s the one I grade. So, please check the file carefully. </w:t>
      </w:r>
      <w:r w:rsidR="008C7A36">
        <w:rPr>
          <w:rFonts w:ascii="Times New Roman" w:eastAsia="Times New Roman" w:hAnsi="Times New Roman" w:cs="Times New Roman"/>
          <w:i/>
          <w:sz w:val="24"/>
          <w:szCs w:val="24"/>
        </w:rPr>
        <w:t xml:space="preserve">This assignment </w:t>
      </w:r>
      <w:r w:rsidR="00411D14">
        <w:rPr>
          <w:rFonts w:ascii="Times New Roman" w:eastAsia="Times New Roman" w:hAnsi="Times New Roman" w:cs="Times New Roman"/>
          <w:i/>
          <w:sz w:val="24"/>
          <w:szCs w:val="24"/>
        </w:rPr>
        <w:t>is worth 3</w:t>
      </w:r>
      <w:r>
        <w:rPr>
          <w:rFonts w:ascii="Times New Roman" w:eastAsia="Times New Roman" w:hAnsi="Times New Roman" w:cs="Times New Roman"/>
          <w:i/>
          <w:sz w:val="24"/>
          <w:szCs w:val="24"/>
        </w:rPr>
        <w:t>0%</w:t>
      </w:r>
      <w:r w:rsidR="008C7A36">
        <w:rPr>
          <w:rFonts w:ascii="Times New Roman" w:eastAsia="Times New Roman" w:hAnsi="Times New Roman" w:cs="Times New Roman"/>
          <w:i/>
          <w:sz w:val="24"/>
          <w:szCs w:val="24"/>
        </w:rPr>
        <w:t xml:space="preserve"> of your final grade</w:t>
      </w:r>
      <w:r w:rsidR="008C7A36">
        <w:rPr>
          <w:rFonts w:ascii="Times New Roman" w:eastAsia="Times New Roman" w:hAnsi="Times New Roman" w:cs="Times New Roman"/>
          <w:sz w:val="24"/>
          <w:szCs w:val="24"/>
        </w:rPr>
        <w:t>:</w:t>
      </w:r>
    </w:p>
    <w:p w14:paraId="6D73267E" w14:textId="77777777" w:rsidR="001A5140" w:rsidRDefault="001A5140">
      <w:pPr>
        <w:spacing w:after="160" w:line="259" w:lineRule="auto"/>
        <w:ind w:firstLine="0"/>
        <w:rPr>
          <w:rFonts w:ascii="Times New Roman" w:eastAsia="Times New Roman" w:hAnsi="Times New Roman" w:cs="Times New Roman"/>
          <w:sz w:val="24"/>
          <w:szCs w:val="24"/>
        </w:rPr>
      </w:pPr>
    </w:p>
    <w:p w14:paraId="75989706" w14:textId="77777777" w:rsidR="009E183F" w:rsidRDefault="00411D14" w:rsidP="00E35EC7">
      <w:pPr>
        <w:spacing w:after="160" w:line="259"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w:t>
      </w:r>
      <w:r w:rsidRPr="00411D14">
        <w:rPr>
          <w:rFonts w:ascii="Times New Roman" w:eastAsia="Times New Roman" w:hAnsi="Times New Roman" w:cs="Times New Roman"/>
          <w:i/>
          <w:sz w:val="24"/>
          <w:szCs w:val="24"/>
        </w:rPr>
        <w:t>Theaetetus</w:t>
      </w:r>
      <w:r w:rsidR="006E71E3">
        <w:rPr>
          <w:rFonts w:ascii="Times New Roman" w:eastAsia="Times New Roman" w:hAnsi="Times New Roman" w:cs="Times New Roman"/>
          <w:sz w:val="24"/>
          <w:szCs w:val="24"/>
        </w:rPr>
        <w:t xml:space="preserve"> 151d-160e</w:t>
      </w:r>
      <w:r>
        <w:rPr>
          <w:rFonts w:ascii="Times New Roman" w:eastAsia="Times New Roman" w:hAnsi="Times New Roman" w:cs="Times New Roman"/>
          <w:sz w:val="24"/>
          <w:szCs w:val="24"/>
        </w:rPr>
        <w:t xml:space="preserve"> Socrates </w:t>
      </w:r>
      <w:r w:rsidR="006E71E3">
        <w:rPr>
          <w:rFonts w:ascii="Times New Roman" w:eastAsia="Times New Roman" w:hAnsi="Times New Roman" w:cs="Times New Roman"/>
          <w:sz w:val="24"/>
          <w:szCs w:val="24"/>
        </w:rPr>
        <w:t xml:space="preserve">appeals to Protagoras’ famous “Man is the measure” doctrine and Heraclitus’ flux theory to undergird Theaetetus’ definition of knowledge as perception.  Explain both what those doctrines are and </w:t>
      </w:r>
      <w:r w:rsidR="006E71E3" w:rsidRPr="006E71E3">
        <w:rPr>
          <w:rFonts w:ascii="Times New Roman" w:eastAsia="Times New Roman" w:hAnsi="Times New Roman" w:cs="Times New Roman"/>
          <w:i/>
          <w:sz w:val="24"/>
          <w:szCs w:val="24"/>
        </w:rPr>
        <w:t>how</w:t>
      </w:r>
      <w:r w:rsidR="006E71E3">
        <w:rPr>
          <w:rFonts w:ascii="Times New Roman" w:eastAsia="Times New Roman" w:hAnsi="Times New Roman" w:cs="Times New Roman"/>
          <w:sz w:val="24"/>
          <w:szCs w:val="24"/>
        </w:rPr>
        <w:t xml:space="preserve"> they support the definition </w:t>
      </w:r>
      <w:r w:rsidR="005D4FE7">
        <w:rPr>
          <w:rFonts w:ascii="Times New Roman" w:eastAsia="Times New Roman" w:hAnsi="Times New Roman" w:cs="Times New Roman"/>
          <w:sz w:val="24"/>
          <w:szCs w:val="24"/>
        </w:rPr>
        <w:t xml:space="preserve">of knowledge as perception. </w:t>
      </w:r>
      <w:r w:rsidR="006E71E3">
        <w:rPr>
          <w:rFonts w:ascii="Times New Roman" w:eastAsia="Times New Roman" w:hAnsi="Times New Roman" w:cs="Times New Roman"/>
          <w:sz w:val="24"/>
          <w:szCs w:val="24"/>
        </w:rPr>
        <w:t xml:space="preserve">(This should take you approximately three pages, give or take.) Once you’ve articulated the Protagorean and </w:t>
      </w:r>
      <w:proofErr w:type="spellStart"/>
      <w:r w:rsidR="006E71E3">
        <w:rPr>
          <w:rFonts w:ascii="Times New Roman" w:eastAsia="Times New Roman" w:hAnsi="Times New Roman" w:cs="Times New Roman"/>
          <w:sz w:val="24"/>
          <w:szCs w:val="24"/>
        </w:rPr>
        <w:t>Heraclitean</w:t>
      </w:r>
      <w:proofErr w:type="spellEnd"/>
      <w:r w:rsidR="006E71E3">
        <w:rPr>
          <w:rFonts w:ascii="Times New Roman" w:eastAsia="Times New Roman" w:hAnsi="Times New Roman" w:cs="Times New Roman"/>
          <w:sz w:val="24"/>
          <w:szCs w:val="24"/>
        </w:rPr>
        <w:t xml:space="preserve"> doctrines</w:t>
      </w:r>
      <w:r w:rsidR="005D4FE7">
        <w:rPr>
          <w:rFonts w:ascii="Times New Roman" w:eastAsia="Times New Roman" w:hAnsi="Times New Roman" w:cs="Times New Roman"/>
          <w:sz w:val="24"/>
          <w:szCs w:val="24"/>
        </w:rPr>
        <w:t xml:space="preserve"> explain Socrates’ final argument against the </w:t>
      </w:r>
      <w:proofErr w:type="spellStart"/>
      <w:r w:rsidR="005D4FE7">
        <w:rPr>
          <w:rFonts w:ascii="Times New Roman" w:eastAsia="Times New Roman" w:hAnsi="Times New Roman" w:cs="Times New Roman"/>
          <w:sz w:val="24"/>
          <w:szCs w:val="24"/>
        </w:rPr>
        <w:t>Heraclitean</w:t>
      </w:r>
      <w:proofErr w:type="spellEnd"/>
      <w:r w:rsidR="005D4FE7">
        <w:rPr>
          <w:rFonts w:ascii="Times New Roman" w:eastAsia="Times New Roman" w:hAnsi="Times New Roman" w:cs="Times New Roman"/>
          <w:sz w:val="24"/>
          <w:szCs w:val="24"/>
        </w:rPr>
        <w:t xml:space="preserve"> flux doctrine (at 179c-183c) and then offer one possible way that a </w:t>
      </w:r>
      <w:proofErr w:type="spellStart"/>
      <w:r w:rsidR="005D4FE7">
        <w:rPr>
          <w:rFonts w:ascii="Times New Roman" w:eastAsia="Times New Roman" w:hAnsi="Times New Roman" w:cs="Times New Roman"/>
          <w:sz w:val="24"/>
          <w:szCs w:val="24"/>
        </w:rPr>
        <w:t>Heraclitean</w:t>
      </w:r>
      <w:proofErr w:type="spellEnd"/>
      <w:r w:rsidR="005D4FE7">
        <w:rPr>
          <w:rFonts w:ascii="Times New Roman" w:eastAsia="Times New Roman" w:hAnsi="Times New Roman" w:cs="Times New Roman"/>
          <w:sz w:val="24"/>
          <w:szCs w:val="24"/>
        </w:rPr>
        <w:t xml:space="preserve"> might try to defend their doctrine from the objection.  (This should take you another two pages, give or take.) Be sure to use quotes from the readings to support your interpretation, but use them selectively.  </w:t>
      </w:r>
      <w:r w:rsidR="006E71E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79E6A6B4" w14:textId="77777777" w:rsidR="00411D14" w:rsidRDefault="00411D14" w:rsidP="00E35EC7">
      <w:pPr>
        <w:spacing w:after="160" w:line="259" w:lineRule="auto"/>
        <w:ind w:firstLine="0"/>
        <w:jc w:val="both"/>
        <w:rPr>
          <w:rFonts w:ascii="Times New Roman" w:eastAsia="Times New Roman" w:hAnsi="Times New Roman" w:cs="Times New Roman"/>
          <w:sz w:val="24"/>
          <w:szCs w:val="24"/>
        </w:rPr>
      </w:pPr>
    </w:p>
    <w:p w14:paraId="20964C64" w14:textId="77777777" w:rsidR="001A5140" w:rsidRDefault="008127A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About the Assignment/Grading Criteria</w:t>
      </w:r>
      <w:r w:rsidR="008C7A36">
        <w:rPr>
          <w:rFonts w:ascii="Times New Roman" w:eastAsia="Times New Roman" w:hAnsi="Times New Roman" w:cs="Times New Roman"/>
          <w:b/>
          <w:sz w:val="24"/>
          <w:szCs w:val="24"/>
        </w:rPr>
        <w:t>:</w:t>
      </w:r>
    </w:p>
    <w:p w14:paraId="40FD5BB0" w14:textId="77777777" w:rsidR="008127AC" w:rsidRDefault="008C7A36">
      <w:pPr>
        <w:spacing w:line="276"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assignment is designed to </w:t>
      </w:r>
      <w:r w:rsidR="009E183F">
        <w:rPr>
          <w:rFonts w:ascii="Times New Roman" w:eastAsia="Times New Roman" w:hAnsi="Times New Roman" w:cs="Times New Roman"/>
          <w:sz w:val="24"/>
          <w:szCs w:val="24"/>
        </w:rPr>
        <w:t>test your</w:t>
      </w:r>
      <w:r w:rsidR="0050241F">
        <w:rPr>
          <w:rFonts w:ascii="Times New Roman" w:eastAsia="Times New Roman" w:hAnsi="Times New Roman" w:cs="Times New Roman"/>
          <w:sz w:val="24"/>
          <w:szCs w:val="24"/>
        </w:rPr>
        <w:t xml:space="preserve"> ability to explain and analyze</w:t>
      </w:r>
      <w:r w:rsidR="009E183F">
        <w:rPr>
          <w:rFonts w:ascii="Times New Roman" w:eastAsia="Times New Roman" w:hAnsi="Times New Roman" w:cs="Times New Roman"/>
          <w:sz w:val="24"/>
          <w:szCs w:val="24"/>
        </w:rPr>
        <w:t xml:space="preserve"> difficult chunk</w:t>
      </w:r>
      <w:r w:rsidR="005D4FE7">
        <w:rPr>
          <w:rFonts w:ascii="Times New Roman" w:eastAsia="Times New Roman" w:hAnsi="Times New Roman" w:cs="Times New Roman"/>
          <w:sz w:val="24"/>
          <w:szCs w:val="24"/>
        </w:rPr>
        <w:t>s</w:t>
      </w:r>
      <w:r w:rsidR="009E183F">
        <w:rPr>
          <w:rFonts w:ascii="Times New Roman" w:eastAsia="Times New Roman" w:hAnsi="Times New Roman" w:cs="Times New Roman"/>
          <w:sz w:val="24"/>
          <w:szCs w:val="24"/>
        </w:rPr>
        <w:t xml:space="preserve"> of text</w:t>
      </w:r>
      <w:r w:rsidR="006221EA">
        <w:rPr>
          <w:rFonts w:ascii="Times New Roman" w:eastAsia="Times New Roman" w:hAnsi="Times New Roman" w:cs="Times New Roman"/>
          <w:sz w:val="24"/>
          <w:szCs w:val="24"/>
        </w:rPr>
        <w:t xml:space="preserve"> in writing</w:t>
      </w:r>
      <w:r w:rsidR="009E183F">
        <w:rPr>
          <w:rFonts w:ascii="Times New Roman" w:eastAsia="Times New Roman" w:hAnsi="Times New Roman" w:cs="Times New Roman"/>
          <w:sz w:val="24"/>
          <w:szCs w:val="24"/>
        </w:rPr>
        <w:t xml:space="preserve">. </w:t>
      </w:r>
      <w:r w:rsidR="008127AC">
        <w:rPr>
          <w:rFonts w:ascii="Times New Roman" w:eastAsia="Times New Roman" w:hAnsi="Times New Roman" w:cs="Times New Roman"/>
          <w:sz w:val="24"/>
          <w:szCs w:val="24"/>
        </w:rPr>
        <w:t xml:space="preserve">Your grade on the paper will be determined by the quality of the writing, the thoroughness and accuracy of your </w:t>
      </w:r>
      <w:r w:rsidR="005D4FE7">
        <w:rPr>
          <w:rFonts w:ascii="Times New Roman" w:eastAsia="Times New Roman" w:hAnsi="Times New Roman" w:cs="Times New Roman"/>
          <w:sz w:val="24"/>
          <w:szCs w:val="24"/>
        </w:rPr>
        <w:t>exegesis of the different portions of the text,</w:t>
      </w:r>
      <w:r w:rsidR="008127AC">
        <w:rPr>
          <w:rFonts w:ascii="Times New Roman" w:eastAsia="Times New Roman" w:hAnsi="Times New Roman" w:cs="Times New Roman"/>
          <w:sz w:val="24"/>
          <w:szCs w:val="24"/>
        </w:rPr>
        <w:t xml:space="preserve"> and the insightfulness of your </w:t>
      </w:r>
      <w:r w:rsidR="005D4FE7">
        <w:rPr>
          <w:rFonts w:ascii="Times New Roman" w:eastAsia="Times New Roman" w:hAnsi="Times New Roman" w:cs="Times New Roman"/>
          <w:sz w:val="24"/>
          <w:szCs w:val="24"/>
        </w:rPr>
        <w:t xml:space="preserve">suggested response on the </w:t>
      </w:r>
      <w:proofErr w:type="spellStart"/>
      <w:r w:rsidR="005D4FE7">
        <w:rPr>
          <w:rFonts w:ascii="Times New Roman" w:eastAsia="Times New Roman" w:hAnsi="Times New Roman" w:cs="Times New Roman"/>
          <w:sz w:val="24"/>
          <w:szCs w:val="24"/>
        </w:rPr>
        <w:t>Heraclitean’s</w:t>
      </w:r>
      <w:proofErr w:type="spellEnd"/>
      <w:r w:rsidR="005D4FE7">
        <w:rPr>
          <w:rFonts w:ascii="Times New Roman" w:eastAsia="Times New Roman" w:hAnsi="Times New Roman" w:cs="Times New Roman"/>
          <w:sz w:val="24"/>
          <w:szCs w:val="24"/>
        </w:rPr>
        <w:t xml:space="preserve"> behalf.  </w:t>
      </w:r>
      <w:r w:rsidR="008127AC">
        <w:rPr>
          <w:rFonts w:ascii="Times New Roman" w:eastAsia="Times New Roman" w:hAnsi="Times New Roman" w:cs="Times New Roman"/>
          <w:sz w:val="24"/>
          <w:szCs w:val="24"/>
        </w:rPr>
        <w:t xml:space="preserve"> </w:t>
      </w:r>
    </w:p>
    <w:p w14:paraId="52B35417" w14:textId="77777777" w:rsidR="008127AC" w:rsidRDefault="008127AC">
      <w:pPr>
        <w:spacing w:line="276" w:lineRule="auto"/>
        <w:ind w:firstLine="0"/>
        <w:jc w:val="both"/>
        <w:rPr>
          <w:rFonts w:ascii="Times New Roman" w:eastAsia="Times New Roman" w:hAnsi="Times New Roman" w:cs="Times New Roman"/>
          <w:sz w:val="24"/>
          <w:szCs w:val="24"/>
        </w:rPr>
      </w:pPr>
    </w:p>
    <w:p w14:paraId="44ADD870" w14:textId="77777777" w:rsidR="008127AC" w:rsidRDefault="009E183F">
      <w:pPr>
        <w:spacing w:line="276"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do the assignment well you don’t need to read any outside material. You shoul</w:t>
      </w:r>
      <w:r w:rsidR="008127AC">
        <w:rPr>
          <w:rFonts w:ascii="Times New Roman" w:eastAsia="Times New Roman" w:hAnsi="Times New Roman" w:cs="Times New Roman"/>
          <w:sz w:val="24"/>
          <w:szCs w:val="24"/>
        </w:rPr>
        <w:t>d carefully read the primary text</w:t>
      </w:r>
      <w:r w:rsidR="005D4FE7">
        <w:rPr>
          <w:rFonts w:ascii="Times New Roman" w:eastAsia="Times New Roman" w:hAnsi="Times New Roman" w:cs="Times New Roman"/>
          <w:sz w:val="24"/>
          <w:szCs w:val="24"/>
        </w:rPr>
        <w:t>s</w:t>
      </w:r>
      <w:r w:rsidR="008127AC">
        <w:rPr>
          <w:rFonts w:ascii="Times New Roman" w:eastAsia="Times New Roman" w:hAnsi="Times New Roman" w:cs="Times New Roman"/>
          <w:sz w:val="24"/>
          <w:szCs w:val="24"/>
        </w:rPr>
        <w:t xml:space="preserve"> over and over again several times, paying close attention to the details of the argument and consult your notes from class for help.  Note that there are multiple ways to interpret the </w:t>
      </w:r>
      <w:r w:rsidR="005D4FE7">
        <w:rPr>
          <w:rFonts w:ascii="Times New Roman" w:eastAsia="Times New Roman" w:hAnsi="Times New Roman" w:cs="Times New Roman"/>
          <w:sz w:val="24"/>
          <w:szCs w:val="24"/>
        </w:rPr>
        <w:t>passages</w:t>
      </w:r>
      <w:r w:rsidR="008127AC">
        <w:rPr>
          <w:rFonts w:ascii="Times New Roman" w:eastAsia="Times New Roman" w:hAnsi="Times New Roman" w:cs="Times New Roman"/>
          <w:sz w:val="24"/>
          <w:szCs w:val="24"/>
        </w:rPr>
        <w:t xml:space="preserve">. </w:t>
      </w:r>
      <w:r w:rsidR="005D4FE7">
        <w:rPr>
          <w:rFonts w:ascii="Times New Roman" w:eastAsia="Times New Roman" w:hAnsi="Times New Roman" w:cs="Times New Roman"/>
          <w:sz w:val="24"/>
          <w:szCs w:val="24"/>
        </w:rPr>
        <w:t xml:space="preserve">The ones I gave in class are only one possible way of interpreting the passages.  </w:t>
      </w:r>
      <w:r w:rsidR="008127AC">
        <w:rPr>
          <w:rFonts w:ascii="Times New Roman" w:eastAsia="Times New Roman" w:hAnsi="Times New Roman" w:cs="Times New Roman"/>
          <w:sz w:val="24"/>
          <w:szCs w:val="24"/>
        </w:rPr>
        <w:t xml:space="preserve">You will not necessarily be penalized for adopting a different construal of the </w:t>
      </w:r>
      <w:r w:rsidR="005D4FE7">
        <w:rPr>
          <w:rFonts w:ascii="Times New Roman" w:eastAsia="Times New Roman" w:hAnsi="Times New Roman" w:cs="Times New Roman"/>
          <w:sz w:val="24"/>
          <w:szCs w:val="24"/>
        </w:rPr>
        <w:t>passages</w:t>
      </w:r>
      <w:r w:rsidR="008127AC">
        <w:rPr>
          <w:rFonts w:ascii="Times New Roman" w:eastAsia="Times New Roman" w:hAnsi="Times New Roman" w:cs="Times New Roman"/>
          <w:sz w:val="24"/>
          <w:szCs w:val="24"/>
        </w:rPr>
        <w:t xml:space="preserve"> from the one I gave, but you will need to support your interpretation by appeal to particular </w:t>
      </w:r>
      <w:r w:rsidR="005D4FE7">
        <w:rPr>
          <w:rFonts w:ascii="Times New Roman" w:eastAsia="Times New Roman" w:hAnsi="Times New Roman" w:cs="Times New Roman"/>
          <w:sz w:val="24"/>
          <w:szCs w:val="24"/>
        </w:rPr>
        <w:t>quotes</w:t>
      </w:r>
      <w:r w:rsidR="008127AC">
        <w:rPr>
          <w:rFonts w:ascii="Times New Roman" w:eastAsia="Times New Roman" w:hAnsi="Times New Roman" w:cs="Times New Roman"/>
          <w:sz w:val="24"/>
          <w:szCs w:val="24"/>
        </w:rPr>
        <w:t xml:space="preserve"> from </w:t>
      </w:r>
      <w:r w:rsidR="005D4FE7">
        <w:rPr>
          <w:rFonts w:ascii="Times New Roman" w:eastAsia="Times New Roman" w:hAnsi="Times New Roman" w:cs="Times New Roman"/>
          <w:sz w:val="24"/>
          <w:szCs w:val="24"/>
        </w:rPr>
        <w:t>the text</w:t>
      </w:r>
      <w:r w:rsidR="008127AC">
        <w:rPr>
          <w:rFonts w:ascii="Times New Roman" w:eastAsia="Times New Roman" w:hAnsi="Times New Roman" w:cs="Times New Roman"/>
          <w:sz w:val="24"/>
          <w:szCs w:val="24"/>
        </w:rPr>
        <w:t xml:space="preserve">. </w:t>
      </w:r>
    </w:p>
    <w:p w14:paraId="5C55119C" w14:textId="77777777" w:rsidR="008127AC" w:rsidRDefault="008127AC">
      <w:pPr>
        <w:spacing w:line="276" w:lineRule="auto"/>
        <w:ind w:firstLine="0"/>
        <w:jc w:val="both"/>
        <w:rPr>
          <w:rFonts w:ascii="Times New Roman" w:eastAsia="Times New Roman" w:hAnsi="Times New Roman" w:cs="Times New Roman"/>
          <w:sz w:val="24"/>
          <w:szCs w:val="24"/>
        </w:rPr>
      </w:pPr>
    </w:p>
    <w:p w14:paraId="46916E1B" w14:textId="77777777" w:rsidR="001A5140" w:rsidRDefault="008127AC">
      <w:pPr>
        <w:spacing w:line="276"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w:t>
      </w:r>
      <w:r w:rsidR="0050241F">
        <w:rPr>
          <w:rFonts w:ascii="Times New Roman" w:eastAsia="Times New Roman" w:hAnsi="Times New Roman" w:cs="Times New Roman"/>
          <w:sz w:val="24"/>
          <w:szCs w:val="24"/>
        </w:rPr>
        <w:t xml:space="preserve">so note that </w:t>
      </w:r>
      <w:r w:rsidR="005D4FE7">
        <w:rPr>
          <w:rFonts w:ascii="Times New Roman" w:eastAsia="Times New Roman" w:hAnsi="Times New Roman" w:cs="Times New Roman"/>
          <w:sz w:val="24"/>
          <w:szCs w:val="24"/>
        </w:rPr>
        <w:t xml:space="preserve">in the first part of the paper you are not only asked to explain what Protagoras’ “Man is the measure” doctrine and Heraclitus’ flux theory are; you are supposed to explain HOW </w:t>
      </w:r>
      <w:r w:rsidR="005D4FE7">
        <w:rPr>
          <w:rFonts w:ascii="Times New Roman" w:eastAsia="Times New Roman" w:hAnsi="Times New Roman" w:cs="Times New Roman"/>
          <w:sz w:val="24"/>
          <w:szCs w:val="24"/>
        </w:rPr>
        <w:lastRenderedPageBreak/>
        <w:t>they are supposed to support the definition that knowledge is perception (make sure you answer the question “HOW do</w:t>
      </w:r>
      <w:r w:rsidR="00613654">
        <w:rPr>
          <w:rFonts w:ascii="Times New Roman" w:eastAsia="Times New Roman" w:hAnsi="Times New Roman" w:cs="Times New Roman"/>
          <w:sz w:val="24"/>
          <w:szCs w:val="24"/>
        </w:rPr>
        <w:t xml:space="preserve"> these two doctrines support the view that knowledge is perception?”).</w:t>
      </w:r>
      <w:r w:rsidR="0050241F">
        <w:rPr>
          <w:rFonts w:ascii="Times New Roman" w:eastAsia="Times New Roman" w:hAnsi="Times New Roman" w:cs="Times New Roman"/>
          <w:sz w:val="24"/>
          <w:szCs w:val="24"/>
        </w:rPr>
        <w:t xml:space="preserve"> </w:t>
      </w:r>
    </w:p>
    <w:p w14:paraId="5439D2E1" w14:textId="77777777" w:rsidR="001A5140" w:rsidRDefault="001A5140">
      <w:pPr>
        <w:jc w:val="both"/>
        <w:rPr>
          <w:rFonts w:ascii="Times New Roman" w:eastAsia="Times New Roman" w:hAnsi="Times New Roman" w:cs="Times New Roman"/>
          <w:b/>
          <w:sz w:val="24"/>
          <w:szCs w:val="24"/>
        </w:rPr>
      </w:pPr>
    </w:p>
    <w:p w14:paraId="495BF01B" w14:textId="77777777" w:rsidR="001A5140" w:rsidRDefault="008C7A3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Tips/Further Guidelines: </w:t>
      </w:r>
    </w:p>
    <w:p w14:paraId="67172B00" w14:textId="77777777" w:rsidR="001A5140" w:rsidRDefault="008C7A36">
      <w:pPr>
        <w:numPr>
          <w:ilvl w:val="0"/>
          <w:numId w:val="1"/>
        </w:numPr>
        <w:pBdr>
          <w:top w:val="nil"/>
          <w:left w:val="nil"/>
          <w:bottom w:val="nil"/>
          <w:right w:val="nil"/>
          <w:between w:val="nil"/>
        </w:pBdr>
        <w:spacing w:line="276" w:lineRule="auto"/>
        <w:contextualSpacing/>
        <w:jc w:val="both"/>
        <w:rPr>
          <w:color w:val="000000"/>
          <w:sz w:val="24"/>
          <w:szCs w:val="24"/>
        </w:rPr>
      </w:pPr>
      <w:r>
        <w:rPr>
          <w:rFonts w:ascii="Times New Roman" w:eastAsia="Times New Roman" w:hAnsi="Times New Roman" w:cs="Times New Roman"/>
          <w:color w:val="000000"/>
          <w:sz w:val="24"/>
          <w:szCs w:val="24"/>
        </w:rPr>
        <w:t xml:space="preserve">Use clear, straightforward language and make sure your paper is organized and easy to follow. Writing counts for this paper!!! Think HARD about what words you use. Ask yourself: “Does this sentence convey what I mean in the clearest, most succinct, and accurate manner?”. Be on the lookout for sentences that go longer than three lines (revise them!). And please watch out for careless, factually incorrect statements. </w:t>
      </w:r>
    </w:p>
    <w:p w14:paraId="7ED98E1D" w14:textId="77777777" w:rsidR="001A5140" w:rsidRDefault="008C7A36">
      <w:pPr>
        <w:numPr>
          <w:ilvl w:val="0"/>
          <w:numId w:val="1"/>
        </w:numPr>
        <w:pBdr>
          <w:top w:val="nil"/>
          <w:left w:val="nil"/>
          <w:bottom w:val="nil"/>
          <w:right w:val="nil"/>
          <w:between w:val="nil"/>
        </w:pBdr>
        <w:spacing w:line="276" w:lineRule="auto"/>
        <w:contextualSpacing/>
        <w:jc w:val="both"/>
        <w:rPr>
          <w:color w:val="000000"/>
          <w:sz w:val="24"/>
          <w:szCs w:val="24"/>
        </w:rPr>
      </w:pPr>
      <w:r>
        <w:rPr>
          <w:rFonts w:ascii="Times New Roman" w:eastAsia="Times New Roman" w:hAnsi="Times New Roman" w:cs="Times New Roman"/>
          <w:color w:val="000000"/>
          <w:sz w:val="24"/>
          <w:szCs w:val="24"/>
        </w:rPr>
        <w:t xml:space="preserve">Your paper should have a </w:t>
      </w:r>
      <w:r>
        <w:rPr>
          <w:rFonts w:ascii="Times New Roman" w:eastAsia="Times New Roman" w:hAnsi="Times New Roman" w:cs="Times New Roman"/>
          <w:i/>
          <w:color w:val="000000"/>
          <w:sz w:val="24"/>
          <w:szCs w:val="24"/>
        </w:rPr>
        <w:t>brief</w:t>
      </w:r>
      <w:r w:rsidR="008127AC">
        <w:rPr>
          <w:rFonts w:ascii="Times New Roman" w:eastAsia="Times New Roman" w:hAnsi="Times New Roman" w:cs="Times New Roman"/>
          <w:color w:val="000000"/>
          <w:sz w:val="24"/>
          <w:szCs w:val="24"/>
        </w:rPr>
        <w:t xml:space="preserve"> introduction.</w:t>
      </w:r>
      <w:r>
        <w:rPr>
          <w:rFonts w:ascii="Times New Roman" w:eastAsia="Times New Roman" w:hAnsi="Times New Roman" w:cs="Times New Roman"/>
          <w:color w:val="000000"/>
          <w:sz w:val="24"/>
          <w:szCs w:val="24"/>
        </w:rPr>
        <w:t xml:space="preserve"> But don’t overdo </w:t>
      </w:r>
      <w:r w:rsidR="008127AC">
        <w:rPr>
          <w:rFonts w:ascii="Times New Roman" w:eastAsia="Times New Roman" w:hAnsi="Times New Roman" w:cs="Times New Roman"/>
          <w:color w:val="000000"/>
          <w:sz w:val="24"/>
          <w:szCs w:val="24"/>
        </w:rPr>
        <w:t xml:space="preserve">it. </w:t>
      </w:r>
      <w:r>
        <w:rPr>
          <w:rFonts w:ascii="Times New Roman" w:eastAsia="Times New Roman" w:hAnsi="Times New Roman" w:cs="Times New Roman"/>
          <w:color w:val="000000"/>
          <w:sz w:val="24"/>
          <w:szCs w:val="24"/>
        </w:rPr>
        <w:t xml:space="preserve">It should </w:t>
      </w:r>
      <w:r w:rsidR="008127AC">
        <w:rPr>
          <w:rFonts w:ascii="Times New Roman" w:eastAsia="Times New Roman" w:hAnsi="Times New Roman" w:cs="Times New Roman"/>
          <w:color w:val="000000"/>
          <w:sz w:val="24"/>
          <w:szCs w:val="24"/>
        </w:rPr>
        <w:t xml:space="preserve">let the reader know what you plan to talk about. But get to the explanation of the argument as soon as possible. </w:t>
      </w:r>
      <w:r>
        <w:rPr>
          <w:rFonts w:ascii="Times New Roman" w:eastAsia="Times New Roman" w:hAnsi="Times New Roman" w:cs="Times New Roman"/>
          <w:color w:val="000000"/>
          <w:sz w:val="24"/>
          <w:szCs w:val="24"/>
        </w:rPr>
        <w:t xml:space="preserve">  </w:t>
      </w:r>
    </w:p>
    <w:p w14:paraId="7B2DFD0C" w14:textId="77777777" w:rsidR="001A5140" w:rsidRDefault="008C7A36">
      <w:pPr>
        <w:numPr>
          <w:ilvl w:val="0"/>
          <w:numId w:val="1"/>
        </w:numPr>
        <w:pBdr>
          <w:top w:val="nil"/>
          <w:left w:val="nil"/>
          <w:bottom w:val="nil"/>
          <w:right w:val="nil"/>
          <w:between w:val="nil"/>
        </w:pBdr>
        <w:spacing w:line="276" w:lineRule="auto"/>
        <w:contextualSpacing/>
        <w:jc w:val="both"/>
        <w:rPr>
          <w:color w:val="000000"/>
          <w:sz w:val="24"/>
          <w:szCs w:val="24"/>
        </w:rPr>
      </w:pPr>
      <w:r>
        <w:rPr>
          <w:rFonts w:ascii="Times New Roman" w:eastAsia="Times New Roman" w:hAnsi="Times New Roman" w:cs="Times New Roman"/>
          <w:color w:val="000000"/>
          <w:sz w:val="24"/>
          <w:szCs w:val="24"/>
        </w:rPr>
        <w:t xml:space="preserve">Don’t ramble needlessly. Make sure all of the material in the paper is contributing to your main task(s).  If </w:t>
      </w:r>
      <w:r w:rsidR="00613654">
        <w:rPr>
          <w:rFonts w:ascii="Times New Roman" w:eastAsia="Times New Roman" w:hAnsi="Times New Roman" w:cs="Times New Roman"/>
          <w:color w:val="000000"/>
          <w:sz w:val="24"/>
          <w:szCs w:val="24"/>
        </w:rPr>
        <w:t>you end up with a paper that’s 4</w:t>
      </w:r>
      <w:r>
        <w:rPr>
          <w:rFonts w:ascii="Times New Roman" w:eastAsia="Times New Roman" w:hAnsi="Times New Roman" w:cs="Times New Roman"/>
          <w:color w:val="000000"/>
          <w:sz w:val="24"/>
          <w:szCs w:val="24"/>
        </w:rPr>
        <w:t xml:space="preserve">.5 pages, don’t worry (and don’t try to fill it up </w:t>
      </w:r>
      <w:r w:rsidR="00613654">
        <w:rPr>
          <w:rFonts w:ascii="Times New Roman" w:eastAsia="Times New Roman" w:hAnsi="Times New Roman" w:cs="Times New Roman"/>
          <w:color w:val="000000"/>
          <w:sz w:val="24"/>
          <w:szCs w:val="24"/>
        </w:rPr>
        <w:t>with fluff). When I say I want 5 pages I mean I want 4</w:t>
      </w:r>
      <w:r>
        <w:rPr>
          <w:rFonts w:ascii="Times New Roman" w:eastAsia="Times New Roman" w:hAnsi="Times New Roman" w:cs="Times New Roman"/>
          <w:color w:val="000000"/>
          <w:sz w:val="24"/>
          <w:szCs w:val="24"/>
        </w:rPr>
        <w:t>.5-</w:t>
      </w:r>
      <w:r w:rsidR="00613654">
        <w:rPr>
          <w:rFonts w:ascii="Times New Roman" w:eastAsia="Times New Roman" w:hAnsi="Times New Roman" w:cs="Times New Roman"/>
          <w:i/>
          <w:color w:val="000000"/>
          <w:sz w:val="24"/>
          <w:szCs w:val="24"/>
        </w:rPr>
        <w:t>5</w:t>
      </w:r>
      <w:r>
        <w:rPr>
          <w:rFonts w:ascii="Times New Roman" w:eastAsia="Times New Roman" w:hAnsi="Times New Roman" w:cs="Times New Roman"/>
          <w:i/>
          <w:color w:val="000000"/>
          <w:sz w:val="24"/>
          <w:szCs w:val="24"/>
        </w:rPr>
        <w:t>.5 pages</w:t>
      </w:r>
      <w:r>
        <w:rPr>
          <w:rFonts w:ascii="Times New Roman" w:eastAsia="Times New Roman" w:hAnsi="Times New Roman" w:cs="Times New Roman"/>
          <w:color w:val="000000"/>
          <w:sz w:val="24"/>
          <w:szCs w:val="24"/>
        </w:rPr>
        <w:t xml:space="preserve">. </w:t>
      </w:r>
      <w:r w:rsidR="008127AC">
        <w:rPr>
          <w:rFonts w:ascii="Times New Roman" w:eastAsia="Times New Roman" w:hAnsi="Times New Roman" w:cs="Times New Roman"/>
          <w:color w:val="000000"/>
          <w:sz w:val="24"/>
          <w:szCs w:val="24"/>
        </w:rPr>
        <w:t>You will be penalized for omitting required tasks, but you won’t be penalized simply for the paper having a certain length.</w:t>
      </w:r>
    </w:p>
    <w:p w14:paraId="2E51A1C8" w14:textId="77777777" w:rsidR="001A5140" w:rsidRDefault="008C7A36">
      <w:pPr>
        <w:numPr>
          <w:ilvl w:val="0"/>
          <w:numId w:val="1"/>
        </w:numPr>
        <w:pBdr>
          <w:top w:val="nil"/>
          <w:left w:val="nil"/>
          <w:bottom w:val="nil"/>
          <w:right w:val="nil"/>
          <w:between w:val="nil"/>
        </w:pBdr>
        <w:spacing w:line="276" w:lineRule="auto"/>
        <w:contextualSpacing/>
        <w:jc w:val="both"/>
        <w:rPr>
          <w:color w:val="000000"/>
          <w:sz w:val="24"/>
          <w:szCs w:val="24"/>
        </w:rPr>
      </w:pPr>
      <w:r>
        <w:rPr>
          <w:rFonts w:ascii="Times New Roman" w:eastAsia="Times New Roman" w:hAnsi="Times New Roman" w:cs="Times New Roman"/>
          <w:color w:val="000000"/>
          <w:sz w:val="24"/>
          <w:szCs w:val="24"/>
        </w:rPr>
        <w:t xml:space="preserve">Make sure you do what the prompt requests. Don’t go rogue on the paper topic!  </w:t>
      </w:r>
    </w:p>
    <w:p w14:paraId="0CB84934" w14:textId="77777777" w:rsidR="001A5140" w:rsidRDefault="008127AC">
      <w:pPr>
        <w:numPr>
          <w:ilvl w:val="0"/>
          <w:numId w:val="1"/>
        </w:numPr>
        <w:pBdr>
          <w:top w:val="nil"/>
          <w:left w:val="nil"/>
          <w:bottom w:val="nil"/>
          <w:right w:val="nil"/>
          <w:between w:val="nil"/>
        </w:pBdr>
        <w:spacing w:line="276" w:lineRule="auto"/>
        <w:contextualSpacing/>
        <w:jc w:val="both"/>
        <w:rPr>
          <w:color w:val="000000"/>
          <w:sz w:val="24"/>
          <w:szCs w:val="24"/>
        </w:rPr>
      </w:pPr>
      <w:bookmarkStart w:id="1" w:name="_gjdgxs" w:colFirst="0" w:colLast="0"/>
      <w:bookmarkEnd w:id="1"/>
      <w:r>
        <w:rPr>
          <w:rFonts w:ascii="Times New Roman" w:eastAsia="Times New Roman" w:hAnsi="Times New Roman" w:cs="Times New Roman"/>
          <w:color w:val="000000"/>
          <w:sz w:val="24"/>
          <w:szCs w:val="24"/>
        </w:rPr>
        <w:t>Be sure to use quotes from the text. But be selective. And when you cite passages from the text use the following method: “[</w:t>
      </w:r>
      <w:r w:rsidR="00613654">
        <w:rPr>
          <w:rFonts w:ascii="Times New Roman" w:eastAsia="Times New Roman" w:hAnsi="Times New Roman" w:cs="Times New Roman"/>
          <w:color w:val="000000"/>
          <w:sz w:val="24"/>
          <w:szCs w:val="24"/>
        </w:rPr>
        <w:t>Plato quote]” (</w:t>
      </w:r>
      <w:r w:rsidR="00613654" w:rsidRPr="00613654">
        <w:rPr>
          <w:rFonts w:ascii="Times New Roman" w:eastAsia="Times New Roman" w:hAnsi="Times New Roman" w:cs="Times New Roman"/>
          <w:i/>
          <w:color w:val="000000"/>
          <w:sz w:val="24"/>
          <w:szCs w:val="24"/>
        </w:rPr>
        <w:t>Theaetetus</w:t>
      </w:r>
      <w:r w:rsidR="00613654">
        <w:rPr>
          <w:rFonts w:ascii="Times New Roman" w:eastAsia="Times New Roman" w:hAnsi="Times New Roman" w:cs="Times New Roman"/>
          <w:color w:val="000000"/>
          <w:sz w:val="24"/>
          <w:szCs w:val="24"/>
        </w:rPr>
        <w:t xml:space="preserve"> 161a-d</w:t>
      </w:r>
      <w:r w:rsidR="003C2446">
        <w:rPr>
          <w:rFonts w:ascii="Times New Roman" w:eastAsia="Times New Roman" w:hAnsi="Times New Roman" w:cs="Times New Roman"/>
          <w:color w:val="000000"/>
          <w:sz w:val="24"/>
          <w:szCs w:val="24"/>
        </w:rPr>
        <w:t>).</w:t>
      </w:r>
    </w:p>
    <w:p w14:paraId="14DD17AD" w14:textId="77777777" w:rsidR="001A5140" w:rsidRDefault="003C2446">
      <w:pPr>
        <w:numPr>
          <w:ilvl w:val="0"/>
          <w:numId w:val="1"/>
        </w:numPr>
        <w:pBdr>
          <w:top w:val="nil"/>
          <w:left w:val="nil"/>
          <w:bottom w:val="nil"/>
          <w:right w:val="nil"/>
          <w:between w:val="nil"/>
        </w:pBdr>
        <w:spacing w:line="276" w:lineRule="auto"/>
        <w:contextualSpacing/>
        <w:jc w:val="both"/>
        <w:rPr>
          <w:color w:val="000000"/>
          <w:sz w:val="24"/>
          <w:szCs w:val="24"/>
        </w:rPr>
      </w:pPr>
      <w:r>
        <w:rPr>
          <w:rFonts w:ascii="Times New Roman" w:eastAsia="Times New Roman" w:hAnsi="Times New Roman" w:cs="Times New Roman"/>
          <w:color w:val="000000"/>
          <w:sz w:val="24"/>
          <w:szCs w:val="24"/>
        </w:rPr>
        <w:t xml:space="preserve">No need to have a concluding paragraph. Your </w:t>
      </w:r>
      <w:r w:rsidR="00613654">
        <w:rPr>
          <w:rFonts w:ascii="Times New Roman" w:eastAsia="Times New Roman" w:hAnsi="Times New Roman" w:cs="Times New Roman"/>
          <w:color w:val="000000"/>
          <w:sz w:val="24"/>
          <w:szCs w:val="24"/>
        </w:rPr>
        <w:t xml:space="preserve">response on behalf of the </w:t>
      </w:r>
      <w:proofErr w:type="spellStart"/>
      <w:r w:rsidR="00613654">
        <w:rPr>
          <w:rFonts w:ascii="Times New Roman" w:eastAsia="Times New Roman" w:hAnsi="Times New Roman" w:cs="Times New Roman"/>
          <w:color w:val="000000"/>
          <w:sz w:val="24"/>
          <w:szCs w:val="24"/>
        </w:rPr>
        <w:t>Heraclitean</w:t>
      </w:r>
      <w:proofErr w:type="spellEnd"/>
      <w:r w:rsidR="00613654">
        <w:rPr>
          <w:rFonts w:ascii="Times New Roman" w:eastAsia="Times New Roman" w:hAnsi="Times New Roman" w:cs="Times New Roman"/>
          <w:color w:val="000000"/>
          <w:sz w:val="24"/>
          <w:szCs w:val="24"/>
        </w:rPr>
        <w:t xml:space="preserve"> suffices.</w:t>
      </w:r>
      <w:r>
        <w:rPr>
          <w:rFonts w:ascii="Times New Roman" w:eastAsia="Times New Roman" w:hAnsi="Times New Roman" w:cs="Times New Roman"/>
          <w:color w:val="000000"/>
          <w:sz w:val="24"/>
          <w:szCs w:val="24"/>
        </w:rPr>
        <w:t xml:space="preserve"> </w:t>
      </w:r>
      <w:r w:rsidR="00AA4B71">
        <w:rPr>
          <w:rFonts w:ascii="Times New Roman" w:eastAsia="Times New Roman" w:hAnsi="Times New Roman" w:cs="Times New Roman"/>
          <w:color w:val="000000"/>
          <w:sz w:val="24"/>
          <w:szCs w:val="24"/>
        </w:rPr>
        <w:t xml:space="preserve"> </w:t>
      </w:r>
    </w:p>
    <w:p w14:paraId="00E1FBC7" w14:textId="77777777" w:rsidR="001A5140" w:rsidRDefault="008C7A36">
      <w:pPr>
        <w:numPr>
          <w:ilvl w:val="0"/>
          <w:numId w:val="1"/>
        </w:numPr>
        <w:pBdr>
          <w:top w:val="nil"/>
          <w:left w:val="nil"/>
          <w:bottom w:val="nil"/>
          <w:right w:val="nil"/>
          <w:between w:val="nil"/>
        </w:pBdr>
        <w:spacing w:after="200" w:line="276" w:lineRule="auto"/>
        <w:contextualSpacing/>
        <w:jc w:val="both"/>
        <w:rPr>
          <w:color w:val="000000"/>
          <w:sz w:val="24"/>
          <w:szCs w:val="24"/>
        </w:rPr>
      </w:pPr>
      <w:r>
        <w:rPr>
          <w:rFonts w:ascii="Times New Roman" w:eastAsia="Times New Roman" w:hAnsi="Times New Roman" w:cs="Times New Roman"/>
          <w:color w:val="000000"/>
          <w:sz w:val="24"/>
          <w:szCs w:val="24"/>
        </w:rPr>
        <w:t xml:space="preserve">If you finish the paper before the deadline, you may email it </w:t>
      </w:r>
      <w:r w:rsidR="00C13F24">
        <w:rPr>
          <w:rFonts w:ascii="Times New Roman" w:eastAsia="Times New Roman" w:hAnsi="Times New Roman" w:cs="Times New Roman"/>
          <w:color w:val="000000"/>
          <w:sz w:val="24"/>
          <w:szCs w:val="24"/>
        </w:rPr>
        <w:t>to me (again, as a docx or pdf file)</w:t>
      </w:r>
      <w:r>
        <w:rPr>
          <w:rFonts w:ascii="Times New Roman" w:eastAsia="Times New Roman" w:hAnsi="Times New Roman" w:cs="Times New Roman"/>
          <w:color w:val="000000"/>
          <w:sz w:val="24"/>
          <w:szCs w:val="24"/>
        </w:rPr>
        <w:t xml:space="preserve">. However, note that once you hand it in, it’s in and you can’t resubmit a revised version at a later date. </w:t>
      </w:r>
    </w:p>
    <w:sectPr w:rsidR="001A51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B34FDD"/>
    <w:multiLevelType w:val="multilevel"/>
    <w:tmpl w:val="0EA4F1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140"/>
    <w:rsid w:val="001A5140"/>
    <w:rsid w:val="003C2446"/>
    <w:rsid w:val="00411D14"/>
    <w:rsid w:val="004B494E"/>
    <w:rsid w:val="0050241F"/>
    <w:rsid w:val="005D4FE7"/>
    <w:rsid w:val="00613654"/>
    <w:rsid w:val="006221EA"/>
    <w:rsid w:val="006A70D1"/>
    <w:rsid w:val="006E71E3"/>
    <w:rsid w:val="0071525E"/>
    <w:rsid w:val="00726B97"/>
    <w:rsid w:val="008127AC"/>
    <w:rsid w:val="008C7A36"/>
    <w:rsid w:val="009E183F"/>
    <w:rsid w:val="00AA4B71"/>
    <w:rsid w:val="00C13F24"/>
    <w:rsid w:val="00D36BA6"/>
    <w:rsid w:val="00E35EC7"/>
    <w:rsid w:val="00FF3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2A364"/>
  <w15:docId w15:val="{F18F5EAE-6B7C-4839-A38F-01BF2F024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12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Avery Peiffer</cp:lastModifiedBy>
  <cp:revision>2</cp:revision>
  <dcterms:created xsi:type="dcterms:W3CDTF">2019-11-29T20:47:00Z</dcterms:created>
  <dcterms:modified xsi:type="dcterms:W3CDTF">2019-11-29T20:47:00Z</dcterms:modified>
</cp:coreProperties>
</file>