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C0D23" w14:textId="3BEDE085" w:rsidR="0000396F" w:rsidRPr="0000396F" w:rsidRDefault="0000396F" w:rsidP="00545378">
      <w:pPr>
        <w:pStyle w:val="Heading5"/>
        <w:ind w:left="360"/>
        <w:jc w:val="center"/>
        <w:rPr>
          <w:rFonts w:ascii="Arial" w:hAnsi="Arial" w:cs="Arial"/>
          <w:szCs w:val="24"/>
        </w:rPr>
      </w:pPr>
      <w:r w:rsidRPr="0000396F">
        <w:rPr>
          <w:rFonts w:ascii="Arial" w:hAnsi="Arial" w:cs="Arial"/>
          <w:szCs w:val="24"/>
        </w:rPr>
        <w:t xml:space="preserve">Gross Anatomy: (Mostly material from Chapter </w:t>
      </w:r>
      <w:r>
        <w:rPr>
          <w:rFonts w:ascii="Arial" w:hAnsi="Arial" w:cs="Arial"/>
          <w:szCs w:val="24"/>
        </w:rPr>
        <w:t>3</w:t>
      </w:r>
      <w:r w:rsidRPr="0000396F">
        <w:rPr>
          <w:rFonts w:ascii="Arial" w:hAnsi="Arial" w:cs="Arial"/>
          <w:szCs w:val="24"/>
        </w:rPr>
        <w:t>): A good way to study here and for Chapter 3 is to take key figures / diagrams from the text, hide the labels, and do the labels yourself. Another good way to learn the material is to re-draw and label the figures by hand on your own.</w:t>
      </w:r>
    </w:p>
    <w:p w14:paraId="3C50AF3D" w14:textId="77777777" w:rsidR="0000396F" w:rsidRPr="0000396F" w:rsidRDefault="0000396F" w:rsidP="0000396F">
      <w:pPr>
        <w:rPr>
          <w:rFonts w:ascii="Arial" w:hAnsi="Arial" w:cs="Arial"/>
          <w:sz w:val="24"/>
          <w:szCs w:val="24"/>
        </w:rPr>
      </w:pPr>
    </w:p>
    <w:p w14:paraId="7E5F817C" w14:textId="5FB58681"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napToGrid w:val="0"/>
          <w:sz w:val="24"/>
          <w:szCs w:val="24"/>
        </w:rPr>
        <w:t xml:space="preserve">Know the main </w:t>
      </w:r>
      <w:r w:rsidR="0078797A">
        <w:rPr>
          <w:rFonts w:ascii="Arial" w:hAnsi="Arial" w:cs="Arial"/>
          <w:snapToGrid w:val="0"/>
          <w:sz w:val="24"/>
          <w:szCs w:val="24"/>
        </w:rPr>
        <w:t xml:space="preserve">overall </w:t>
      </w:r>
      <w:r w:rsidRPr="0000396F">
        <w:rPr>
          <w:rFonts w:ascii="Arial" w:hAnsi="Arial" w:cs="Arial"/>
          <w:snapToGrid w:val="0"/>
          <w:sz w:val="24"/>
          <w:szCs w:val="24"/>
        </w:rPr>
        <w:t>divisions and subdivisions of the nervous system (</w:t>
      </w:r>
      <w:r>
        <w:rPr>
          <w:rFonts w:ascii="Arial" w:hAnsi="Arial" w:cs="Arial"/>
          <w:snapToGrid w:val="0"/>
          <w:sz w:val="24"/>
          <w:szCs w:val="24"/>
        </w:rPr>
        <w:t xml:space="preserve">CNS vs. PNS – Somatic vs. Autonomic – Sympathetic vs. </w:t>
      </w:r>
      <w:r w:rsidR="00D93AFC">
        <w:rPr>
          <w:rFonts w:ascii="Arial" w:hAnsi="Arial" w:cs="Arial"/>
          <w:snapToGrid w:val="0"/>
          <w:sz w:val="24"/>
          <w:szCs w:val="24"/>
        </w:rPr>
        <w:t>Parasympathetic</w:t>
      </w:r>
      <w:r w:rsidR="00D93AFC" w:rsidRPr="0000396F">
        <w:rPr>
          <w:rFonts w:ascii="Arial" w:hAnsi="Arial" w:cs="Arial"/>
          <w:snapToGrid w:val="0"/>
          <w:sz w:val="24"/>
          <w:szCs w:val="24"/>
        </w:rPr>
        <w:t>)</w:t>
      </w:r>
      <w:r w:rsidR="00D93AFC">
        <w:rPr>
          <w:rFonts w:ascii="Arial" w:hAnsi="Arial" w:cs="Arial"/>
          <w:snapToGrid w:val="0"/>
          <w:sz w:val="24"/>
          <w:szCs w:val="24"/>
        </w:rPr>
        <w:t xml:space="preserve"> --- </w:t>
      </w:r>
      <w:r w:rsidR="00CA0D8E">
        <w:rPr>
          <w:rFonts w:ascii="Arial" w:hAnsi="Arial" w:cs="Arial"/>
          <w:snapToGrid w:val="0"/>
          <w:sz w:val="24"/>
          <w:szCs w:val="24"/>
        </w:rPr>
        <w:t>Fig. 3.19</w:t>
      </w:r>
      <w:r w:rsidRPr="0000396F">
        <w:rPr>
          <w:rFonts w:ascii="Arial" w:hAnsi="Arial" w:cs="Arial"/>
          <w:snapToGrid w:val="0"/>
          <w:sz w:val="24"/>
          <w:szCs w:val="24"/>
        </w:rPr>
        <w:t>.</w:t>
      </w:r>
    </w:p>
    <w:p w14:paraId="30F77972" w14:textId="4D9F8C93"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napToGrid w:val="0"/>
          <w:sz w:val="24"/>
          <w:szCs w:val="24"/>
        </w:rPr>
        <w:t xml:space="preserve">Be able to identify and </w:t>
      </w:r>
      <w:r w:rsidR="007554BE">
        <w:rPr>
          <w:rFonts w:ascii="Arial" w:hAnsi="Arial" w:cs="Arial"/>
          <w:snapToGrid w:val="0"/>
          <w:sz w:val="24"/>
          <w:szCs w:val="24"/>
        </w:rPr>
        <w:t>apply</w:t>
      </w:r>
      <w:r w:rsidRPr="0000396F">
        <w:rPr>
          <w:rFonts w:ascii="Arial" w:hAnsi="Arial" w:cs="Arial"/>
          <w:snapToGrid w:val="0"/>
          <w:sz w:val="24"/>
          <w:szCs w:val="24"/>
        </w:rPr>
        <w:t xml:space="preserve"> all of the directional terms and anatomical planes from lecture (see also Fig </w:t>
      </w:r>
      <w:r>
        <w:rPr>
          <w:rFonts w:ascii="Arial" w:hAnsi="Arial" w:cs="Arial"/>
          <w:snapToGrid w:val="0"/>
          <w:sz w:val="24"/>
          <w:szCs w:val="24"/>
        </w:rPr>
        <w:t>3.9</w:t>
      </w:r>
      <w:r w:rsidRPr="0000396F">
        <w:rPr>
          <w:rFonts w:ascii="Arial" w:hAnsi="Arial" w:cs="Arial"/>
          <w:snapToGrid w:val="0"/>
          <w:sz w:val="24"/>
          <w:szCs w:val="24"/>
        </w:rPr>
        <w:t>).</w:t>
      </w:r>
    </w:p>
    <w:p w14:paraId="20FAC695" w14:textId="033330FA"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napToGrid w:val="0"/>
          <w:sz w:val="24"/>
          <w:szCs w:val="24"/>
        </w:rPr>
        <w:t>Know the main divisions and general functions of the brain: forebrain, midbrain, and hindbrain</w:t>
      </w:r>
      <w:r>
        <w:rPr>
          <w:rFonts w:ascii="Arial" w:hAnsi="Arial" w:cs="Arial"/>
          <w:snapToGrid w:val="0"/>
          <w:sz w:val="24"/>
          <w:szCs w:val="24"/>
        </w:rPr>
        <w:t xml:space="preserve"> (see also Fig 3.3)</w:t>
      </w:r>
      <w:r w:rsidRPr="0000396F">
        <w:rPr>
          <w:rFonts w:ascii="Arial" w:hAnsi="Arial" w:cs="Arial"/>
          <w:snapToGrid w:val="0"/>
          <w:sz w:val="24"/>
          <w:szCs w:val="24"/>
        </w:rPr>
        <w:t>.</w:t>
      </w:r>
    </w:p>
    <w:p w14:paraId="4FA1167F" w14:textId="50376F31"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napToGrid w:val="0"/>
          <w:sz w:val="24"/>
          <w:szCs w:val="24"/>
        </w:rPr>
        <w:t>Know what the myelencephalon is, what it contains, where it is located, and what overall functions it serves.</w:t>
      </w:r>
    </w:p>
    <w:p w14:paraId="71E8F434" w14:textId="45E37858"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napToGrid w:val="0"/>
          <w:sz w:val="24"/>
          <w:szCs w:val="24"/>
        </w:rPr>
        <w:t xml:space="preserve">Know the two main areas of the metencephalon, their characteristics, </w:t>
      </w:r>
      <w:r w:rsidR="007554BE">
        <w:rPr>
          <w:rFonts w:ascii="Arial" w:hAnsi="Arial" w:cs="Arial"/>
          <w:snapToGrid w:val="0"/>
          <w:sz w:val="24"/>
          <w:szCs w:val="24"/>
        </w:rPr>
        <w:t xml:space="preserve">where they are located, </w:t>
      </w:r>
      <w:r w:rsidRPr="0000396F">
        <w:rPr>
          <w:rFonts w:ascii="Arial" w:hAnsi="Arial" w:cs="Arial"/>
          <w:snapToGrid w:val="0"/>
          <w:sz w:val="24"/>
          <w:szCs w:val="24"/>
        </w:rPr>
        <w:t>and what overall functions they serve.</w:t>
      </w:r>
    </w:p>
    <w:p w14:paraId="10ED6894" w14:textId="1C02B6AC"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napToGrid w:val="0"/>
          <w:sz w:val="24"/>
          <w:szCs w:val="24"/>
        </w:rPr>
        <w:t xml:space="preserve">Know the two main overall areas contained within the mesencephalon (also called the midbrain) and the major structures within in each area, as well as key functions of these major structures (e.g., the PAG is implicated in pain processing and </w:t>
      </w:r>
      <w:r w:rsidR="007554BE">
        <w:rPr>
          <w:rFonts w:ascii="Arial" w:hAnsi="Arial" w:cs="Arial"/>
          <w:snapToGrid w:val="0"/>
          <w:sz w:val="24"/>
          <w:szCs w:val="24"/>
        </w:rPr>
        <w:t xml:space="preserve">pain </w:t>
      </w:r>
      <w:r w:rsidRPr="0000396F">
        <w:rPr>
          <w:rFonts w:ascii="Arial" w:hAnsi="Arial" w:cs="Arial"/>
          <w:snapToGrid w:val="0"/>
          <w:sz w:val="24"/>
          <w:szCs w:val="24"/>
        </w:rPr>
        <w:t>relief).</w:t>
      </w:r>
    </w:p>
    <w:p w14:paraId="7ED1A8A3" w14:textId="11C59459"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napToGrid w:val="0"/>
          <w:sz w:val="24"/>
          <w:szCs w:val="24"/>
        </w:rPr>
        <w:t>Be able to identify the main structures and functions of the diencephalon, the limbic system, the basal ganglia, and the forebrain.</w:t>
      </w:r>
    </w:p>
    <w:p w14:paraId="4C3F823B" w14:textId="07E65E19"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napToGrid w:val="0"/>
          <w:sz w:val="24"/>
          <w:szCs w:val="24"/>
        </w:rPr>
        <w:t>Know the locations and overall “functions” of the four lobes of the cerebral cortex (</w:t>
      </w:r>
      <w:r w:rsidR="007554BE">
        <w:rPr>
          <w:rFonts w:ascii="Arial" w:hAnsi="Arial" w:cs="Arial"/>
          <w:snapToGrid w:val="0"/>
          <w:sz w:val="24"/>
          <w:szCs w:val="24"/>
        </w:rPr>
        <w:t xml:space="preserve">see also </w:t>
      </w:r>
      <w:r w:rsidRPr="0000396F">
        <w:rPr>
          <w:rFonts w:ascii="Arial" w:hAnsi="Arial" w:cs="Arial"/>
          <w:snapToGrid w:val="0"/>
          <w:sz w:val="24"/>
          <w:szCs w:val="24"/>
        </w:rPr>
        <w:t xml:space="preserve">Fig </w:t>
      </w:r>
      <w:r>
        <w:rPr>
          <w:rFonts w:ascii="Arial" w:hAnsi="Arial" w:cs="Arial"/>
          <w:snapToGrid w:val="0"/>
          <w:sz w:val="24"/>
          <w:szCs w:val="24"/>
        </w:rPr>
        <w:t>3</w:t>
      </w:r>
      <w:r w:rsidRPr="0000396F">
        <w:rPr>
          <w:rFonts w:ascii="Arial" w:hAnsi="Arial" w:cs="Arial"/>
          <w:snapToGrid w:val="0"/>
          <w:sz w:val="24"/>
          <w:szCs w:val="24"/>
        </w:rPr>
        <w:t>.8).</w:t>
      </w:r>
    </w:p>
    <w:p w14:paraId="3B73E594" w14:textId="77777777"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napToGrid w:val="0"/>
          <w:sz w:val="24"/>
          <w:szCs w:val="24"/>
        </w:rPr>
        <w:t>Know what major structures the lobes contain.</w:t>
      </w:r>
    </w:p>
    <w:p w14:paraId="683B37EE" w14:textId="12910C9C" w:rsidR="0000396F" w:rsidRPr="0000396F" w:rsidRDefault="0000396F" w:rsidP="007554BE">
      <w:pPr>
        <w:numPr>
          <w:ilvl w:val="1"/>
          <w:numId w:val="4"/>
        </w:numPr>
        <w:rPr>
          <w:rFonts w:ascii="Arial" w:hAnsi="Arial" w:cs="Arial"/>
          <w:snapToGrid w:val="0"/>
          <w:sz w:val="24"/>
          <w:szCs w:val="24"/>
        </w:rPr>
      </w:pPr>
      <w:r w:rsidRPr="0000396F">
        <w:rPr>
          <w:rFonts w:ascii="Arial" w:hAnsi="Arial" w:cs="Arial"/>
          <w:snapToGrid w:val="0"/>
          <w:sz w:val="24"/>
          <w:szCs w:val="24"/>
        </w:rPr>
        <w:t>For example, we talked a lot about the pre- and post-central gyri, the sensory and motor homunculus, the primary motor cortex and primary somatosensory cortex. Pay close attention to where they are and what they do</w:t>
      </w:r>
      <w:r>
        <w:rPr>
          <w:rFonts w:ascii="Arial" w:hAnsi="Arial" w:cs="Arial"/>
          <w:snapToGrid w:val="0"/>
          <w:sz w:val="24"/>
          <w:szCs w:val="24"/>
        </w:rPr>
        <w:t>—see also Fig 3.10</w:t>
      </w:r>
      <w:r w:rsidRPr="0000396F">
        <w:rPr>
          <w:rFonts w:ascii="Arial" w:hAnsi="Arial" w:cs="Arial"/>
          <w:snapToGrid w:val="0"/>
          <w:sz w:val="24"/>
          <w:szCs w:val="24"/>
        </w:rPr>
        <w:t>.</w:t>
      </w:r>
    </w:p>
    <w:p w14:paraId="4B616B35" w14:textId="77777777" w:rsidR="007554BE" w:rsidRDefault="0000396F" w:rsidP="007554BE">
      <w:pPr>
        <w:numPr>
          <w:ilvl w:val="0"/>
          <w:numId w:val="4"/>
        </w:numPr>
        <w:rPr>
          <w:rFonts w:ascii="Arial" w:hAnsi="Arial" w:cs="Arial"/>
          <w:snapToGrid w:val="0"/>
          <w:sz w:val="24"/>
          <w:szCs w:val="24"/>
        </w:rPr>
      </w:pPr>
      <w:r w:rsidRPr="0000396F">
        <w:rPr>
          <w:rFonts w:ascii="Arial" w:hAnsi="Arial" w:cs="Arial"/>
          <w:snapToGrid w:val="0"/>
          <w:sz w:val="24"/>
          <w:szCs w:val="24"/>
        </w:rPr>
        <w:t xml:space="preserve">Know what the corpus callosum is (Fig </w:t>
      </w:r>
      <w:r>
        <w:rPr>
          <w:rFonts w:ascii="Arial" w:hAnsi="Arial" w:cs="Arial"/>
          <w:snapToGrid w:val="0"/>
          <w:sz w:val="24"/>
          <w:szCs w:val="24"/>
        </w:rPr>
        <w:t>3</w:t>
      </w:r>
      <w:r w:rsidRPr="0000396F">
        <w:rPr>
          <w:rFonts w:ascii="Arial" w:hAnsi="Arial" w:cs="Arial"/>
          <w:snapToGrid w:val="0"/>
          <w:sz w:val="24"/>
          <w:szCs w:val="24"/>
        </w:rPr>
        <w:t>.</w:t>
      </w:r>
      <w:r>
        <w:rPr>
          <w:rFonts w:ascii="Arial" w:hAnsi="Arial" w:cs="Arial"/>
          <w:snapToGrid w:val="0"/>
          <w:sz w:val="24"/>
          <w:szCs w:val="24"/>
        </w:rPr>
        <w:t>13</w:t>
      </w:r>
      <w:r w:rsidRPr="0000396F">
        <w:rPr>
          <w:rFonts w:ascii="Arial" w:hAnsi="Arial" w:cs="Arial"/>
          <w:snapToGrid w:val="0"/>
          <w:sz w:val="24"/>
          <w:szCs w:val="24"/>
        </w:rPr>
        <w:t>), as well as the anterior commissure.</w:t>
      </w:r>
    </w:p>
    <w:p w14:paraId="35D727DE" w14:textId="77777777" w:rsidR="007554BE" w:rsidRDefault="0000396F" w:rsidP="007554BE">
      <w:pPr>
        <w:numPr>
          <w:ilvl w:val="1"/>
          <w:numId w:val="4"/>
        </w:numPr>
        <w:rPr>
          <w:rFonts w:ascii="Arial" w:hAnsi="Arial" w:cs="Arial"/>
          <w:snapToGrid w:val="0"/>
          <w:sz w:val="24"/>
          <w:szCs w:val="24"/>
        </w:rPr>
      </w:pPr>
      <w:r w:rsidRPr="0000396F">
        <w:rPr>
          <w:rFonts w:ascii="Arial" w:hAnsi="Arial" w:cs="Arial"/>
          <w:snapToGrid w:val="0"/>
          <w:sz w:val="24"/>
          <w:szCs w:val="24"/>
        </w:rPr>
        <w:t xml:space="preserve">Think about what the 2 sides of the brain would not be able to do if they were cut/severed. </w:t>
      </w:r>
    </w:p>
    <w:p w14:paraId="5DFE31DE" w14:textId="77777777" w:rsidR="007554BE" w:rsidRDefault="0000396F" w:rsidP="007554BE">
      <w:pPr>
        <w:numPr>
          <w:ilvl w:val="1"/>
          <w:numId w:val="4"/>
        </w:numPr>
        <w:rPr>
          <w:rFonts w:ascii="Arial" w:hAnsi="Arial" w:cs="Arial"/>
          <w:snapToGrid w:val="0"/>
          <w:sz w:val="24"/>
          <w:szCs w:val="24"/>
        </w:rPr>
      </w:pPr>
      <w:r w:rsidRPr="0000396F">
        <w:rPr>
          <w:rFonts w:ascii="Arial" w:hAnsi="Arial" w:cs="Arial"/>
          <w:snapToGrid w:val="0"/>
          <w:sz w:val="24"/>
          <w:szCs w:val="24"/>
        </w:rPr>
        <w:t xml:space="preserve">What is the best method to visualize the corpus callosum with brain imaging? </w:t>
      </w:r>
      <w:r w:rsidR="007554BE">
        <w:rPr>
          <w:rFonts w:ascii="Arial" w:hAnsi="Arial" w:cs="Arial"/>
          <w:snapToGrid w:val="0"/>
          <w:sz w:val="24"/>
          <w:szCs w:val="24"/>
        </w:rPr>
        <w:t>How about cell staining?</w:t>
      </w:r>
    </w:p>
    <w:p w14:paraId="5AEA7700" w14:textId="77777777" w:rsidR="007554BE" w:rsidRDefault="0000396F" w:rsidP="007554BE">
      <w:pPr>
        <w:numPr>
          <w:ilvl w:val="1"/>
          <w:numId w:val="4"/>
        </w:numPr>
        <w:rPr>
          <w:rFonts w:ascii="Arial" w:hAnsi="Arial" w:cs="Arial"/>
          <w:snapToGrid w:val="0"/>
          <w:sz w:val="24"/>
          <w:szCs w:val="24"/>
        </w:rPr>
      </w:pPr>
      <w:r w:rsidRPr="0000396F">
        <w:rPr>
          <w:rFonts w:ascii="Arial" w:hAnsi="Arial" w:cs="Arial"/>
          <w:snapToGrid w:val="0"/>
          <w:sz w:val="24"/>
          <w:szCs w:val="24"/>
        </w:rPr>
        <w:t xml:space="preserve">What is the general idea of contralateral control? </w:t>
      </w:r>
    </w:p>
    <w:p w14:paraId="42DD8525" w14:textId="6F1519E7" w:rsidR="0000396F" w:rsidRPr="0000396F" w:rsidRDefault="0000396F" w:rsidP="007554BE">
      <w:pPr>
        <w:numPr>
          <w:ilvl w:val="1"/>
          <w:numId w:val="4"/>
        </w:numPr>
        <w:rPr>
          <w:rFonts w:ascii="Arial" w:hAnsi="Arial" w:cs="Arial"/>
          <w:snapToGrid w:val="0"/>
          <w:sz w:val="24"/>
          <w:szCs w:val="24"/>
        </w:rPr>
      </w:pPr>
      <w:r w:rsidRPr="0000396F">
        <w:rPr>
          <w:rFonts w:ascii="Arial" w:hAnsi="Arial" w:cs="Arial"/>
          <w:snapToGrid w:val="0"/>
          <w:sz w:val="24"/>
          <w:szCs w:val="24"/>
        </w:rPr>
        <w:t>What are some functions that might be lateralized to some degree?</w:t>
      </w:r>
    </w:p>
    <w:p w14:paraId="4749B48F" w14:textId="6E142EAD" w:rsidR="0000396F" w:rsidRPr="0000396F" w:rsidRDefault="007554BE" w:rsidP="0000396F">
      <w:pPr>
        <w:numPr>
          <w:ilvl w:val="0"/>
          <w:numId w:val="4"/>
        </w:numPr>
        <w:ind w:left="360"/>
        <w:rPr>
          <w:rFonts w:ascii="Arial" w:hAnsi="Arial" w:cs="Arial"/>
          <w:snapToGrid w:val="0"/>
          <w:sz w:val="24"/>
          <w:szCs w:val="24"/>
        </w:rPr>
      </w:pPr>
      <w:r>
        <w:rPr>
          <w:rFonts w:ascii="Arial" w:hAnsi="Arial" w:cs="Arial"/>
          <w:snapToGrid w:val="0"/>
          <w:sz w:val="24"/>
          <w:szCs w:val="24"/>
        </w:rPr>
        <w:t xml:space="preserve">Know where the main </w:t>
      </w:r>
      <w:r w:rsidR="0000396F" w:rsidRPr="0000396F">
        <w:rPr>
          <w:rFonts w:ascii="Arial" w:hAnsi="Arial" w:cs="Arial"/>
          <w:snapToGrid w:val="0"/>
          <w:sz w:val="24"/>
          <w:szCs w:val="24"/>
        </w:rPr>
        <w:t xml:space="preserve">fissures </w:t>
      </w:r>
      <w:r>
        <w:rPr>
          <w:rFonts w:ascii="Arial" w:hAnsi="Arial" w:cs="Arial"/>
          <w:snapToGrid w:val="0"/>
          <w:sz w:val="24"/>
          <w:szCs w:val="24"/>
        </w:rPr>
        <w:t>are located, as covered</w:t>
      </w:r>
      <w:r w:rsidR="0000396F" w:rsidRPr="0000396F">
        <w:rPr>
          <w:rFonts w:ascii="Arial" w:hAnsi="Arial" w:cs="Arial"/>
          <w:snapToGrid w:val="0"/>
          <w:sz w:val="24"/>
          <w:szCs w:val="24"/>
        </w:rPr>
        <w:t xml:space="preserve"> in class (e.g., lateral fissure, central fissure, etc.).</w:t>
      </w:r>
      <w:r>
        <w:rPr>
          <w:rFonts w:ascii="Arial" w:hAnsi="Arial" w:cs="Arial"/>
          <w:snapToGrid w:val="0"/>
          <w:sz w:val="24"/>
          <w:szCs w:val="24"/>
        </w:rPr>
        <w:t xml:space="preserve"> What lobes or areas do they separate?</w:t>
      </w:r>
    </w:p>
    <w:p w14:paraId="71A09CCD" w14:textId="2BA08CEF"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z w:val="24"/>
          <w:szCs w:val="24"/>
        </w:rPr>
        <w:t xml:space="preserve">Know about cortical cell layering - as it was discussed in lecture </w:t>
      </w:r>
      <w:r>
        <w:rPr>
          <w:rFonts w:ascii="Arial" w:hAnsi="Arial" w:cs="Arial"/>
          <w:sz w:val="24"/>
          <w:szCs w:val="24"/>
        </w:rPr>
        <w:t>(</w:t>
      </w:r>
      <w:r w:rsidR="007554BE">
        <w:rPr>
          <w:rFonts w:ascii="Arial" w:hAnsi="Arial" w:cs="Arial"/>
          <w:sz w:val="24"/>
          <w:szCs w:val="24"/>
        </w:rPr>
        <w:t xml:space="preserve">see also </w:t>
      </w:r>
      <w:r>
        <w:rPr>
          <w:rFonts w:ascii="Arial" w:hAnsi="Arial" w:cs="Arial"/>
          <w:sz w:val="24"/>
          <w:szCs w:val="24"/>
        </w:rPr>
        <w:t>Fig</w:t>
      </w:r>
      <w:r w:rsidRPr="0000396F">
        <w:rPr>
          <w:rFonts w:ascii="Arial" w:hAnsi="Arial" w:cs="Arial"/>
          <w:sz w:val="24"/>
          <w:szCs w:val="24"/>
        </w:rPr>
        <w:t xml:space="preserve">. </w:t>
      </w:r>
      <w:r>
        <w:rPr>
          <w:rFonts w:ascii="Arial" w:hAnsi="Arial" w:cs="Arial"/>
          <w:sz w:val="24"/>
          <w:szCs w:val="24"/>
        </w:rPr>
        <w:t>3.6</w:t>
      </w:r>
      <w:r w:rsidRPr="0000396F">
        <w:rPr>
          <w:rFonts w:ascii="Arial" w:hAnsi="Arial" w:cs="Arial"/>
          <w:sz w:val="24"/>
          <w:szCs w:val="24"/>
        </w:rPr>
        <w:t>).</w:t>
      </w:r>
    </w:p>
    <w:p w14:paraId="1143B222" w14:textId="28FE7EA0"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z w:val="24"/>
          <w:szCs w:val="24"/>
        </w:rPr>
        <w:t xml:space="preserve">Also: Closely </w:t>
      </w:r>
      <w:r>
        <w:rPr>
          <w:rFonts w:ascii="Arial" w:hAnsi="Arial" w:cs="Arial"/>
          <w:sz w:val="24"/>
          <w:szCs w:val="24"/>
        </w:rPr>
        <w:t>study Table 3.2</w:t>
      </w:r>
      <w:r w:rsidR="007554BE">
        <w:rPr>
          <w:rFonts w:ascii="Arial" w:hAnsi="Arial" w:cs="Arial"/>
          <w:sz w:val="24"/>
          <w:szCs w:val="24"/>
        </w:rPr>
        <w:t xml:space="preserve"> – if you see structures in there th</w:t>
      </w:r>
      <w:r w:rsidR="007D196B">
        <w:rPr>
          <w:rFonts w:ascii="Arial" w:hAnsi="Arial" w:cs="Arial"/>
          <w:sz w:val="24"/>
          <w:szCs w:val="24"/>
        </w:rPr>
        <w:t>at</w:t>
      </w:r>
      <w:r w:rsidR="007554BE">
        <w:rPr>
          <w:rFonts w:ascii="Arial" w:hAnsi="Arial" w:cs="Arial"/>
          <w:sz w:val="24"/>
          <w:szCs w:val="24"/>
        </w:rPr>
        <w:t xml:space="preserve"> you don’t recognize from class, don’t worry about it!</w:t>
      </w:r>
    </w:p>
    <w:p w14:paraId="552D80E3" w14:textId="6C475890"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z w:val="24"/>
          <w:szCs w:val="24"/>
        </w:rPr>
        <w:t>Know how the nervous system is chemically and physically protected</w:t>
      </w:r>
      <w:r w:rsidR="00CA0D8E">
        <w:rPr>
          <w:rFonts w:ascii="Arial" w:hAnsi="Arial" w:cs="Arial"/>
          <w:sz w:val="24"/>
          <w:szCs w:val="24"/>
        </w:rPr>
        <w:t xml:space="preserve">—see </w:t>
      </w:r>
      <w:r w:rsidR="007554BE">
        <w:rPr>
          <w:rFonts w:ascii="Arial" w:hAnsi="Arial" w:cs="Arial"/>
          <w:sz w:val="24"/>
          <w:szCs w:val="24"/>
        </w:rPr>
        <w:t xml:space="preserve">also </w:t>
      </w:r>
      <w:r w:rsidR="00CA0D8E">
        <w:rPr>
          <w:rFonts w:ascii="Arial" w:hAnsi="Arial" w:cs="Arial"/>
          <w:sz w:val="24"/>
          <w:szCs w:val="24"/>
        </w:rPr>
        <w:t>Fig 3.18</w:t>
      </w:r>
      <w:r>
        <w:rPr>
          <w:rFonts w:ascii="Arial" w:hAnsi="Arial" w:cs="Arial"/>
          <w:sz w:val="24"/>
          <w:szCs w:val="24"/>
        </w:rPr>
        <w:t>.</w:t>
      </w:r>
    </w:p>
    <w:p w14:paraId="4DB674B5" w14:textId="5368766B"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z w:val="24"/>
          <w:szCs w:val="24"/>
        </w:rPr>
        <w:t>Know the meninges! Know what CSF does for the brain and spinal cord</w:t>
      </w:r>
      <w:r w:rsidR="007554BE">
        <w:rPr>
          <w:rFonts w:ascii="Arial" w:hAnsi="Arial" w:cs="Arial"/>
          <w:sz w:val="24"/>
          <w:szCs w:val="24"/>
        </w:rPr>
        <w:t>, as well as where it is produced</w:t>
      </w:r>
      <w:r w:rsidRPr="0000396F">
        <w:rPr>
          <w:rFonts w:ascii="Arial" w:hAnsi="Arial" w:cs="Arial"/>
          <w:sz w:val="24"/>
          <w:szCs w:val="24"/>
        </w:rPr>
        <w:t>.</w:t>
      </w:r>
    </w:p>
    <w:p w14:paraId="6BA82156" w14:textId="2A5CD5F1"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z w:val="24"/>
          <w:szCs w:val="24"/>
        </w:rPr>
        <w:t xml:space="preserve">Know what </w:t>
      </w:r>
      <w:r w:rsidRPr="0000396F">
        <w:rPr>
          <w:rFonts w:ascii="Arial" w:hAnsi="Arial" w:cs="Arial"/>
          <w:sz w:val="24"/>
          <w:szCs w:val="24"/>
          <w:u w:val="single"/>
        </w:rPr>
        <w:t>hydrocephalus</w:t>
      </w:r>
      <w:r w:rsidRPr="0000396F">
        <w:rPr>
          <w:rFonts w:ascii="Arial" w:hAnsi="Arial" w:cs="Arial"/>
          <w:sz w:val="24"/>
          <w:szCs w:val="24"/>
        </w:rPr>
        <w:t xml:space="preserve"> is </w:t>
      </w:r>
      <w:r w:rsidR="007554BE">
        <w:rPr>
          <w:rFonts w:ascii="Arial" w:hAnsi="Arial" w:cs="Arial"/>
          <w:sz w:val="24"/>
          <w:szCs w:val="24"/>
        </w:rPr>
        <w:t>and what it looks like on a brain scan</w:t>
      </w:r>
      <w:r w:rsidRPr="0000396F">
        <w:rPr>
          <w:rFonts w:ascii="Arial" w:hAnsi="Arial" w:cs="Arial"/>
          <w:sz w:val="24"/>
          <w:szCs w:val="24"/>
        </w:rPr>
        <w:t>.</w:t>
      </w:r>
    </w:p>
    <w:p w14:paraId="2C13DB6D" w14:textId="468851F2"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z w:val="24"/>
          <w:szCs w:val="24"/>
        </w:rPr>
        <w:lastRenderedPageBreak/>
        <w:t>Know the material on cranial and spinal nerves as emphasized in class, I don’t expect you to know the names of all the cranial nerves</w:t>
      </w:r>
      <w:r w:rsidR="00CA0D8E">
        <w:rPr>
          <w:rFonts w:ascii="Arial" w:hAnsi="Arial" w:cs="Arial"/>
          <w:sz w:val="24"/>
          <w:szCs w:val="24"/>
        </w:rPr>
        <w:t xml:space="preserve"> in Fig 3.20</w:t>
      </w:r>
      <w:r w:rsidR="007554BE">
        <w:rPr>
          <w:rFonts w:ascii="Arial" w:hAnsi="Arial" w:cs="Arial"/>
          <w:sz w:val="24"/>
          <w:szCs w:val="24"/>
        </w:rPr>
        <w:t>.</w:t>
      </w:r>
    </w:p>
    <w:p w14:paraId="10D5AFC1" w14:textId="679B60B9"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z w:val="24"/>
          <w:szCs w:val="24"/>
        </w:rPr>
        <w:t xml:space="preserve">Know these terms and how they are usually used in gross neuroanatomy: nerve, ganglion, tract, nucleus (see </w:t>
      </w:r>
      <w:r w:rsidR="00CA0D8E">
        <w:rPr>
          <w:rFonts w:ascii="Arial" w:hAnsi="Arial" w:cs="Arial"/>
          <w:sz w:val="24"/>
          <w:szCs w:val="24"/>
        </w:rPr>
        <w:t>Table 3.1</w:t>
      </w:r>
      <w:r w:rsidRPr="0000396F">
        <w:rPr>
          <w:rFonts w:ascii="Arial" w:hAnsi="Arial" w:cs="Arial"/>
          <w:sz w:val="24"/>
          <w:szCs w:val="24"/>
        </w:rPr>
        <w:t>).</w:t>
      </w:r>
    </w:p>
    <w:p w14:paraId="0E6CFFEE" w14:textId="76BC911E" w:rsidR="0000396F" w:rsidRPr="00CA0D8E" w:rsidRDefault="0000396F" w:rsidP="00CA0D8E">
      <w:pPr>
        <w:numPr>
          <w:ilvl w:val="0"/>
          <w:numId w:val="4"/>
        </w:numPr>
        <w:ind w:left="360"/>
        <w:rPr>
          <w:rFonts w:ascii="Arial" w:hAnsi="Arial" w:cs="Arial"/>
          <w:snapToGrid w:val="0"/>
          <w:sz w:val="24"/>
          <w:szCs w:val="24"/>
        </w:rPr>
      </w:pPr>
      <w:r w:rsidRPr="0000396F">
        <w:rPr>
          <w:rFonts w:ascii="Arial" w:hAnsi="Arial" w:cs="Arial"/>
          <w:snapToGrid w:val="0"/>
          <w:sz w:val="24"/>
          <w:szCs w:val="24"/>
        </w:rPr>
        <w:t xml:space="preserve">Know the functions and overall organization of the 2 main branches of the autonomic nervous system – sympathetic and parasympathetic (know also the take home messages of Fig </w:t>
      </w:r>
      <w:r w:rsidR="00CA0D8E">
        <w:rPr>
          <w:rFonts w:ascii="Arial" w:hAnsi="Arial" w:cs="Arial"/>
          <w:snapToGrid w:val="0"/>
          <w:sz w:val="24"/>
          <w:szCs w:val="24"/>
        </w:rPr>
        <w:t>3.21</w:t>
      </w:r>
      <w:r w:rsidRPr="0000396F">
        <w:rPr>
          <w:rFonts w:ascii="Arial" w:hAnsi="Arial" w:cs="Arial"/>
          <w:snapToGrid w:val="0"/>
          <w:sz w:val="24"/>
          <w:szCs w:val="24"/>
        </w:rPr>
        <w:t xml:space="preserve"> [I don’t expect you to know effects on specific organs</w:t>
      </w:r>
      <w:r w:rsidR="007554BE">
        <w:rPr>
          <w:rFonts w:ascii="Arial" w:hAnsi="Arial" w:cs="Arial"/>
          <w:snapToGrid w:val="0"/>
          <w:sz w:val="24"/>
          <w:szCs w:val="24"/>
        </w:rPr>
        <w:t>]</w:t>
      </w:r>
      <w:r w:rsidRPr="0000396F">
        <w:rPr>
          <w:rFonts w:ascii="Arial" w:hAnsi="Arial" w:cs="Arial"/>
          <w:snapToGrid w:val="0"/>
          <w:sz w:val="24"/>
          <w:szCs w:val="24"/>
        </w:rPr>
        <w:t>).</w:t>
      </w:r>
    </w:p>
    <w:p w14:paraId="0BB7A53B" w14:textId="7CAE7DA0" w:rsidR="0000396F" w:rsidRPr="0000396F" w:rsidRDefault="0000396F" w:rsidP="0000396F">
      <w:pPr>
        <w:pStyle w:val="ListParagraph"/>
        <w:numPr>
          <w:ilvl w:val="0"/>
          <w:numId w:val="4"/>
        </w:numPr>
        <w:spacing w:line="276" w:lineRule="auto"/>
        <w:ind w:left="360"/>
        <w:rPr>
          <w:rFonts w:ascii="Arial" w:hAnsi="Arial" w:cs="Arial"/>
          <w:sz w:val="24"/>
          <w:szCs w:val="24"/>
        </w:rPr>
      </w:pPr>
      <w:r w:rsidRPr="0000396F">
        <w:rPr>
          <w:rFonts w:ascii="Arial" w:hAnsi="Arial" w:cs="Arial"/>
          <w:sz w:val="24"/>
          <w:szCs w:val="24"/>
        </w:rPr>
        <w:t xml:space="preserve">Know the main stages of nervous system development, and the general ordering of the stages. What exactly is involved in each stage – can you connect figures, processes, and events discussed in class and in the text to each stage? </w:t>
      </w:r>
    </w:p>
    <w:p w14:paraId="1F4A80B5" w14:textId="77777777" w:rsidR="0000396F" w:rsidRPr="0000396F" w:rsidRDefault="0000396F" w:rsidP="0000396F">
      <w:pPr>
        <w:pStyle w:val="ListParagraph"/>
        <w:numPr>
          <w:ilvl w:val="1"/>
          <w:numId w:val="4"/>
        </w:numPr>
        <w:spacing w:line="276" w:lineRule="auto"/>
        <w:ind w:left="1080"/>
        <w:rPr>
          <w:rFonts w:ascii="Arial" w:hAnsi="Arial" w:cs="Arial"/>
          <w:bCs/>
          <w:sz w:val="24"/>
          <w:szCs w:val="24"/>
        </w:rPr>
      </w:pPr>
      <w:r w:rsidRPr="0000396F">
        <w:rPr>
          <w:rFonts w:ascii="Arial" w:hAnsi="Arial" w:cs="Arial"/>
          <w:bCs/>
          <w:sz w:val="24"/>
          <w:szCs w:val="24"/>
        </w:rPr>
        <w:t>Cell Birth</w:t>
      </w:r>
    </w:p>
    <w:p w14:paraId="0838630B" w14:textId="77777777" w:rsidR="0000396F" w:rsidRPr="0000396F" w:rsidRDefault="0000396F" w:rsidP="0000396F">
      <w:pPr>
        <w:pStyle w:val="ListParagraph"/>
        <w:numPr>
          <w:ilvl w:val="1"/>
          <w:numId w:val="4"/>
        </w:numPr>
        <w:spacing w:line="276" w:lineRule="auto"/>
        <w:ind w:left="1080"/>
        <w:rPr>
          <w:rFonts w:ascii="Arial" w:hAnsi="Arial" w:cs="Arial"/>
          <w:bCs/>
          <w:sz w:val="24"/>
          <w:szCs w:val="24"/>
        </w:rPr>
      </w:pPr>
      <w:r w:rsidRPr="0000396F">
        <w:rPr>
          <w:rFonts w:ascii="Arial" w:hAnsi="Arial" w:cs="Arial"/>
          <w:bCs/>
          <w:sz w:val="24"/>
          <w:szCs w:val="24"/>
        </w:rPr>
        <w:t>Cell Migration</w:t>
      </w:r>
    </w:p>
    <w:p w14:paraId="763C54D1" w14:textId="77777777" w:rsidR="0000396F" w:rsidRPr="0000396F" w:rsidRDefault="0000396F" w:rsidP="0000396F">
      <w:pPr>
        <w:pStyle w:val="ListParagraph"/>
        <w:numPr>
          <w:ilvl w:val="1"/>
          <w:numId w:val="4"/>
        </w:numPr>
        <w:spacing w:line="276" w:lineRule="auto"/>
        <w:ind w:left="1080"/>
        <w:rPr>
          <w:rFonts w:ascii="Arial" w:hAnsi="Arial" w:cs="Arial"/>
          <w:bCs/>
          <w:sz w:val="24"/>
          <w:szCs w:val="24"/>
        </w:rPr>
      </w:pPr>
      <w:r w:rsidRPr="0000396F">
        <w:rPr>
          <w:rFonts w:ascii="Arial" w:hAnsi="Arial" w:cs="Arial"/>
          <w:bCs/>
          <w:sz w:val="24"/>
          <w:szCs w:val="24"/>
        </w:rPr>
        <w:t>Cell Differentiation</w:t>
      </w:r>
    </w:p>
    <w:p w14:paraId="038EBC22" w14:textId="77777777" w:rsidR="0000396F" w:rsidRPr="0000396F" w:rsidRDefault="0000396F" w:rsidP="0000396F">
      <w:pPr>
        <w:pStyle w:val="ListParagraph"/>
        <w:numPr>
          <w:ilvl w:val="1"/>
          <w:numId w:val="4"/>
        </w:numPr>
        <w:spacing w:line="276" w:lineRule="auto"/>
        <w:ind w:left="1080"/>
        <w:rPr>
          <w:rFonts w:ascii="Arial" w:hAnsi="Arial" w:cs="Arial"/>
          <w:bCs/>
          <w:sz w:val="24"/>
          <w:szCs w:val="24"/>
        </w:rPr>
      </w:pPr>
      <w:r w:rsidRPr="0000396F">
        <w:rPr>
          <w:rFonts w:ascii="Arial" w:hAnsi="Arial" w:cs="Arial"/>
          <w:bCs/>
          <w:sz w:val="24"/>
          <w:szCs w:val="24"/>
        </w:rPr>
        <w:t xml:space="preserve">Cell Maturation </w:t>
      </w:r>
    </w:p>
    <w:p w14:paraId="15D40E8A" w14:textId="77777777" w:rsidR="0000396F" w:rsidRPr="0000396F" w:rsidRDefault="0000396F" w:rsidP="0000396F">
      <w:pPr>
        <w:pStyle w:val="ListParagraph"/>
        <w:numPr>
          <w:ilvl w:val="1"/>
          <w:numId w:val="4"/>
        </w:numPr>
        <w:spacing w:line="276" w:lineRule="auto"/>
        <w:ind w:left="1080"/>
        <w:rPr>
          <w:rFonts w:ascii="Arial" w:hAnsi="Arial" w:cs="Arial"/>
          <w:bCs/>
          <w:sz w:val="24"/>
          <w:szCs w:val="24"/>
        </w:rPr>
      </w:pPr>
      <w:r w:rsidRPr="0000396F">
        <w:rPr>
          <w:rFonts w:ascii="Arial" w:hAnsi="Arial" w:cs="Arial"/>
          <w:bCs/>
          <w:sz w:val="24"/>
          <w:szCs w:val="24"/>
        </w:rPr>
        <w:t xml:space="preserve">Synaptogenesis </w:t>
      </w:r>
    </w:p>
    <w:p w14:paraId="033E81BA" w14:textId="77777777" w:rsidR="0000396F" w:rsidRPr="0000396F" w:rsidRDefault="0000396F" w:rsidP="0000396F">
      <w:pPr>
        <w:pStyle w:val="ListParagraph"/>
        <w:numPr>
          <w:ilvl w:val="1"/>
          <w:numId w:val="4"/>
        </w:numPr>
        <w:spacing w:line="276" w:lineRule="auto"/>
        <w:ind w:left="1080"/>
        <w:rPr>
          <w:rFonts w:ascii="Arial" w:hAnsi="Arial" w:cs="Arial"/>
          <w:bCs/>
          <w:sz w:val="24"/>
          <w:szCs w:val="24"/>
        </w:rPr>
      </w:pPr>
      <w:r w:rsidRPr="0000396F">
        <w:rPr>
          <w:rFonts w:ascii="Arial" w:hAnsi="Arial" w:cs="Arial"/>
          <w:bCs/>
          <w:sz w:val="24"/>
          <w:szCs w:val="24"/>
        </w:rPr>
        <w:t>Cell Death &amp; Synaptic Pruning</w:t>
      </w:r>
    </w:p>
    <w:p w14:paraId="10037BE3" w14:textId="77777777" w:rsidR="0000396F" w:rsidRPr="0000396F" w:rsidRDefault="0000396F" w:rsidP="0000396F">
      <w:pPr>
        <w:pStyle w:val="ListParagraph"/>
        <w:numPr>
          <w:ilvl w:val="1"/>
          <w:numId w:val="4"/>
        </w:numPr>
        <w:spacing w:line="276" w:lineRule="auto"/>
        <w:ind w:left="1080"/>
        <w:rPr>
          <w:rFonts w:ascii="Arial" w:hAnsi="Arial" w:cs="Arial"/>
          <w:sz w:val="24"/>
          <w:szCs w:val="24"/>
        </w:rPr>
      </w:pPr>
      <w:r w:rsidRPr="0000396F">
        <w:rPr>
          <w:rFonts w:ascii="Arial" w:hAnsi="Arial" w:cs="Arial"/>
          <w:bCs/>
          <w:sz w:val="24"/>
          <w:szCs w:val="24"/>
        </w:rPr>
        <w:t>Myelogenesis</w:t>
      </w:r>
    </w:p>
    <w:p w14:paraId="56A9D406" w14:textId="2897FDDC" w:rsidR="0000396F" w:rsidRPr="0000396F" w:rsidRDefault="0000396F" w:rsidP="0000396F">
      <w:pPr>
        <w:pStyle w:val="ListParagraph"/>
        <w:numPr>
          <w:ilvl w:val="0"/>
          <w:numId w:val="4"/>
        </w:numPr>
        <w:spacing w:line="276" w:lineRule="auto"/>
        <w:ind w:left="360"/>
        <w:rPr>
          <w:rFonts w:ascii="Arial" w:hAnsi="Arial" w:cs="Arial"/>
          <w:sz w:val="24"/>
          <w:szCs w:val="24"/>
        </w:rPr>
      </w:pPr>
      <w:r w:rsidRPr="0000396F">
        <w:rPr>
          <w:rFonts w:ascii="Arial" w:hAnsi="Arial" w:cs="Arial"/>
          <w:sz w:val="24"/>
          <w:szCs w:val="24"/>
        </w:rPr>
        <w:t xml:space="preserve">Be able to identify and understand the major causes and classes of brain damage emphasized in class. </w:t>
      </w:r>
    </w:p>
    <w:p w14:paraId="4C37C451" w14:textId="6ED3CACF" w:rsidR="0000396F" w:rsidRPr="0000396F" w:rsidRDefault="0000396F" w:rsidP="0000396F">
      <w:pPr>
        <w:pStyle w:val="ListParagraph"/>
        <w:numPr>
          <w:ilvl w:val="1"/>
          <w:numId w:val="4"/>
        </w:numPr>
        <w:spacing w:line="276" w:lineRule="auto"/>
        <w:ind w:left="1080"/>
        <w:rPr>
          <w:rFonts w:ascii="Arial" w:hAnsi="Arial" w:cs="Arial"/>
          <w:sz w:val="24"/>
          <w:szCs w:val="24"/>
        </w:rPr>
      </w:pPr>
      <w:r w:rsidRPr="0000396F">
        <w:rPr>
          <w:rFonts w:ascii="Arial" w:hAnsi="Arial" w:cs="Arial"/>
          <w:sz w:val="24"/>
          <w:szCs w:val="24"/>
          <w:u w:val="single"/>
        </w:rPr>
        <w:t>Tumors</w:t>
      </w:r>
      <w:r w:rsidRPr="0000396F">
        <w:rPr>
          <w:rFonts w:ascii="Arial" w:hAnsi="Arial" w:cs="Arial"/>
          <w:sz w:val="24"/>
          <w:szCs w:val="24"/>
        </w:rPr>
        <w:t xml:space="preserve"> – know the names and differences between the kinds covered in the lectures.</w:t>
      </w:r>
      <w:r w:rsidR="007554BE">
        <w:rPr>
          <w:rFonts w:ascii="Arial" w:hAnsi="Arial" w:cs="Arial"/>
          <w:sz w:val="24"/>
          <w:szCs w:val="24"/>
        </w:rPr>
        <w:t xml:space="preserve"> Does benign always mean harmless? Be able to explain your answer.</w:t>
      </w:r>
    </w:p>
    <w:p w14:paraId="127344F9" w14:textId="2C02A887" w:rsidR="0000396F" w:rsidRPr="0000396F" w:rsidRDefault="0000396F" w:rsidP="0000396F">
      <w:pPr>
        <w:pStyle w:val="ListParagraph"/>
        <w:numPr>
          <w:ilvl w:val="1"/>
          <w:numId w:val="4"/>
        </w:numPr>
        <w:spacing w:line="276" w:lineRule="auto"/>
        <w:ind w:left="1080"/>
        <w:rPr>
          <w:rFonts w:ascii="Arial" w:hAnsi="Arial" w:cs="Arial"/>
          <w:sz w:val="24"/>
          <w:szCs w:val="24"/>
        </w:rPr>
      </w:pPr>
      <w:r w:rsidRPr="0000396F">
        <w:rPr>
          <w:rFonts w:ascii="Arial" w:hAnsi="Arial" w:cs="Arial"/>
          <w:sz w:val="24"/>
          <w:szCs w:val="24"/>
          <w:u w:val="single"/>
        </w:rPr>
        <w:t>Cerebrovascular Disorders</w:t>
      </w:r>
      <w:r w:rsidRPr="0000396F">
        <w:rPr>
          <w:rFonts w:ascii="Arial" w:hAnsi="Arial" w:cs="Arial"/>
          <w:sz w:val="24"/>
          <w:szCs w:val="24"/>
        </w:rPr>
        <w:t xml:space="preserve"> – know the names of the different kinds of strokes, and know the differences between their causes; know about </w:t>
      </w:r>
      <w:r w:rsidR="007554BE">
        <w:rPr>
          <w:rFonts w:ascii="Arial" w:hAnsi="Arial" w:cs="Arial"/>
          <w:sz w:val="24"/>
          <w:szCs w:val="24"/>
        </w:rPr>
        <w:t>exocytosis (p. 72)</w:t>
      </w:r>
      <w:r w:rsidRPr="0000396F">
        <w:rPr>
          <w:rFonts w:ascii="Arial" w:hAnsi="Arial" w:cs="Arial"/>
          <w:sz w:val="24"/>
          <w:szCs w:val="24"/>
        </w:rPr>
        <w:t>.</w:t>
      </w:r>
    </w:p>
    <w:p w14:paraId="6363EE3E" w14:textId="3B9C3806" w:rsidR="0000396F" w:rsidRDefault="0000396F" w:rsidP="0000396F">
      <w:pPr>
        <w:pStyle w:val="ListParagraph"/>
        <w:numPr>
          <w:ilvl w:val="1"/>
          <w:numId w:val="4"/>
        </w:numPr>
        <w:spacing w:line="276" w:lineRule="auto"/>
        <w:ind w:left="360"/>
        <w:rPr>
          <w:rFonts w:ascii="Arial" w:hAnsi="Arial" w:cs="Arial"/>
          <w:sz w:val="24"/>
          <w:szCs w:val="24"/>
        </w:rPr>
      </w:pPr>
      <w:r w:rsidRPr="00CA0D8E">
        <w:rPr>
          <w:rFonts w:ascii="Arial" w:hAnsi="Arial" w:cs="Arial"/>
          <w:sz w:val="24"/>
          <w:szCs w:val="24"/>
          <w:u w:val="single"/>
        </w:rPr>
        <w:t>Closed-head Injuries</w:t>
      </w:r>
      <w:r w:rsidRPr="00CA0D8E">
        <w:rPr>
          <w:rFonts w:ascii="Arial" w:hAnsi="Arial" w:cs="Arial"/>
          <w:sz w:val="24"/>
          <w:szCs w:val="24"/>
        </w:rPr>
        <w:t xml:space="preserve"> – know how to use and identify and distinguish these terms especially: hematoma, coup, counter coup, concussion</w:t>
      </w:r>
      <w:r w:rsidR="007554BE">
        <w:rPr>
          <w:rFonts w:ascii="Arial" w:hAnsi="Arial" w:cs="Arial"/>
          <w:sz w:val="24"/>
          <w:szCs w:val="24"/>
        </w:rPr>
        <w:t>.</w:t>
      </w:r>
    </w:p>
    <w:p w14:paraId="731E1338" w14:textId="11364098" w:rsidR="007554BE" w:rsidRDefault="007554BE" w:rsidP="0000396F">
      <w:pPr>
        <w:pStyle w:val="ListParagraph"/>
        <w:numPr>
          <w:ilvl w:val="1"/>
          <w:numId w:val="4"/>
        </w:numPr>
        <w:spacing w:line="276" w:lineRule="auto"/>
        <w:ind w:left="360"/>
        <w:rPr>
          <w:rFonts w:ascii="Arial" w:hAnsi="Arial" w:cs="Arial"/>
          <w:sz w:val="24"/>
          <w:szCs w:val="24"/>
        </w:rPr>
      </w:pPr>
      <w:r>
        <w:rPr>
          <w:rFonts w:ascii="Arial" w:hAnsi="Arial" w:cs="Arial"/>
          <w:sz w:val="24"/>
          <w:szCs w:val="24"/>
        </w:rPr>
        <w:t>Know the differences between compensation and reorganization.</w:t>
      </w:r>
    </w:p>
    <w:p w14:paraId="52BF8C14" w14:textId="77777777" w:rsidR="00CA0D8E" w:rsidRPr="00CA0D8E" w:rsidRDefault="00CA0D8E" w:rsidP="00CA0D8E">
      <w:pPr>
        <w:spacing w:line="276" w:lineRule="auto"/>
        <w:rPr>
          <w:rFonts w:ascii="Arial" w:hAnsi="Arial" w:cs="Arial"/>
          <w:sz w:val="24"/>
          <w:szCs w:val="24"/>
        </w:rPr>
      </w:pPr>
    </w:p>
    <w:p w14:paraId="34933DF1" w14:textId="6D6E89A7" w:rsidR="0000396F" w:rsidRDefault="00CA0D8E" w:rsidP="00545378">
      <w:pPr>
        <w:pStyle w:val="Heading5"/>
        <w:jc w:val="center"/>
        <w:rPr>
          <w:rFonts w:ascii="Arial" w:hAnsi="Arial" w:cs="Arial"/>
          <w:szCs w:val="24"/>
        </w:rPr>
      </w:pPr>
      <w:r w:rsidRPr="00CA0D8E">
        <w:rPr>
          <w:rFonts w:ascii="Arial" w:hAnsi="Arial" w:cs="Arial"/>
          <w:szCs w:val="24"/>
        </w:rPr>
        <w:t>Methods and Ethics: (Mostly material from Chapter 4)</w:t>
      </w:r>
    </w:p>
    <w:p w14:paraId="2015551A" w14:textId="77777777" w:rsidR="00545378" w:rsidRPr="00545378" w:rsidRDefault="00545378" w:rsidP="00545378"/>
    <w:p w14:paraId="6AC5C3F4" w14:textId="06A2F4BA" w:rsidR="0000396F" w:rsidRPr="0000396F" w:rsidRDefault="0000396F" w:rsidP="0000396F">
      <w:pPr>
        <w:pStyle w:val="ListParagraph"/>
        <w:numPr>
          <w:ilvl w:val="0"/>
          <w:numId w:val="4"/>
        </w:numPr>
        <w:ind w:left="360"/>
        <w:rPr>
          <w:rFonts w:ascii="Arial" w:hAnsi="Arial" w:cs="Arial"/>
          <w:sz w:val="24"/>
          <w:szCs w:val="24"/>
        </w:rPr>
      </w:pPr>
      <w:r w:rsidRPr="0000396F">
        <w:rPr>
          <w:rFonts w:ascii="Arial" w:hAnsi="Arial" w:cs="Arial"/>
          <w:sz w:val="24"/>
          <w:szCs w:val="24"/>
        </w:rPr>
        <w:t>Know what was discussed in lecture about the 2 main dimensions along which research approaches in biopsychology differ: subjects and designs.</w:t>
      </w:r>
    </w:p>
    <w:p w14:paraId="3FFB5DF4" w14:textId="77777777" w:rsidR="0000396F" w:rsidRPr="0000396F" w:rsidRDefault="0000396F" w:rsidP="0000396F">
      <w:pPr>
        <w:pStyle w:val="ListParagraph"/>
        <w:numPr>
          <w:ilvl w:val="0"/>
          <w:numId w:val="4"/>
        </w:numPr>
        <w:ind w:left="360"/>
        <w:rPr>
          <w:rFonts w:ascii="Arial" w:hAnsi="Arial" w:cs="Arial"/>
          <w:sz w:val="24"/>
          <w:szCs w:val="24"/>
        </w:rPr>
      </w:pPr>
      <w:r w:rsidRPr="0000396F">
        <w:rPr>
          <w:rFonts w:ascii="Arial" w:hAnsi="Arial" w:cs="Arial"/>
          <w:sz w:val="24"/>
          <w:szCs w:val="24"/>
        </w:rPr>
        <w:t>Understand the advantages and disadvantages of studying human vs. nonhuman subjects and know the 2 main ethical positions taken by scientists on animal research (mostly lecture material).</w:t>
      </w:r>
    </w:p>
    <w:p w14:paraId="29502C4A" w14:textId="693DB1F2" w:rsidR="0000396F" w:rsidRPr="0000396F" w:rsidRDefault="0000396F" w:rsidP="0000396F">
      <w:pPr>
        <w:pStyle w:val="ListParagraph"/>
        <w:numPr>
          <w:ilvl w:val="0"/>
          <w:numId w:val="4"/>
        </w:numPr>
        <w:ind w:left="360"/>
        <w:rPr>
          <w:rFonts w:ascii="Arial" w:hAnsi="Arial" w:cs="Arial"/>
          <w:sz w:val="24"/>
          <w:szCs w:val="24"/>
        </w:rPr>
      </w:pPr>
      <w:r w:rsidRPr="0000396F">
        <w:rPr>
          <w:rFonts w:ascii="Arial" w:hAnsi="Arial" w:cs="Arial"/>
          <w:sz w:val="24"/>
          <w:szCs w:val="24"/>
        </w:rPr>
        <w:t>Understand the difference between experiments and non-experiments</w:t>
      </w:r>
      <w:r w:rsidR="00D64FBE">
        <w:rPr>
          <w:rFonts w:ascii="Arial" w:hAnsi="Arial" w:cs="Arial"/>
          <w:sz w:val="24"/>
          <w:szCs w:val="24"/>
        </w:rPr>
        <w:t xml:space="preserve"> (correlational studies)</w:t>
      </w:r>
      <w:r w:rsidRPr="0000396F">
        <w:rPr>
          <w:rFonts w:ascii="Arial" w:hAnsi="Arial" w:cs="Arial"/>
          <w:sz w:val="24"/>
          <w:szCs w:val="24"/>
        </w:rPr>
        <w:t>, and be able to identify the kinds of conclusions you can and can’t draw from them (mainly lecture material).</w:t>
      </w:r>
    </w:p>
    <w:p w14:paraId="03BFD3C6" w14:textId="767B56CD" w:rsidR="0000396F" w:rsidRPr="0000396F" w:rsidRDefault="0000396F" w:rsidP="0000396F">
      <w:pPr>
        <w:pStyle w:val="ListParagraph"/>
        <w:numPr>
          <w:ilvl w:val="0"/>
          <w:numId w:val="4"/>
        </w:numPr>
        <w:ind w:left="360"/>
        <w:rPr>
          <w:rFonts w:ascii="Arial" w:hAnsi="Arial" w:cs="Arial"/>
          <w:sz w:val="24"/>
          <w:szCs w:val="24"/>
        </w:rPr>
      </w:pPr>
      <w:r w:rsidRPr="0000396F">
        <w:rPr>
          <w:rFonts w:ascii="Arial" w:hAnsi="Arial" w:cs="Arial"/>
          <w:sz w:val="24"/>
          <w:szCs w:val="24"/>
        </w:rPr>
        <w:t>Know what these terms mean and be able to identify examples: case studies, case series, field studies, and quasi-experimental studies</w:t>
      </w:r>
      <w:r w:rsidR="00CA0D8E">
        <w:rPr>
          <w:rFonts w:ascii="Arial" w:hAnsi="Arial" w:cs="Arial"/>
          <w:sz w:val="24"/>
          <w:szCs w:val="24"/>
        </w:rPr>
        <w:t>.</w:t>
      </w:r>
    </w:p>
    <w:p w14:paraId="712C11F1" w14:textId="10CA545E" w:rsidR="0000396F" w:rsidRPr="0000396F" w:rsidRDefault="0000396F" w:rsidP="0000396F">
      <w:pPr>
        <w:pStyle w:val="ListParagraph"/>
        <w:numPr>
          <w:ilvl w:val="0"/>
          <w:numId w:val="4"/>
        </w:numPr>
        <w:ind w:left="360"/>
        <w:rPr>
          <w:rFonts w:ascii="Arial" w:hAnsi="Arial" w:cs="Arial"/>
          <w:sz w:val="24"/>
          <w:szCs w:val="24"/>
        </w:rPr>
      </w:pPr>
      <w:r w:rsidRPr="0000396F">
        <w:rPr>
          <w:rFonts w:ascii="Arial" w:hAnsi="Arial" w:cs="Arial"/>
          <w:sz w:val="24"/>
          <w:szCs w:val="24"/>
        </w:rPr>
        <w:lastRenderedPageBreak/>
        <w:t>Be familiar with the terms</w:t>
      </w:r>
      <w:r w:rsidR="00D64FBE">
        <w:rPr>
          <w:rFonts w:ascii="Arial" w:hAnsi="Arial" w:cs="Arial"/>
          <w:sz w:val="24"/>
          <w:szCs w:val="24"/>
        </w:rPr>
        <w:t>:</w:t>
      </w:r>
      <w:r w:rsidRPr="0000396F">
        <w:rPr>
          <w:rFonts w:ascii="Arial" w:hAnsi="Arial" w:cs="Arial"/>
          <w:sz w:val="24"/>
          <w:szCs w:val="24"/>
        </w:rPr>
        <w:t xml:space="preserve"> independent variable, dependent variable, and confounding </w:t>
      </w:r>
      <w:r w:rsidR="00545378">
        <w:rPr>
          <w:rFonts w:ascii="Arial" w:hAnsi="Arial" w:cs="Arial"/>
          <w:sz w:val="24"/>
          <w:szCs w:val="24"/>
        </w:rPr>
        <w:t xml:space="preserve">(extraneous) </w:t>
      </w:r>
      <w:r w:rsidRPr="0000396F">
        <w:rPr>
          <w:rFonts w:ascii="Arial" w:hAnsi="Arial" w:cs="Arial"/>
          <w:sz w:val="24"/>
          <w:szCs w:val="24"/>
        </w:rPr>
        <w:t>factor. If a study in biopsychology were described to you, be able to point these</w:t>
      </w:r>
      <w:r w:rsidR="00AF2021">
        <w:rPr>
          <w:rFonts w:ascii="Arial" w:hAnsi="Arial" w:cs="Arial"/>
          <w:sz w:val="24"/>
          <w:szCs w:val="24"/>
        </w:rPr>
        <w:t xml:space="preserve"> things</w:t>
      </w:r>
      <w:r w:rsidRPr="0000396F">
        <w:rPr>
          <w:rFonts w:ascii="Arial" w:hAnsi="Arial" w:cs="Arial"/>
          <w:sz w:val="24"/>
          <w:szCs w:val="24"/>
        </w:rPr>
        <w:t xml:space="preserve"> out.</w:t>
      </w:r>
    </w:p>
    <w:p w14:paraId="5A149097" w14:textId="77777777" w:rsidR="00D64FBE" w:rsidRDefault="0000396F" w:rsidP="0000396F">
      <w:pPr>
        <w:pStyle w:val="ListParagraph"/>
        <w:numPr>
          <w:ilvl w:val="0"/>
          <w:numId w:val="4"/>
        </w:numPr>
        <w:ind w:left="360"/>
        <w:rPr>
          <w:rFonts w:ascii="Arial" w:hAnsi="Arial" w:cs="Arial"/>
          <w:sz w:val="24"/>
          <w:szCs w:val="24"/>
        </w:rPr>
      </w:pPr>
      <w:r w:rsidRPr="0000396F">
        <w:rPr>
          <w:rFonts w:ascii="Arial" w:hAnsi="Arial" w:cs="Arial"/>
          <w:sz w:val="24"/>
          <w:szCs w:val="24"/>
        </w:rPr>
        <w:t xml:space="preserve">Know what these methods entail, and the kinds of questions in general you can answer with them: </w:t>
      </w:r>
      <w:r w:rsidR="00D64FBE">
        <w:rPr>
          <w:rFonts w:ascii="Arial" w:hAnsi="Arial" w:cs="Arial"/>
          <w:sz w:val="24"/>
          <w:szCs w:val="24"/>
        </w:rPr>
        <w:t xml:space="preserve">staining and imaging nervous system cells; microscopy; </w:t>
      </w:r>
      <w:r w:rsidRPr="0000396F">
        <w:rPr>
          <w:rFonts w:ascii="Arial" w:hAnsi="Arial" w:cs="Arial"/>
          <w:sz w:val="24"/>
          <w:szCs w:val="24"/>
        </w:rPr>
        <w:t>electrophysiology</w:t>
      </w:r>
      <w:r w:rsidR="00D64FBE">
        <w:rPr>
          <w:rFonts w:ascii="Arial" w:hAnsi="Arial" w:cs="Arial"/>
          <w:sz w:val="24"/>
          <w:szCs w:val="24"/>
        </w:rPr>
        <w:t>;</w:t>
      </w:r>
      <w:r w:rsidRPr="0000396F">
        <w:rPr>
          <w:rFonts w:ascii="Arial" w:hAnsi="Arial" w:cs="Arial"/>
          <w:sz w:val="24"/>
          <w:szCs w:val="24"/>
        </w:rPr>
        <w:t xml:space="preserve"> brain imaging</w:t>
      </w:r>
      <w:r w:rsidR="00D64FBE">
        <w:rPr>
          <w:rFonts w:ascii="Arial" w:hAnsi="Arial" w:cs="Arial"/>
          <w:sz w:val="24"/>
          <w:szCs w:val="24"/>
        </w:rPr>
        <w:t>;</w:t>
      </w:r>
      <w:r w:rsidRPr="0000396F">
        <w:rPr>
          <w:rFonts w:ascii="Arial" w:hAnsi="Arial" w:cs="Arial"/>
          <w:sz w:val="24"/>
          <w:szCs w:val="24"/>
        </w:rPr>
        <w:t xml:space="preserve"> brain stimulation</w:t>
      </w:r>
      <w:r w:rsidR="00D64FBE">
        <w:rPr>
          <w:rFonts w:ascii="Arial" w:hAnsi="Arial" w:cs="Arial"/>
          <w:sz w:val="24"/>
          <w:szCs w:val="24"/>
        </w:rPr>
        <w:t>;</w:t>
      </w:r>
      <w:r w:rsidRPr="0000396F">
        <w:rPr>
          <w:rFonts w:ascii="Arial" w:hAnsi="Arial" w:cs="Arial"/>
          <w:sz w:val="24"/>
          <w:szCs w:val="24"/>
        </w:rPr>
        <w:t xml:space="preserve"> brain lesions</w:t>
      </w:r>
      <w:r w:rsidR="00D64FBE">
        <w:rPr>
          <w:rFonts w:ascii="Arial" w:hAnsi="Arial" w:cs="Arial"/>
          <w:sz w:val="24"/>
          <w:szCs w:val="24"/>
        </w:rPr>
        <w:t xml:space="preserve">; </w:t>
      </w:r>
      <w:r w:rsidRPr="0000396F">
        <w:rPr>
          <w:rFonts w:ascii="Arial" w:hAnsi="Arial" w:cs="Arial"/>
          <w:sz w:val="24"/>
          <w:szCs w:val="24"/>
        </w:rPr>
        <w:t>genetic approaches</w:t>
      </w:r>
      <w:r w:rsidR="00D64FBE">
        <w:rPr>
          <w:rFonts w:ascii="Arial" w:hAnsi="Arial" w:cs="Arial"/>
          <w:sz w:val="24"/>
          <w:szCs w:val="24"/>
        </w:rPr>
        <w:t>;</w:t>
      </w:r>
      <w:r w:rsidRPr="0000396F">
        <w:rPr>
          <w:rFonts w:ascii="Arial" w:hAnsi="Arial" w:cs="Arial"/>
          <w:sz w:val="24"/>
          <w:szCs w:val="24"/>
        </w:rPr>
        <w:t xml:space="preserve"> and field research. </w:t>
      </w:r>
    </w:p>
    <w:p w14:paraId="42B94189" w14:textId="6F7441FE" w:rsidR="0000396F" w:rsidRPr="0000396F" w:rsidRDefault="0000396F" w:rsidP="00D64FBE">
      <w:pPr>
        <w:pStyle w:val="ListParagraph"/>
        <w:numPr>
          <w:ilvl w:val="1"/>
          <w:numId w:val="4"/>
        </w:numPr>
        <w:rPr>
          <w:rFonts w:ascii="Arial" w:hAnsi="Arial" w:cs="Arial"/>
          <w:sz w:val="24"/>
          <w:szCs w:val="24"/>
        </w:rPr>
      </w:pPr>
      <w:r w:rsidRPr="0000396F">
        <w:rPr>
          <w:rFonts w:ascii="Arial" w:hAnsi="Arial" w:cs="Arial"/>
          <w:sz w:val="24"/>
          <w:szCs w:val="24"/>
        </w:rPr>
        <w:t>Be able to identify examples of these methods, too</w:t>
      </w:r>
      <w:r w:rsidR="00CA0D8E">
        <w:rPr>
          <w:rFonts w:ascii="Arial" w:hAnsi="Arial" w:cs="Arial"/>
          <w:sz w:val="24"/>
          <w:szCs w:val="24"/>
        </w:rPr>
        <w:t>.</w:t>
      </w:r>
    </w:p>
    <w:p w14:paraId="58140FB1" w14:textId="136035D3" w:rsidR="0000396F" w:rsidRPr="0000396F" w:rsidRDefault="0000396F" w:rsidP="00D64FBE">
      <w:pPr>
        <w:numPr>
          <w:ilvl w:val="2"/>
          <w:numId w:val="4"/>
        </w:numPr>
        <w:rPr>
          <w:rFonts w:ascii="Arial" w:hAnsi="Arial" w:cs="Arial"/>
          <w:snapToGrid w:val="0"/>
          <w:sz w:val="24"/>
          <w:szCs w:val="24"/>
        </w:rPr>
      </w:pPr>
      <w:r w:rsidRPr="0000396F">
        <w:rPr>
          <w:rFonts w:ascii="Arial" w:hAnsi="Arial" w:cs="Arial"/>
          <w:snapToGrid w:val="0"/>
          <w:sz w:val="24"/>
          <w:szCs w:val="24"/>
        </w:rPr>
        <w:t xml:space="preserve">In particular: Be able to distinguish between the main uses of computerized tomography (CT), structural magnetic resonance </w:t>
      </w:r>
      <w:r w:rsidR="00CA0D8E">
        <w:rPr>
          <w:rFonts w:ascii="Arial" w:hAnsi="Arial" w:cs="Arial"/>
          <w:snapToGrid w:val="0"/>
          <w:sz w:val="24"/>
          <w:szCs w:val="24"/>
        </w:rPr>
        <w:t>imaging</w:t>
      </w:r>
      <w:r w:rsidRPr="0000396F">
        <w:rPr>
          <w:rFonts w:ascii="Arial" w:hAnsi="Arial" w:cs="Arial"/>
          <w:snapToGrid w:val="0"/>
          <w:sz w:val="24"/>
          <w:szCs w:val="24"/>
        </w:rPr>
        <w:t xml:space="preserve"> (MRI), electroencephalography (EEG), positron emission tomography (PET), functional magnetic resonance imaging (fMRI), diffusion tensor imaging (DTI), magnetoencephalography (MEG), and transcranial magnetic stimulation</w:t>
      </w:r>
    </w:p>
    <w:p w14:paraId="14AADADC" w14:textId="3C074E65" w:rsidR="0000396F" w:rsidRPr="0000396F" w:rsidRDefault="0000396F" w:rsidP="0000396F">
      <w:pPr>
        <w:numPr>
          <w:ilvl w:val="0"/>
          <w:numId w:val="4"/>
        </w:numPr>
        <w:ind w:left="360"/>
        <w:rPr>
          <w:rFonts w:ascii="Arial" w:hAnsi="Arial" w:cs="Arial"/>
          <w:snapToGrid w:val="0"/>
          <w:sz w:val="24"/>
          <w:szCs w:val="24"/>
        </w:rPr>
      </w:pPr>
      <w:r w:rsidRPr="0000396F">
        <w:rPr>
          <w:rFonts w:ascii="Arial" w:hAnsi="Arial" w:cs="Arial"/>
          <w:snapToGrid w:val="0"/>
          <w:sz w:val="24"/>
          <w:szCs w:val="24"/>
        </w:rPr>
        <w:t>Know the differences between single and multiple-unit recording.</w:t>
      </w:r>
    </w:p>
    <w:p w14:paraId="799AF06D" w14:textId="37A2FC45" w:rsidR="0000396F" w:rsidRDefault="0000396F" w:rsidP="0000396F">
      <w:pPr>
        <w:numPr>
          <w:ilvl w:val="0"/>
          <w:numId w:val="4"/>
        </w:numPr>
        <w:ind w:left="360"/>
        <w:rPr>
          <w:rFonts w:ascii="Arial" w:hAnsi="Arial" w:cs="Arial"/>
          <w:snapToGrid w:val="0"/>
          <w:sz w:val="24"/>
          <w:szCs w:val="24"/>
        </w:rPr>
      </w:pPr>
      <w:r w:rsidRPr="0000396F">
        <w:rPr>
          <w:rFonts w:ascii="Arial" w:hAnsi="Arial" w:cs="Arial"/>
          <w:snapToGrid w:val="0"/>
          <w:sz w:val="24"/>
          <w:szCs w:val="24"/>
        </w:rPr>
        <w:t xml:space="preserve">Know the main assumption behind doing lesion studies (lecture), and be familiar with how different kinds of lesions can be induced invasively and non-invasively. </w:t>
      </w:r>
      <w:r w:rsidR="00D64FBE">
        <w:rPr>
          <w:rFonts w:ascii="Arial" w:hAnsi="Arial" w:cs="Arial"/>
          <w:snapToGrid w:val="0"/>
          <w:sz w:val="24"/>
          <w:szCs w:val="24"/>
        </w:rPr>
        <w:t>Know the purpose and principles of stereotaxic surgeries (as emphasized in class, but also discussed beginning on p. 93.</w:t>
      </w:r>
    </w:p>
    <w:p w14:paraId="02B4B6C4" w14:textId="35418553" w:rsidR="00D64FBE" w:rsidRDefault="00D64FBE" w:rsidP="0000396F">
      <w:pPr>
        <w:numPr>
          <w:ilvl w:val="0"/>
          <w:numId w:val="4"/>
        </w:numPr>
        <w:ind w:left="360"/>
        <w:rPr>
          <w:rFonts w:ascii="Arial" w:hAnsi="Arial" w:cs="Arial"/>
          <w:snapToGrid w:val="0"/>
          <w:sz w:val="24"/>
          <w:szCs w:val="24"/>
        </w:rPr>
      </w:pPr>
      <w:r>
        <w:rPr>
          <w:rFonts w:ascii="Arial" w:hAnsi="Arial" w:cs="Arial"/>
          <w:snapToGrid w:val="0"/>
          <w:sz w:val="24"/>
          <w:szCs w:val="24"/>
        </w:rPr>
        <w:t xml:space="preserve">Be able to distinguish between the various genetic </w:t>
      </w:r>
      <w:r w:rsidR="00AF2021">
        <w:rPr>
          <w:rFonts w:ascii="Arial" w:hAnsi="Arial" w:cs="Arial"/>
          <w:snapToGrid w:val="0"/>
          <w:sz w:val="24"/>
          <w:szCs w:val="24"/>
        </w:rPr>
        <w:t xml:space="preserve">research study </w:t>
      </w:r>
      <w:r>
        <w:rPr>
          <w:rFonts w:ascii="Arial" w:hAnsi="Arial" w:cs="Arial"/>
          <w:snapToGrid w:val="0"/>
          <w:sz w:val="24"/>
          <w:szCs w:val="24"/>
        </w:rPr>
        <w:t>approaches appearing in both lecture and the text – familiarize yourself especially with Table 4.2</w:t>
      </w:r>
    </w:p>
    <w:p w14:paraId="0914C57B" w14:textId="7CE8C7E9" w:rsidR="00D64FBE" w:rsidRDefault="00D64FBE" w:rsidP="00D64FBE">
      <w:pPr>
        <w:rPr>
          <w:rFonts w:ascii="Arial" w:hAnsi="Arial" w:cs="Arial"/>
          <w:snapToGrid w:val="0"/>
          <w:sz w:val="24"/>
          <w:szCs w:val="24"/>
        </w:rPr>
      </w:pPr>
    </w:p>
    <w:p w14:paraId="094A39BF" w14:textId="7658618B" w:rsidR="00D64FBE" w:rsidRPr="00D64FBE" w:rsidRDefault="00D64FBE" w:rsidP="00D64FBE">
      <w:pPr>
        <w:rPr>
          <w:rFonts w:ascii="Arial" w:hAnsi="Arial" w:cs="Arial"/>
          <w:i/>
          <w:snapToGrid w:val="0"/>
          <w:sz w:val="24"/>
          <w:szCs w:val="24"/>
        </w:rPr>
      </w:pPr>
      <w:r w:rsidRPr="00D64FBE">
        <w:rPr>
          <w:rFonts w:ascii="Arial" w:hAnsi="Arial" w:cs="Arial"/>
          <w:i/>
          <w:snapToGrid w:val="0"/>
          <w:sz w:val="24"/>
          <w:szCs w:val="24"/>
        </w:rPr>
        <w:t xml:space="preserve">Remember: For your studying emphasize material appearing in both the lecture and in the text. After that, prioritize lecture material. If something appears only in the text and not in lecture, that should be the least prioritized in studying. </w:t>
      </w:r>
    </w:p>
    <w:p w14:paraId="17237D92" w14:textId="77777777" w:rsidR="002123EB" w:rsidRPr="0000396F" w:rsidRDefault="002123EB" w:rsidP="0000396F">
      <w:pPr>
        <w:rPr>
          <w:rFonts w:ascii="Arial" w:hAnsi="Arial" w:cs="Arial"/>
          <w:sz w:val="24"/>
          <w:szCs w:val="24"/>
        </w:rPr>
      </w:pPr>
    </w:p>
    <w:sectPr w:rsidR="002123EB" w:rsidRPr="0000396F" w:rsidSect="00003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75F5B"/>
    <w:multiLevelType w:val="hybridMultilevel"/>
    <w:tmpl w:val="05DE5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C2956"/>
    <w:multiLevelType w:val="hybridMultilevel"/>
    <w:tmpl w:val="E82EE5BA"/>
    <w:lvl w:ilvl="0" w:tplc="F86E2F18">
      <w:start w:val="1"/>
      <w:numFmt w:val="decimal"/>
      <w:lvlText w:val="%1."/>
      <w:lvlJc w:val="left"/>
      <w:pPr>
        <w:tabs>
          <w:tab w:val="num" w:pos="864"/>
        </w:tabs>
        <w:ind w:left="864" w:hanging="432"/>
      </w:pPr>
      <w:rPr>
        <w:rFonts w:hint="default"/>
      </w:rPr>
    </w:lvl>
    <w:lvl w:ilvl="1" w:tplc="FC525F70">
      <w:start w:val="2"/>
      <w:numFmt w:val="upperRoman"/>
      <w:lvlText w:val="%2."/>
      <w:lvlJc w:val="left"/>
      <w:pPr>
        <w:tabs>
          <w:tab w:val="num" w:pos="720"/>
        </w:tabs>
        <w:ind w:left="432" w:hanging="432"/>
      </w:pPr>
      <w:rPr>
        <w:rFonts w:hint="default"/>
        <w:b/>
        <w:i w:val="0"/>
      </w:rPr>
    </w:lvl>
    <w:lvl w:ilvl="2" w:tplc="150A87CA">
      <w:start w:val="3"/>
      <w:numFmt w:val="upperRoman"/>
      <w:lvlText w:val="%3."/>
      <w:lvlJc w:val="left"/>
      <w:pPr>
        <w:tabs>
          <w:tab w:val="num" w:pos="720"/>
        </w:tabs>
        <w:ind w:left="432" w:hanging="432"/>
      </w:pPr>
      <w:rPr>
        <w:rFonts w:hint="default"/>
        <w:b/>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D2662E5"/>
    <w:multiLevelType w:val="hybridMultilevel"/>
    <w:tmpl w:val="13586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A56383"/>
    <w:multiLevelType w:val="hybridMultilevel"/>
    <w:tmpl w:val="E676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78016C"/>
    <w:multiLevelType w:val="hybridMultilevel"/>
    <w:tmpl w:val="70283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6F"/>
    <w:rsid w:val="00003388"/>
    <w:rsid w:val="0000396F"/>
    <w:rsid w:val="000122CC"/>
    <w:rsid w:val="00013D6D"/>
    <w:rsid w:val="000148E2"/>
    <w:rsid w:val="00023EB9"/>
    <w:rsid w:val="0003029B"/>
    <w:rsid w:val="000352DD"/>
    <w:rsid w:val="0003753F"/>
    <w:rsid w:val="00077385"/>
    <w:rsid w:val="00081D30"/>
    <w:rsid w:val="00092DD0"/>
    <w:rsid w:val="000976F2"/>
    <w:rsid w:val="000A0D4E"/>
    <w:rsid w:val="000A4B04"/>
    <w:rsid w:val="000C3856"/>
    <w:rsid w:val="000C5D34"/>
    <w:rsid w:val="000D4ACE"/>
    <w:rsid w:val="000F1A66"/>
    <w:rsid w:val="000F5C97"/>
    <w:rsid w:val="001125EC"/>
    <w:rsid w:val="00122740"/>
    <w:rsid w:val="00130A84"/>
    <w:rsid w:val="00134934"/>
    <w:rsid w:val="00137394"/>
    <w:rsid w:val="00151A35"/>
    <w:rsid w:val="0015614D"/>
    <w:rsid w:val="00157413"/>
    <w:rsid w:val="00162BB3"/>
    <w:rsid w:val="001676F2"/>
    <w:rsid w:val="001A47B0"/>
    <w:rsid w:val="001A5488"/>
    <w:rsid w:val="001A749C"/>
    <w:rsid w:val="001B0FC5"/>
    <w:rsid w:val="001B1326"/>
    <w:rsid w:val="001B2931"/>
    <w:rsid w:val="001B2E45"/>
    <w:rsid w:val="001B4938"/>
    <w:rsid w:val="001C33CF"/>
    <w:rsid w:val="001D0628"/>
    <w:rsid w:val="001D168C"/>
    <w:rsid w:val="001D545C"/>
    <w:rsid w:val="001D5BDA"/>
    <w:rsid w:val="001E0F05"/>
    <w:rsid w:val="001E2D5B"/>
    <w:rsid w:val="001E746E"/>
    <w:rsid w:val="001F0AB3"/>
    <w:rsid w:val="001F5116"/>
    <w:rsid w:val="002005D9"/>
    <w:rsid w:val="00200735"/>
    <w:rsid w:val="00201EAC"/>
    <w:rsid w:val="00204E7A"/>
    <w:rsid w:val="002123EB"/>
    <w:rsid w:val="00221F28"/>
    <w:rsid w:val="00231646"/>
    <w:rsid w:val="00233B54"/>
    <w:rsid w:val="00247C7C"/>
    <w:rsid w:val="00250334"/>
    <w:rsid w:val="0025554A"/>
    <w:rsid w:val="00263DC4"/>
    <w:rsid w:val="00273BE6"/>
    <w:rsid w:val="00274386"/>
    <w:rsid w:val="00280359"/>
    <w:rsid w:val="0029433A"/>
    <w:rsid w:val="002A07B3"/>
    <w:rsid w:val="002B33ED"/>
    <w:rsid w:val="002B6B42"/>
    <w:rsid w:val="002B6DF8"/>
    <w:rsid w:val="002C2C1A"/>
    <w:rsid w:val="002C56D1"/>
    <w:rsid w:val="002C66E1"/>
    <w:rsid w:val="002D0E69"/>
    <w:rsid w:val="002E695C"/>
    <w:rsid w:val="002F161B"/>
    <w:rsid w:val="002F1BF8"/>
    <w:rsid w:val="00305149"/>
    <w:rsid w:val="0031218F"/>
    <w:rsid w:val="00316378"/>
    <w:rsid w:val="003261E8"/>
    <w:rsid w:val="00333B9B"/>
    <w:rsid w:val="003455E6"/>
    <w:rsid w:val="00346655"/>
    <w:rsid w:val="0035771D"/>
    <w:rsid w:val="0036344E"/>
    <w:rsid w:val="00364F4E"/>
    <w:rsid w:val="00367180"/>
    <w:rsid w:val="003710BA"/>
    <w:rsid w:val="00372811"/>
    <w:rsid w:val="0037333C"/>
    <w:rsid w:val="00380BA5"/>
    <w:rsid w:val="0039221B"/>
    <w:rsid w:val="00395A64"/>
    <w:rsid w:val="00395DF1"/>
    <w:rsid w:val="003A3BDA"/>
    <w:rsid w:val="003A4C5A"/>
    <w:rsid w:val="003D6A83"/>
    <w:rsid w:val="003D73BF"/>
    <w:rsid w:val="003E25EB"/>
    <w:rsid w:val="003F1273"/>
    <w:rsid w:val="003F136A"/>
    <w:rsid w:val="003F30D8"/>
    <w:rsid w:val="003F6281"/>
    <w:rsid w:val="004104D3"/>
    <w:rsid w:val="004121F0"/>
    <w:rsid w:val="0042149B"/>
    <w:rsid w:val="004271FA"/>
    <w:rsid w:val="00441BD0"/>
    <w:rsid w:val="00442705"/>
    <w:rsid w:val="00443BBF"/>
    <w:rsid w:val="0044777F"/>
    <w:rsid w:val="00453B73"/>
    <w:rsid w:val="004607BF"/>
    <w:rsid w:val="00470D68"/>
    <w:rsid w:val="0048003B"/>
    <w:rsid w:val="00485F16"/>
    <w:rsid w:val="004959F3"/>
    <w:rsid w:val="004A05FF"/>
    <w:rsid w:val="004A5CDB"/>
    <w:rsid w:val="004A7D45"/>
    <w:rsid w:val="004B2A4D"/>
    <w:rsid w:val="004B3EED"/>
    <w:rsid w:val="004C2C99"/>
    <w:rsid w:val="004C7291"/>
    <w:rsid w:val="004E2289"/>
    <w:rsid w:val="004E2703"/>
    <w:rsid w:val="004E7066"/>
    <w:rsid w:val="004F5502"/>
    <w:rsid w:val="00503A73"/>
    <w:rsid w:val="00506682"/>
    <w:rsid w:val="00510A77"/>
    <w:rsid w:val="00531F61"/>
    <w:rsid w:val="00537854"/>
    <w:rsid w:val="00545378"/>
    <w:rsid w:val="00547220"/>
    <w:rsid w:val="00551096"/>
    <w:rsid w:val="00567FE3"/>
    <w:rsid w:val="0057237C"/>
    <w:rsid w:val="0057404D"/>
    <w:rsid w:val="005768E8"/>
    <w:rsid w:val="00577278"/>
    <w:rsid w:val="00592F94"/>
    <w:rsid w:val="005934FA"/>
    <w:rsid w:val="005A598E"/>
    <w:rsid w:val="005B1CC9"/>
    <w:rsid w:val="005B47B9"/>
    <w:rsid w:val="005C3E0C"/>
    <w:rsid w:val="005D412C"/>
    <w:rsid w:val="005D7A92"/>
    <w:rsid w:val="005E26A6"/>
    <w:rsid w:val="005E4ABC"/>
    <w:rsid w:val="005F0DEB"/>
    <w:rsid w:val="005F2D26"/>
    <w:rsid w:val="00603B91"/>
    <w:rsid w:val="0060641E"/>
    <w:rsid w:val="00616AF5"/>
    <w:rsid w:val="00617414"/>
    <w:rsid w:val="00625CDB"/>
    <w:rsid w:val="0063031E"/>
    <w:rsid w:val="0063481F"/>
    <w:rsid w:val="00644C84"/>
    <w:rsid w:val="00650722"/>
    <w:rsid w:val="00656104"/>
    <w:rsid w:val="00665236"/>
    <w:rsid w:val="0067066C"/>
    <w:rsid w:val="00671EAF"/>
    <w:rsid w:val="006730A8"/>
    <w:rsid w:val="006821B5"/>
    <w:rsid w:val="00695F2B"/>
    <w:rsid w:val="00696B13"/>
    <w:rsid w:val="006A4192"/>
    <w:rsid w:val="006A526F"/>
    <w:rsid w:val="006B532B"/>
    <w:rsid w:val="006B5571"/>
    <w:rsid w:val="006C130C"/>
    <w:rsid w:val="006C2FFE"/>
    <w:rsid w:val="006C3706"/>
    <w:rsid w:val="006D61C2"/>
    <w:rsid w:val="006E31DB"/>
    <w:rsid w:val="006E741A"/>
    <w:rsid w:val="006E7C5C"/>
    <w:rsid w:val="00702F9C"/>
    <w:rsid w:val="007039B7"/>
    <w:rsid w:val="0070510F"/>
    <w:rsid w:val="0070687A"/>
    <w:rsid w:val="00715E22"/>
    <w:rsid w:val="00721158"/>
    <w:rsid w:val="00731C54"/>
    <w:rsid w:val="00744450"/>
    <w:rsid w:val="00745057"/>
    <w:rsid w:val="007459F2"/>
    <w:rsid w:val="007530E7"/>
    <w:rsid w:val="007554BE"/>
    <w:rsid w:val="00755503"/>
    <w:rsid w:val="0075765C"/>
    <w:rsid w:val="00776D47"/>
    <w:rsid w:val="00782695"/>
    <w:rsid w:val="007878C6"/>
    <w:rsid w:val="0078797A"/>
    <w:rsid w:val="007924A9"/>
    <w:rsid w:val="007A0860"/>
    <w:rsid w:val="007A765F"/>
    <w:rsid w:val="007B30CE"/>
    <w:rsid w:val="007B4A43"/>
    <w:rsid w:val="007B76AD"/>
    <w:rsid w:val="007B7BA2"/>
    <w:rsid w:val="007C107C"/>
    <w:rsid w:val="007C4BD1"/>
    <w:rsid w:val="007C702D"/>
    <w:rsid w:val="007D196B"/>
    <w:rsid w:val="007D2FF0"/>
    <w:rsid w:val="007D59A5"/>
    <w:rsid w:val="007E51E7"/>
    <w:rsid w:val="007F45CF"/>
    <w:rsid w:val="007F7D18"/>
    <w:rsid w:val="008066A0"/>
    <w:rsid w:val="008077CF"/>
    <w:rsid w:val="00811438"/>
    <w:rsid w:val="00813D7C"/>
    <w:rsid w:val="00816BDB"/>
    <w:rsid w:val="008173CA"/>
    <w:rsid w:val="00820877"/>
    <w:rsid w:val="00826E4D"/>
    <w:rsid w:val="0083277D"/>
    <w:rsid w:val="008378B9"/>
    <w:rsid w:val="008409A7"/>
    <w:rsid w:val="00841F05"/>
    <w:rsid w:val="00844659"/>
    <w:rsid w:val="00847E42"/>
    <w:rsid w:val="00850777"/>
    <w:rsid w:val="00852D8E"/>
    <w:rsid w:val="008624F0"/>
    <w:rsid w:val="00864390"/>
    <w:rsid w:val="00876E5F"/>
    <w:rsid w:val="008876B7"/>
    <w:rsid w:val="008923B4"/>
    <w:rsid w:val="00893EB3"/>
    <w:rsid w:val="00893EF2"/>
    <w:rsid w:val="008970C1"/>
    <w:rsid w:val="0089745E"/>
    <w:rsid w:val="008A35A4"/>
    <w:rsid w:val="008A437F"/>
    <w:rsid w:val="008A5403"/>
    <w:rsid w:val="008A5D92"/>
    <w:rsid w:val="008B0F1E"/>
    <w:rsid w:val="008B164F"/>
    <w:rsid w:val="008B476E"/>
    <w:rsid w:val="008C5852"/>
    <w:rsid w:val="008D1C8B"/>
    <w:rsid w:val="008D3974"/>
    <w:rsid w:val="008E0284"/>
    <w:rsid w:val="008E783B"/>
    <w:rsid w:val="008F207D"/>
    <w:rsid w:val="008F20DB"/>
    <w:rsid w:val="008F7E1F"/>
    <w:rsid w:val="00911CE2"/>
    <w:rsid w:val="00912FA0"/>
    <w:rsid w:val="00914448"/>
    <w:rsid w:val="009208B9"/>
    <w:rsid w:val="009274C9"/>
    <w:rsid w:val="00932478"/>
    <w:rsid w:val="00933040"/>
    <w:rsid w:val="0094154F"/>
    <w:rsid w:val="00945333"/>
    <w:rsid w:val="00946AE0"/>
    <w:rsid w:val="0095185C"/>
    <w:rsid w:val="00954FC9"/>
    <w:rsid w:val="00963886"/>
    <w:rsid w:val="00970A45"/>
    <w:rsid w:val="009715AF"/>
    <w:rsid w:val="0097378C"/>
    <w:rsid w:val="00980971"/>
    <w:rsid w:val="00984A8C"/>
    <w:rsid w:val="00994019"/>
    <w:rsid w:val="009B4DD4"/>
    <w:rsid w:val="009C4834"/>
    <w:rsid w:val="009E718F"/>
    <w:rsid w:val="009F7203"/>
    <w:rsid w:val="00A10F6A"/>
    <w:rsid w:val="00A24AE3"/>
    <w:rsid w:val="00A25238"/>
    <w:rsid w:val="00A319AA"/>
    <w:rsid w:val="00A53963"/>
    <w:rsid w:val="00A55429"/>
    <w:rsid w:val="00A60437"/>
    <w:rsid w:val="00A63BAF"/>
    <w:rsid w:val="00A64363"/>
    <w:rsid w:val="00A71F94"/>
    <w:rsid w:val="00A75567"/>
    <w:rsid w:val="00A7694A"/>
    <w:rsid w:val="00A811E8"/>
    <w:rsid w:val="00A8333B"/>
    <w:rsid w:val="00A83559"/>
    <w:rsid w:val="00A86389"/>
    <w:rsid w:val="00A95FA9"/>
    <w:rsid w:val="00AA695B"/>
    <w:rsid w:val="00AB7ED4"/>
    <w:rsid w:val="00AC7726"/>
    <w:rsid w:val="00AD6D9A"/>
    <w:rsid w:val="00AE01E9"/>
    <w:rsid w:val="00AE4437"/>
    <w:rsid w:val="00AF2021"/>
    <w:rsid w:val="00AF7E73"/>
    <w:rsid w:val="00AF7E76"/>
    <w:rsid w:val="00B00B71"/>
    <w:rsid w:val="00B04D8D"/>
    <w:rsid w:val="00B0583A"/>
    <w:rsid w:val="00B068B6"/>
    <w:rsid w:val="00B1479B"/>
    <w:rsid w:val="00B23848"/>
    <w:rsid w:val="00B32E04"/>
    <w:rsid w:val="00B364BC"/>
    <w:rsid w:val="00B63D84"/>
    <w:rsid w:val="00B654AD"/>
    <w:rsid w:val="00B654CE"/>
    <w:rsid w:val="00B7082D"/>
    <w:rsid w:val="00B71516"/>
    <w:rsid w:val="00B71CAB"/>
    <w:rsid w:val="00B81053"/>
    <w:rsid w:val="00B84347"/>
    <w:rsid w:val="00B90EDF"/>
    <w:rsid w:val="00BA1592"/>
    <w:rsid w:val="00BA4533"/>
    <w:rsid w:val="00BB609F"/>
    <w:rsid w:val="00BC330F"/>
    <w:rsid w:val="00BD0730"/>
    <w:rsid w:val="00BD79F1"/>
    <w:rsid w:val="00BF14A7"/>
    <w:rsid w:val="00BF1D7A"/>
    <w:rsid w:val="00C03C24"/>
    <w:rsid w:val="00C05096"/>
    <w:rsid w:val="00C116A3"/>
    <w:rsid w:val="00C16A0D"/>
    <w:rsid w:val="00C20DDA"/>
    <w:rsid w:val="00C225AC"/>
    <w:rsid w:val="00C26D65"/>
    <w:rsid w:val="00C3587E"/>
    <w:rsid w:val="00C3627C"/>
    <w:rsid w:val="00C42596"/>
    <w:rsid w:val="00C53F69"/>
    <w:rsid w:val="00C654AA"/>
    <w:rsid w:val="00C8544B"/>
    <w:rsid w:val="00C96E5E"/>
    <w:rsid w:val="00CA0D8E"/>
    <w:rsid w:val="00CB4387"/>
    <w:rsid w:val="00CC2BB0"/>
    <w:rsid w:val="00CD18AD"/>
    <w:rsid w:val="00CD5BB7"/>
    <w:rsid w:val="00CD6E9A"/>
    <w:rsid w:val="00CE3EDF"/>
    <w:rsid w:val="00D03045"/>
    <w:rsid w:val="00D031D0"/>
    <w:rsid w:val="00D04C62"/>
    <w:rsid w:val="00D078EA"/>
    <w:rsid w:val="00D14303"/>
    <w:rsid w:val="00D14416"/>
    <w:rsid w:val="00D17207"/>
    <w:rsid w:val="00D204F8"/>
    <w:rsid w:val="00D2706E"/>
    <w:rsid w:val="00D3745B"/>
    <w:rsid w:val="00D37CBC"/>
    <w:rsid w:val="00D46F0A"/>
    <w:rsid w:val="00D5242E"/>
    <w:rsid w:val="00D64FBE"/>
    <w:rsid w:val="00D73245"/>
    <w:rsid w:val="00D76ABB"/>
    <w:rsid w:val="00D93AFC"/>
    <w:rsid w:val="00D95780"/>
    <w:rsid w:val="00DA7C52"/>
    <w:rsid w:val="00DB3633"/>
    <w:rsid w:val="00DB4007"/>
    <w:rsid w:val="00DB5731"/>
    <w:rsid w:val="00DB7482"/>
    <w:rsid w:val="00DC6292"/>
    <w:rsid w:val="00DC6298"/>
    <w:rsid w:val="00DD12A2"/>
    <w:rsid w:val="00DE1E73"/>
    <w:rsid w:val="00DE484B"/>
    <w:rsid w:val="00DF056D"/>
    <w:rsid w:val="00DF722F"/>
    <w:rsid w:val="00E01822"/>
    <w:rsid w:val="00E01DC5"/>
    <w:rsid w:val="00E10052"/>
    <w:rsid w:val="00E118AB"/>
    <w:rsid w:val="00E13AEB"/>
    <w:rsid w:val="00E156D1"/>
    <w:rsid w:val="00E165FB"/>
    <w:rsid w:val="00E22AF7"/>
    <w:rsid w:val="00E32D76"/>
    <w:rsid w:val="00E33DE5"/>
    <w:rsid w:val="00E465CD"/>
    <w:rsid w:val="00E55285"/>
    <w:rsid w:val="00E7049C"/>
    <w:rsid w:val="00E75225"/>
    <w:rsid w:val="00E93763"/>
    <w:rsid w:val="00E952B3"/>
    <w:rsid w:val="00EA25CF"/>
    <w:rsid w:val="00EA6B3D"/>
    <w:rsid w:val="00EC08B8"/>
    <w:rsid w:val="00ED49A8"/>
    <w:rsid w:val="00ED5BA3"/>
    <w:rsid w:val="00EF4C43"/>
    <w:rsid w:val="00F011D9"/>
    <w:rsid w:val="00F01DBF"/>
    <w:rsid w:val="00F020B7"/>
    <w:rsid w:val="00F05299"/>
    <w:rsid w:val="00F06674"/>
    <w:rsid w:val="00F12937"/>
    <w:rsid w:val="00F167B7"/>
    <w:rsid w:val="00F2139D"/>
    <w:rsid w:val="00F218A8"/>
    <w:rsid w:val="00F27314"/>
    <w:rsid w:val="00F301A1"/>
    <w:rsid w:val="00F364AE"/>
    <w:rsid w:val="00F3650B"/>
    <w:rsid w:val="00F5422D"/>
    <w:rsid w:val="00F550AF"/>
    <w:rsid w:val="00F61211"/>
    <w:rsid w:val="00F665A8"/>
    <w:rsid w:val="00F759A7"/>
    <w:rsid w:val="00F8054A"/>
    <w:rsid w:val="00FA2934"/>
    <w:rsid w:val="00FB0BB2"/>
    <w:rsid w:val="00FB65ED"/>
    <w:rsid w:val="00FC1083"/>
    <w:rsid w:val="00FE2FA2"/>
    <w:rsid w:val="00FE737C"/>
    <w:rsid w:val="00FE7B55"/>
    <w:rsid w:val="00FF17BC"/>
    <w:rsid w:val="00FF2E46"/>
    <w:rsid w:val="00FF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2880"/>
  <w15:chartTrackingRefBased/>
  <w15:docId w15:val="{72C6D4D3-BD82-E342-9ECB-CE9EDE59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96F"/>
    <w:rPr>
      <w:rFonts w:ascii="Times New Roman" w:eastAsia="Times New Roman" w:hAnsi="Times New Roman" w:cs="Times New Roman"/>
      <w:sz w:val="20"/>
      <w:szCs w:val="20"/>
    </w:rPr>
  </w:style>
  <w:style w:type="paragraph" w:styleId="Heading5">
    <w:name w:val="heading 5"/>
    <w:basedOn w:val="Normal"/>
    <w:next w:val="Normal"/>
    <w:link w:val="Heading5Char"/>
    <w:qFormat/>
    <w:rsid w:val="0000396F"/>
    <w:pPr>
      <w:keepNext/>
      <w:outlineLvl w:val="4"/>
    </w:pPr>
    <w:rPr>
      <w:b/>
      <w:bC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96F"/>
    <w:pPr>
      <w:ind w:left="720"/>
      <w:contextualSpacing/>
    </w:pPr>
  </w:style>
  <w:style w:type="character" w:customStyle="1" w:styleId="Heading5Char">
    <w:name w:val="Heading 5 Char"/>
    <w:basedOn w:val="DefaultParagraphFont"/>
    <w:link w:val="Heading5"/>
    <w:rsid w:val="0000396F"/>
    <w:rPr>
      <w:rFonts w:ascii="Times New Roman" w:eastAsia="Times New Roman" w:hAnsi="Times New Roman" w:cs="Times New Roman"/>
      <w:b/>
      <w:bCs/>
      <w:snapToGrid w:val="0"/>
      <w:szCs w:val="20"/>
    </w:rPr>
  </w:style>
  <w:style w:type="character" w:styleId="CommentReference">
    <w:name w:val="annotation reference"/>
    <w:basedOn w:val="DefaultParagraphFont"/>
    <w:uiPriority w:val="99"/>
    <w:semiHidden/>
    <w:unhideWhenUsed/>
    <w:rsid w:val="00AF2021"/>
    <w:rPr>
      <w:sz w:val="16"/>
      <w:szCs w:val="16"/>
    </w:rPr>
  </w:style>
  <w:style w:type="paragraph" w:styleId="CommentText">
    <w:name w:val="annotation text"/>
    <w:basedOn w:val="Normal"/>
    <w:link w:val="CommentTextChar"/>
    <w:uiPriority w:val="99"/>
    <w:semiHidden/>
    <w:unhideWhenUsed/>
    <w:rsid w:val="00AF2021"/>
  </w:style>
  <w:style w:type="character" w:customStyle="1" w:styleId="CommentTextChar">
    <w:name w:val="Comment Text Char"/>
    <w:basedOn w:val="DefaultParagraphFont"/>
    <w:link w:val="CommentText"/>
    <w:uiPriority w:val="99"/>
    <w:semiHidden/>
    <w:rsid w:val="00AF202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F2021"/>
    <w:rPr>
      <w:b/>
      <w:bCs/>
    </w:rPr>
  </w:style>
  <w:style w:type="character" w:customStyle="1" w:styleId="CommentSubjectChar">
    <w:name w:val="Comment Subject Char"/>
    <w:basedOn w:val="CommentTextChar"/>
    <w:link w:val="CommentSubject"/>
    <w:uiPriority w:val="99"/>
    <w:semiHidden/>
    <w:rsid w:val="00AF202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45378"/>
    <w:rPr>
      <w:sz w:val="18"/>
      <w:szCs w:val="18"/>
    </w:rPr>
  </w:style>
  <w:style w:type="character" w:customStyle="1" w:styleId="BalloonTextChar">
    <w:name w:val="Balloon Text Char"/>
    <w:basedOn w:val="DefaultParagraphFont"/>
    <w:link w:val="BalloonText"/>
    <w:uiPriority w:val="99"/>
    <w:semiHidden/>
    <w:rsid w:val="0054537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Gianaros</dc:creator>
  <cp:keywords/>
  <dc:description/>
  <cp:lastModifiedBy>Avery Peiffer</cp:lastModifiedBy>
  <cp:revision>2</cp:revision>
  <dcterms:created xsi:type="dcterms:W3CDTF">2021-03-04T16:11:00Z</dcterms:created>
  <dcterms:modified xsi:type="dcterms:W3CDTF">2021-03-04T16:11:00Z</dcterms:modified>
</cp:coreProperties>
</file>