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D3C7E" w14:textId="61DADB84" w:rsidR="003B6D74" w:rsidRPr="001A7280" w:rsidRDefault="003B6D74" w:rsidP="001A7280">
      <w:pPr>
        <w:spacing w:line="276" w:lineRule="auto"/>
        <w:rPr>
          <w:rFonts w:ascii="Georgia" w:hAnsi="Georgia" w:cs="Arial"/>
          <w:b/>
          <w:bCs/>
          <w:snapToGrid w:val="0"/>
          <w:sz w:val="24"/>
          <w:szCs w:val="24"/>
        </w:rPr>
      </w:pPr>
      <w:r w:rsidRPr="001A7280">
        <w:rPr>
          <w:rFonts w:ascii="Georgia" w:hAnsi="Georgia" w:cs="Arial"/>
          <w:b/>
          <w:bCs/>
          <w:snapToGrid w:val="0"/>
          <w:sz w:val="24"/>
          <w:szCs w:val="24"/>
        </w:rPr>
        <w:t>Neurochemistry, Psychopharmacology, &amp; Drug Abuse</w:t>
      </w:r>
    </w:p>
    <w:p w14:paraId="52D6A5CF" w14:textId="77777777" w:rsidR="003B6D74" w:rsidRPr="001A7280" w:rsidRDefault="003B6D74" w:rsidP="001A7280">
      <w:pPr>
        <w:spacing w:line="276" w:lineRule="auto"/>
        <w:rPr>
          <w:rFonts w:ascii="Georgia" w:hAnsi="Georgia" w:cs="Arial"/>
          <w:sz w:val="24"/>
          <w:szCs w:val="24"/>
        </w:rPr>
      </w:pPr>
    </w:p>
    <w:p w14:paraId="0FA3CFBE" w14:textId="35EF4761" w:rsidR="003B6D74" w:rsidRPr="001A7280" w:rsidRDefault="003B6D74" w:rsidP="001A7280">
      <w:pPr>
        <w:numPr>
          <w:ilvl w:val="0"/>
          <w:numId w:val="1"/>
        </w:numPr>
        <w:spacing w:line="276" w:lineRule="auto"/>
        <w:rPr>
          <w:rFonts w:ascii="Georgia" w:hAnsi="Georgia" w:cs="Arial"/>
          <w:snapToGrid w:val="0"/>
          <w:sz w:val="24"/>
          <w:szCs w:val="24"/>
        </w:rPr>
      </w:pPr>
      <w:r w:rsidRPr="001A7280">
        <w:rPr>
          <w:rFonts w:ascii="Georgia" w:hAnsi="Georgia" w:cs="Arial"/>
          <w:snapToGrid w:val="0"/>
          <w:sz w:val="24"/>
          <w:szCs w:val="24"/>
        </w:rPr>
        <w:t xml:space="preserve">Know </w:t>
      </w:r>
      <w:r w:rsidR="006B2367">
        <w:rPr>
          <w:rFonts w:ascii="Georgia" w:hAnsi="Georgia" w:cs="Arial"/>
          <w:snapToGrid w:val="0"/>
          <w:sz w:val="24"/>
          <w:szCs w:val="24"/>
        </w:rPr>
        <w:t xml:space="preserve">the </w:t>
      </w:r>
      <w:r w:rsidRPr="001A7280">
        <w:rPr>
          <w:rFonts w:ascii="Georgia" w:hAnsi="Georgia" w:cs="Arial"/>
          <w:snapToGrid w:val="0"/>
          <w:sz w:val="24"/>
          <w:szCs w:val="24"/>
        </w:rPr>
        <w:t xml:space="preserve">key differences between small </w:t>
      </w:r>
      <w:r w:rsidR="006B2367">
        <w:rPr>
          <w:rFonts w:ascii="Georgia" w:hAnsi="Georgia" w:cs="Arial"/>
          <w:snapToGrid w:val="0"/>
          <w:sz w:val="24"/>
          <w:szCs w:val="24"/>
        </w:rPr>
        <w:t>&amp;</w:t>
      </w:r>
      <w:r w:rsidRPr="001A7280">
        <w:rPr>
          <w:rFonts w:ascii="Georgia" w:hAnsi="Georgia" w:cs="Arial"/>
          <w:snapToGrid w:val="0"/>
          <w:sz w:val="24"/>
          <w:szCs w:val="24"/>
        </w:rPr>
        <w:t xml:space="preserve"> large molecule transmitters – as we discussed in class.</w:t>
      </w:r>
    </w:p>
    <w:p w14:paraId="1A6561D3" w14:textId="7CF05317" w:rsidR="003B6D74" w:rsidRPr="001A7280" w:rsidRDefault="003B6D74" w:rsidP="001A7280">
      <w:pPr>
        <w:numPr>
          <w:ilvl w:val="0"/>
          <w:numId w:val="1"/>
        </w:numPr>
        <w:spacing w:line="276" w:lineRule="auto"/>
        <w:rPr>
          <w:rFonts w:ascii="Georgia" w:hAnsi="Georgia" w:cs="Arial"/>
          <w:snapToGrid w:val="0"/>
          <w:sz w:val="24"/>
          <w:szCs w:val="24"/>
        </w:rPr>
      </w:pPr>
      <w:r w:rsidRPr="001A7280">
        <w:rPr>
          <w:rFonts w:ascii="Georgia" w:hAnsi="Georgia" w:cs="Arial"/>
          <w:snapToGrid w:val="0"/>
          <w:sz w:val="24"/>
          <w:szCs w:val="24"/>
        </w:rPr>
        <w:t xml:space="preserve">Be able to describe how transmitters can get “de-activated.” Could you identify degradation or re-uptake from a figure illustrating these </w:t>
      </w:r>
      <w:r w:rsidR="006B2367">
        <w:rPr>
          <w:rFonts w:ascii="Georgia" w:hAnsi="Georgia" w:cs="Arial"/>
          <w:snapToGrid w:val="0"/>
          <w:sz w:val="24"/>
          <w:szCs w:val="24"/>
        </w:rPr>
        <w:t xml:space="preserve">2 </w:t>
      </w:r>
      <w:r w:rsidRPr="001A7280">
        <w:rPr>
          <w:rFonts w:ascii="Georgia" w:hAnsi="Georgia" w:cs="Arial"/>
          <w:snapToGrid w:val="0"/>
          <w:sz w:val="24"/>
          <w:szCs w:val="24"/>
        </w:rPr>
        <w:t>forms of de-activation?</w:t>
      </w:r>
    </w:p>
    <w:p w14:paraId="3E669F2A" w14:textId="5C56422D" w:rsidR="003B6D74" w:rsidRPr="001A7280" w:rsidRDefault="003B6D74" w:rsidP="001A7280">
      <w:pPr>
        <w:numPr>
          <w:ilvl w:val="0"/>
          <w:numId w:val="1"/>
        </w:numPr>
        <w:spacing w:line="276" w:lineRule="auto"/>
        <w:rPr>
          <w:rFonts w:ascii="Georgia" w:hAnsi="Georgia" w:cs="Arial"/>
          <w:snapToGrid w:val="0"/>
          <w:sz w:val="24"/>
          <w:szCs w:val="24"/>
        </w:rPr>
      </w:pPr>
      <w:r w:rsidRPr="001A7280">
        <w:rPr>
          <w:rFonts w:ascii="Georgia" w:hAnsi="Georgia" w:cs="Arial"/>
          <w:snapToGrid w:val="0"/>
          <w:sz w:val="24"/>
          <w:szCs w:val="24"/>
        </w:rPr>
        <w:t xml:space="preserve">Be able to identify the 4 major classes of small molecule neurotransmitters, and be able to identify particular neurotransmitters that belong to each class as we discussed in </w:t>
      </w:r>
      <w:r w:rsidR="006B2367">
        <w:rPr>
          <w:rFonts w:ascii="Georgia" w:hAnsi="Georgia" w:cs="Arial"/>
          <w:snapToGrid w:val="0"/>
          <w:sz w:val="24"/>
          <w:szCs w:val="24"/>
        </w:rPr>
        <w:t>class</w:t>
      </w:r>
      <w:r w:rsidRPr="001A7280">
        <w:rPr>
          <w:rFonts w:ascii="Georgia" w:hAnsi="Georgia" w:cs="Arial"/>
          <w:snapToGrid w:val="0"/>
          <w:sz w:val="24"/>
          <w:szCs w:val="24"/>
        </w:rPr>
        <w:t xml:space="preserve">. In other words, you may be asked a question that would test your ability to classify dopamine and serotonin as monoamines, but distinguish them as belonging to the sub-classes of catecholamines and indolamines, respectively. </w:t>
      </w:r>
      <w:r w:rsidR="006B2367">
        <w:rPr>
          <w:rFonts w:ascii="Georgia" w:hAnsi="Georgia" w:cs="Arial"/>
          <w:snapToGrid w:val="0"/>
          <w:sz w:val="24"/>
          <w:szCs w:val="24"/>
        </w:rPr>
        <w:t>In your studying, make a blank table like the one from class slides and try to fill in the boxes.</w:t>
      </w:r>
    </w:p>
    <w:p w14:paraId="01F4DAFD" w14:textId="6EA1E91F" w:rsidR="003B6D74" w:rsidRPr="001A7280" w:rsidRDefault="003B6D74" w:rsidP="001A7280">
      <w:pPr>
        <w:numPr>
          <w:ilvl w:val="0"/>
          <w:numId w:val="1"/>
        </w:numPr>
        <w:spacing w:line="276" w:lineRule="auto"/>
        <w:rPr>
          <w:rFonts w:ascii="Georgia" w:hAnsi="Georgia" w:cs="Arial"/>
          <w:snapToGrid w:val="0"/>
          <w:sz w:val="24"/>
          <w:szCs w:val="24"/>
        </w:rPr>
      </w:pPr>
      <w:r w:rsidRPr="001A7280">
        <w:rPr>
          <w:rFonts w:ascii="Georgia" w:hAnsi="Georgia" w:cs="Arial"/>
          <w:snapToGrid w:val="0"/>
          <w:sz w:val="24"/>
          <w:szCs w:val="24"/>
        </w:rPr>
        <w:t xml:space="preserve">Again, be able to identify examples of some of the large molecule transmitters that were discussed in class (e.g., opioid peptides), and know that neuropeptides / peptides are synonymous with large molecule transmitters. </w:t>
      </w:r>
    </w:p>
    <w:p w14:paraId="2981CF63" w14:textId="0E65B8DB" w:rsidR="003B6D74" w:rsidRPr="001A7280" w:rsidRDefault="003B6D74" w:rsidP="001A7280">
      <w:pPr>
        <w:numPr>
          <w:ilvl w:val="0"/>
          <w:numId w:val="1"/>
        </w:numPr>
        <w:spacing w:line="276" w:lineRule="auto"/>
        <w:rPr>
          <w:rFonts w:ascii="Georgia" w:hAnsi="Georgia" w:cs="Arial"/>
          <w:snapToGrid w:val="0"/>
          <w:sz w:val="24"/>
          <w:szCs w:val="24"/>
        </w:rPr>
      </w:pPr>
      <w:r w:rsidRPr="001A7280">
        <w:rPr>
          <w:rFonts w:ascii="Georgia" w:hAnsi="Georgia" w:cs="Arial"/>
          <w:snapToGrid w:val="0"/>
          <w:sz w:val="24"/>
          <w:szCs w:val="24"/>
        </w:rPr>
        <w:t>Understand the differences between ionotropic and metabotropic effects of neurotransmitters – and be able to understand the figure from class depicting ionotropic and metabotropic actions. In other words, could you distinguish between an ionotr</w:t>
      </w:r>
      <w:r w:rsidR="006B2367">
        <w:rPr>
          <w:rFonts w:ascii="Georgia" w:hAnsi="Georgia" w:cs="Arial"/>
          <w:snapToGrid w:val="0"/>
          <w:sz w:val="24"/>
          <w:szCs w:val="24"/>
        </w:rPr>
        <w:t>o</w:t>
      </w:r>
      <w:r w:rsidRPr="001A7280">
        <w:rPr>
          <w:rFonts w:ascii="Georgia" w:hAnsi="Georgia" w:cs="Arial"/>
          <w:snapToGrid w:val="0"/>
          <w:sz w:val="24"/>
          <w:szCs w:val="24"/>
        </w:rPr>
        <w:t xml:space="preserve">pic vs. </w:t>
      </w:r>
      <w:r w:rsidR="006B2367">
        <w:rPr>
          <w:rFonts w:ascii="Georgia" w:hAnsi="Georgia" w:cs="Arial"/>
          <w:snapToGrid w:val="0"/>
          <w:sz w:val="24"/>
          <w:szCs w:val="24"/>
        </w:rPr>
        <w:t xml:space="preserve">a </w:t>
      </w:r>
      <w:r w:rsidRPr="001A7280">
        <w:rPr>
          <w:rFonts w:ascii="Georgia" w:hAnsi="Georgia" w:cs="Arial"/>
          <w:snapToGrid w:val="0"/>
          <w:sz w:val="24"/>
          <w:szCs w:val="24"/>
        </w:rPr>
        <w:t xml:space="preserve">metabotropic receptor? What are their general mechanisms of action? </w:t>
      </w:r>
    </w:p>
    <w:p w14:paraId="5AC75662" w14:textId="77777777" w:rsidR="006B2367" w:rsidRDefault="003B6D74" w:rsidP="001A7280">
      <w:pPr>
        <w:numPr>
          <w:ilvl w:val="0"/>
          <w:numId w:val="1"/>
        </w:numPr>
        <w:spacing w:line="276" w:lineRule="auto"/>
        <w:rPr>
          <w:rFonts w:ascii="Georgia" w:hAnsi="Georgia" w:cs="Arial"/>
          <w:snapToGrid w:val="0"/>
          <w:sz w:val="24"/>
          <w:szCs w:val="24"/>
        </w:rPr>
      </w:pPr>
      <w:r w:rsidRPr="001A7280">
        <w:rPr>
          <w:rFonts w:ascii="Georgia" w:hAnsi="Georgia" w:cs="Arial"/>
          <w:snapToGrid w:val="0"/>
          <w:sz w:val="24"/>
          <w:szCs w:val="24"/>
        </w:rPr>
        <w:t xml:space="preserve">Know the material from class relating to where different concentrations of neurons are (i.e., brain areas) that produce and release different kinds of transmitters (i.e., be able to label these areas and pathways on a picture of a brain </w:t>
      </w:r>
    </w:p>
    <w:p w14:paraId="287D28CE" w14:textId="260B3002" w:rsidR="006B2367" w:rsidRDefault="003B6D74" w:rsidP="006B2367">
      <w:pPr>
        <w:numPr>
          <w:ilvl w:val="1"/>
          <w:numId w:val="1"/>
        </w:numPr>
        <w:spacing w:line="276" w:lineRule="auto"/>
        <w:rPr>
          <w:rFonts w:ascii="Georgia" w:hAnsi="Georgia" w:cs="Arial"/>
          <w:snapToGrid w:val="0"/>
          <w:sz w:val="24"/>
          <w:szCs w:val="24"/>
        </w:rPr>
      </w:pPr>
      <w:r w:rsidRPr="001A7280">
        <w:rPr>
          <w:rFonts w:ascii="Georgia" w:hAnsi="Georgia" w:cs="Arial"/>
          <w:snapToGrid w:val="0"/>
          <w:sz w:val="24"/>
          <w:szCs w:val="24"/>
        </w:rPr>
        <w:t xml:space="preserve">DA = VTA, SN in midbrain </w:t>
      </w:r>
    </w:p>
    <w:p w14:paraId="000DFF8F" w14:textId="163D7C1E" w:rsidR="006B2367" w:rsidRDefault="003B6D74" w:rsidP="006B2367">
      <w:pPr>
        <w:numPr>
          <w:ilvl w:val="1"/>
          <w:numId w:val="1"/>
        </w:numPr>
        <w:spacing w:line="276" w:lineRule="auto"/>
        <w:rPr>
          <w:rFonts w:ascii="Georgia" w:hAnsi="Georgia" w:cs="Arial"/>
          <w:snapToGrid w:val="0"/>
          <w:sz w:val="24"/>
          <w:szCs w:val="24"/>
        </w:rPr>
      </w:pPr>
      <w:r w:rsidRPr="001A7280">
        <w:rPr>
          <w:rFonts w:ascii="Georgia" w:hAnsi="Georgia" w:cs="Arial"/>
          <w:snapToGrid w:val="0"/>
          <w:sz w:val="24"/>
          <w:szCs w:val="24"/>
        </w:rPr>
        <w:t xml:space="preserve">NE = LC in midbrain, upper </w:t>
      </w:r>
      <w:proofErr w:type="spellStart"/>
      <w:r w:rsidRPr="001A7280">
        <w:rPr>
          <w:rFonts w:ascii="Georgia" w:hAnsi="Georgia" w:cs="Arial"/>
          <w:snapToGrid w:val="0"/>
          <w:sz w:val="24"/>
          <w:szCs w:val="24"/>
        </w:rPr>
        <w:t>metencehpalon</w:t>
      </w:r>
      <w:proofErr w:type="spellEnd"/>
      <w:r w:rsidRPr="001A7280">
        <w:rPr>
          <w:rFonts w:ascii="Georgia" w:hAnsi="Georgia" w:cs="Arial"/>
          <w:snapToGrid w:val="0"/>
          <w:sz w:val="24"/>
          <w:szCs w:val="24"/>
        </w:rPr>
        <w:t xml:space="preserve"> </w:t>
      </w:r>
    </w:p>
    <w:p w14:paraId="27C9255C" w14:textId="4FCF5800" w:rsidR="006B2367" w:rsidRDefault="003B6D74" w:rsidP="006B2367">
      <w:pPr>
        <w:numPr>
          <w:ilvl w:val="1"/>
          <w:numId w:val="1"/>
        </w:numPr>
        <w:spacing w:line="276" w:lineRule="auto"/>
        <w:rPr>
          <w:rFonts w:ascii="Georgia" w:hAnsi="Georgia" w:cs="Arial"/>
          <w:snapToGrid w:val="0"/>
          <w:sz w:val="24"/>
          <w:szCs w:val="24"/>
        </w:rPr>
      </w:pPr>
      <w:r w:rsidRPr="001A7280">
        <w:rPr>
          <w:rFonts w:ascii="Georgia" w:hAnsi="Georgia" w:cs="Arial"/>
          <w:snapToGrid w:val="0"/>
          <w:sz w:val="24"/>
          <w:szCs w:val="24"/>
        </w:rPr>
        <w:t xml:space="preserve">5-HT = raphe in pons, medulla </w:t>
      </w:r>
    </w:p>
    <w:p w14:paraId="73FDDAA3" w14:textId="3E9CF260" w:rsidR="003B6D74" w:rsidRPr="001A7280" w:rsidRDefault="003B6D74" w:rsidP="006B2367">
      <w:pPr>
        <w:numPr>
          <w:ilvl w:val="1"/>
          <w:numId w:val="1"/>
        </w:numPr>
        <w:spacing w:line="276" w:lineRule="auto"/>
        <w:rPr>
          <w:rFonts w:ascii="Georgia" w:hAnsi="Georgia" w:cs="Arial"/>
          <w:snapToGrid w:val="0"/>
          <w:sz w:val="24"/>
          <w:szCs w:val="24"/>
        </w:rPr>
      </w:pPr>
      <w:r w:rsidRPr="001A7280">
        <w:rPr>
          <w:rFonts w:ascii="Georgia" w:hAnsi="Georgia" w:cs="Arial"/>
          <w:snapToGrid w:val="0"/>
          <w:sz w:val="24"/>
          <w:szCs w:val="24"/>
        </w:rPr>
        <w:t>ACH = pons, midbrain</w:t>
      </w:r>
    </w:p>
    <w:p w14:paraId="6CB98F9B" w14:textId="77777777" w:rsidR="003B6D74" w:rsidRPr="001A7280" w:rsidRDefault="003B6D74" w:rsidP="001A7280">
      <w:pPr>
        <w:numPr>
          <w:ilvl w:val="0"/>
          <w:numId w:val="1"/>
        </w:numPr>
        <w:spacing w:line="276" w:lineRule="auto"/>
        <w:rPr>
          <w:rFonts w:ascii="Georgia" w:hAnsi="Georgia" w:cs="Arial"/>
          <w:snapToGrid w:val="0"/>
          <w:sz w:val="24"/>
          <w:szCs w:val="24"/>
        </w:rPr>
      </w:pPr>
      <w:r w:rsidRPr="001A7280">
        <w:rPr>
          <w:rFonts w:ascii="Georgia" w:hAnsi="Georgia" w:cs="Arial"/>
          <w:snapToGrid w:val="0"/>
          <w:sz w:val="24"/>
          <w:szCs w:val="24"/>
        </w:rPr>
        <w:t>Know the main differences between the different catecholamines, including their pathways and associated key functions (e.g., attention, movement, etc.).</w:t>
      </w:r>
    </w:p>
    <w:p w14:paraId="25C718D5" w14:textId="7C7DE341" w:rsidR="003B6D74" w:rsidRPr="001A7280" w:rsidRDefault="003B6D74" w:rsidP="001A7280">
      <w:pPr>
        <w:numPr>
          <w:ilvl w:val="0"/>
          <w:numId w:val="1"/>
        </w:numPr>
        <w:spacing w:line="276" w:lineRule="auto"/>
        <w:rPr>
          <w:rFonts w:ascii="Georgia" w:hAnsi="Georgia" w:cs="Arial"/>
          <w:snapToGrid w:val="0"/>
          <w:sz w:val="24"/>
          <w:szCs w:val="24"/>
        </w:rPr>
      </w:pPr>
      <w:r w:rsidRPr="001A7280">
        <w:rPr>
          <w:rFonts w:ascii="Georgia" w:hAnsi="Georgia" w:cs="Arial"/>
          <w:snapToGrid w:val="0"/>
          <w:sz w:val="24"/>
          <w:szCs w:val="24"/>
        </w:rPr>
        <w:t>Know the difference between the Nigrostriatal</w:t>
      </w:r>
      <w:r w:rsidR="00F6642F" w:rsidRPr="001A7280">
        <w:rPr>
          <w:rFonts w:ascii="Georgia" w:hAnsi="Georgia" w:cs="Arial"/>
          <w:snapToGrid w:val="0"/>
          <w:sz w:val="24"/>
          <w:szCs w:val="24"/>
        </w:rPr>
        <w:t xml:space="preserve">, </w:t>
      </w:r>
      <w:r w:rsidRPr="001A7280">
        <w:rPr>
          <w:rFonts w:ascii="Georgia" w:hAnsi="Georgia" w:cs="Arial"/>
          <w:snapToGrid w:val="0"/>
          <w:sz w:val="24"/>
          <w:szCs w:val="24"/>
        </w:rPr>
        <w:t>Meso</w:t>
      </w:r>
      <w:r w:rsidR="00F6642F" w:rsidRPr="001A7280">
        <w:rPr>
          <w:rFonts w:ascii="Georgia" w:hAnsi="Georgia" w:cs="Arial"/>
          <w:snapToGrid w:val="0"/>
          <w:sz w:val="24"/>
          <w:szCs w:val="24"/>
        </w:rPr>
        <w:t xml:space="preserve">limbic, and </w:t>
      </w:r>
      <w:proofErr w:type="spellStart"/>
      <w:r w:rsidR="00F6642F" w:rsidRPr="001A7280">
        <w:rPr>
          <w:rFonts w:ascii="Georgia" w:hAnsi="Georgia" w:cs="Arial"/>
          <w:snapToGrid w:val="0"/>
          <w:sz w:val="24"/>
          <w:szCs w:val="24"/>
        </w:rPr>
        <w:t>Mesocortical</w:t>
      </w:r>
      <w:proofErr w:type="spellEnd"/>
      <w:r w:rsidRPr="001A7280">
        <w:rPr>
          <w:rFonts w:ascii="Georgia" w:hAnsi="Georgia" w:cs="Arial"/>
          <w:snapToGrid w:val="0"/>
          <w:sz w:val="24"/>
          <w:szCs w:val="24"/>
        </w:rPr>
        <w:t xml:space="preserve"> dopamine pathways in the brain. Be able to distinguish them in a figure and understand what psychological functions and disorders they relate to.</w:t>
      </w:r>
    </w:p>
    <w:p w14:paraId="62107007" w14:textId="5352FA01" w:rsidR="003B6D74" w:rsidRPr="001A7280" w:rsidRDefault="003B6D74" w:rsidP="001A7280">
      <w:pPr>
        <w:numPr>
          <w:ilvl w:val="0"/>
          <w:numId w:val="1"/>
        </w:numPr>
        <w:spacing w:line="276" w:lineRule="auto"/>
        <w:rPr>
          <w:rFonts w:ascii="Georgia" w:hAnsi="Georgia" w:cs="Arial"/>
          <w:snapToGrid w:val="0"/>
          <w:sz w:val="24"/>
          <w:szCs w:val="24"/>
        </w:rPr>
      </w:pPr>
      <w:r w:rsidRPr="001A7280">
        <w:rPr>
          <w:rFonts w:ascii="Georgia" w:hAnsi="Georgia" w:cs="Arial"/>
          <w:snapToGrid w:val="0"/>
          <w:sz w:val="24"/>
          <w:szCs w:val="24"/>
        </w:rPr>
        <w:t xml:space="preserve">Know what endocannabinoids are, and know what one blissful example of them is. Know what THC is and how it works. </w:t>
      </w:r>
      <w:r w:rsidR="006B2367">
        <w:rPr>
          <w:rFonts w:ascii="Georgia" w:hAnsi="Georgia" w:cs="Arial"/>
          <w:snapToGrid w:val="0"/>
          <w:sz w:val="24"/>
          <w:szCs w:val="24"/>
        </w:rPr>
        <w:t xml:space="preserve">Is THC an </w:t>
      </w:r>
      <w:r w:rsidR="006B2367" w:rsidRPr="006B2367">
        <w:rPr>
          <w:rFonts w:ascii="Georgia" w:hAnsi="Georgia" w:cs="Arial"/>
          <w:snapToGrid w:val="0"/>
          <w:sz w:val="24"/>
          <w:szCs w:val="24"/>
          <w:u w:val="single"/>
        </w:rPr>
        <w:t>endo</w:t>
      </w:r>
      <w:r w:rsidR="006B2367" w:rsidRPr="001A7280">
        <w:rPr>
          <w:rFonts w:ascii="Georgia" w:hAnsi="Georgia" w:cs="Arial"/>
          <w:snapToGrid w:val="0"/>
          <w:sz w:val="24"/>
          <w:szCs w:val="24"/>
        </w:rPr>
        <w:t>cannabinoid</w:t>
      </w:r>
      <w:r w:rsidR="006B2367">
        <w:rPr>
          <w:rFonts w:ascii="Georgia" w:hAnsi="Georgia" w:cs="Arial"/>
          <w:snapToGrid w:val="0"/>
          <w:sz w:val="24"/>
          <w:szCs w:val="24"/>
        </w:rPr>
        <w:t>?</w:t>
      </w:r>
    </w:p>
    <w:p w14:paraId="2BA6B5C7" w14:textId="37CEBB06" w:rsidR="003B6D74" w:rsidRPr="001A7280" w:rsidRDefault="00F6642F" w:rsidP="001A7280">
      <w:pPr>
        <w:numPr>
          <w:ilvl w:val="0"/>
          <w:numId w:val="1"/>
        </w:numPr>
        <w:spacing w:line="276" w:lineRule="auto"/>
        <w:rPr>
          <w:rFonts w:ascii="Georgia" w:hAnsi="Georgia" w:cs="Arial"/>
          <w:snapToGrid w:val="0"/>
          <w:sz w:val="24"/>
          <w:szCs w:val="24"/>
        </w:rPr>
      </w:pPr>
      <w:r w:rsidRPr="001A7280">
        <w:rPr>
          <w:rFonts w:ascii="Georgia" w:hAnsi="Georgia" w:cs="Arial"/>
          <w:snapToGrid w:val="0"/>
          <w:sz w:val="24"/>
          <w:szCs w:val="24"/>
        </w:rPr>
        <w:t>Know what</w:t>
      </w:r>
      <w:r w:rsidR="003B6D74" w:rsidRPr="001A7280">
        <w:rPr>
          <w:rFonts w:ascii="Georgia" w:hAnsi="Georgia" w:cs="Arial"/>
          <w:snapToGrid w:val="0"/>
          <w:sz w:val="24"/>
          <w:szCs w:val="24"/>
        </w:rPr>
        <w:t xml:space="preserve"> endogenous opiates</w:t>
      </w:r>
      <w:r w:rsidRPr="001A7280">
        <w:rPr>
          <w:rFonts w:ascii="Georgia" w:hAnsi="Georgia" w:cs="Arial"/>
          <w:snapToGrid w:val="0"/>
          <w:sz w:val="24"/>
          <w:szCs w:val="24"/>
        </w:rPr>
        <w:t xml:space="preserve"> are</w:t>
      </w:r>
      <w:r w:rsidR="003B6D74" w:rsidRPr="001A7280">
        <w:rPr>
          <w:rFonts w:ascii="Georgia" w:hAnsi="Georgia" w:cs="Arial"/>
          <w:snapToGrid w:val="0"/>
          <w:sz w:val="24"/>
          <w:szCs w:val="24"/>
        </w:rPr>
        <w:t xml:space="preserve">, as well as what psychological processes </w:t>
      </w:r>
      <w:r w:rsidR="003B6D74" w:rsidRPr="006B2367">
        <w:rPr>
          <w:rFonts w:ascii="Georgia" w:hAnsi="Georgia" w:cs="Arial"/>
          <w:snapToGrid w:val="0"/>
          <w:sz w:val="24"/>
          <w:szCs w:val="24"/>
          <w:u w:val="single"/>
        </w:rPr>
        <w:t>endogenous</w:t>
      </w:r>
      <w:r w:rsidR="003B6D74" w:rsidRPr="001A7280">
        <w:rPr>
          <w:rFonts w:ascii="Georgia" w:hAnsi="Georgia" w:cs="Arial"/>
          <w:snapToGrid w:val="0"/>
          <w:sz w:val="24"/>
          <w:szCs w:val="24"/>
        </w:rPr>
        <w:t xml:space="preserve"> opiates are associated with.</w:t>
      </w:r>
    </w:p>
    <w:p w14:paraId="35986916" w14:textId="2D9BD478" w:rsidR="003B6D74" w:rsidRPr="001A7280" w:rsidRDefault="003B6D74" w:rsidP="001A7280">
      <w:pPr>
        <w:numPr>
          <w:ilvl w:val="0"/>
          <w:numId w:val="1"/>
        </w:numPr>
        <w:spacing w:line="276" w:lineRule="auto"/>
        <w:rPr>
          <w:rFonts w:ascii="Georgia" w:hAnsi="Georgia" w:cs="Arial"/>
          <w:snapToGrid w:val="0"/>
          <w:sz w:val="24"/>
          <w:szCs w:val="24"/>
        </w:rPr>
      </w:pPr>
      <w:r w:rsidRPr="001A7280">
        <w:rPr>
          <w:rFonts w:ascii="Georgia" w:hAnsi="Georgia" w:cs="Arial"/>
          <w:snapToGrid w:val="0"/>
          <w:sz w:val="24"/>
          <w:szCs w:val="24"/>
        </w:rPr>
        <w:t xml:space="preserve">Know what agonists and antagonists are, and how they can affect neurotransmitters at any point in their life cycle (e.g., synthesis, storage, </w:t>
      </w:r>
      <w:r w:rsidRPr="001A7280">
        <w:rPr>
          <w:rFonts w:ascii="Georgia" w:hAnsi="Georgia" w:cs="Arial"/>
          <w:snapToGrid w:val="0"/>
          <w:sz w:val="24"/>
          <w:szCs w:val="24"/>
        </w:rPr>
        <w:lastRenderedPageBreak/>
        <w:t xml:space="preserve">release, etc.) – </w:t>
      </w:r>
      <w:r w:rsidRPr="001A7280">
        <w:rPr>
          <w:rFonts w:ascii="Georgia" w:hAnsi="Georgia" w:cs="Arial"/>
          <w:b/>
          <w:snapToGrid w:val="0"/>
          <w:sz w:val="24"/>
          <w:szCs w:val="24"/>
        </w:rPr>
        <w:t>Important:</w:t>
      </w:r>
      <w:r w:rsidRPr="001A7280">
        <w:rPr>
          <w:rFonts w:ascii="Georgia" w:hAnsi="Georgia" w:cs="Arial"/>
          <w:snapToGrid w:val="0"/>
          <w:sz w:val="24"/>
          <w:szCs w:val="24"/>
        </w:rPr>
        <w:t xml:space="preserve"> </w:t>
      </w:r>
      <w:r w:rsidRPr="001A7280">
        <w:rPr>
          <w:rFonts w:ascii="Georgia" w:hAnsi="Georgia" w:cs="Arial"/>
          <w:snapToGrid w:val="0"/>
          <w:sz w:val="24"/>
          <w:szCs w:val="24"/>
          <w:u w:val="single"/>
        </w:rPr>
        <w:t>Know the figures that were shown in class</w:t>
      </w:r>
      <w:r w:rsidR="00F6642F" w:rsidRPr="001A7280">
        <w:rPr>
          <w:rFonts w:ascii="Georgia" w:hAnsi="Georgia" w:cs="Arial"/>
          <w:snapToGrid w:val="0"/>
          <w:sz w:val="24"/>
          <w:szCs w:val="24"/>
          <w:u w:val="single"/>
        </w:rPr>
        <w:t xml:space="preserve"> labelled “Some Mechanisms of Drug Action” and “7 Steps in Neurotransmitter Action”</w:t>
      </w:r>
      <w:r w:rsidRPr="001A7280">
        <w:rPr>
          <w:rFonts w:ascii="Georgia" w:hAnsi="Georgia" w:cs="Arial"/>
          <w:snapToGrid w:val="0"/>
          <w:sz w:val="24"/>
          <w:szCs w:val="24"/>
          <w:u w:val="single"/>
        </w:rPr>
        <w:t xml:space="preserve">. </w:t>
      </w:r>
    </w:p>
    <w:p w14:paraId="33044A02" w14:textId="314DD61A" w:rsidR="003B6D74" w:rsidRPr="001A7280" w:rsidRDefault="003B6D74" w:rsidP="001A7280">
      <w:pPr>
        <w:numPr>
          <w:ilvl w:val="0"/>
          <w:numId w:val="1"/>
        </w:numPr>
        <w:spacing w:line="276" w:lineRule="auto"/>
        <w:rPr>
          <w:rFonts w:ascii="Georgia" w:hAnsi="Georgia" w:cs="Arial"/>
          <w:snapToGrid w:val="0"/>
          <w:sz w:val="24"/>
          <w:szCs w:val="24"/>
        </w:rPr>
      </w:pPr>
      <w:r w:rsidRPr="001A7280">
        <w:rPr>
          <w:rFonts w:ascii="Georgia" w:hAnsi="Georgia" w:cs="Arial"/>
          <w:sz w:val="24"/>
          <w:szCs w:val="24"/>
        </w:rPr>
        <w:t xml:space="preserve">Know what addiction means, and how it is </w:t>
      </w:r>
      <w:r w:rsidRPr="001A7280">
        <w:rPr>
          <w:rFonts w:ascii="Georgia" w:hAnsi="Georgia" w:cs="Arial"/>
          <w:sz w:val="24"/>
          <w:szCs w:val="24"/>
          <w:u w:val="single"/>
        </w:rPr>
        <w:t>not</w:t>
      </w:r>
      <w:r w:rsidRPr="001A7280">
        <w:rPr>
          <w:rFonts w:ascii="Georgia" w:hAnsi="Georgia" w:cs="Arial"/>
          <w:sz w:val="24"/>
          <w:szCs w:val="24"/>
        </w:rPr>
        <w:t xml:space="preserve"> the same thing as dependence or related terms. </w:t>
      </w:r>
    </w:p>
    <w:p w14:paraId="50570250" w14:textId="096F07A0" w:rsidR="003B6D74" w:rsidRPr="001A7280" w:rsidRDefault="003B6D74" w:rsidP="001A7280">
      <w:pPr>
        <w:numPr>
          <w:ilvl w:val="0"/>
          <w:numId w:val="1"/>
        </w:numPr>
        <w:spacing w:line="276" w:lineRule="auto"/>
        <w:rPr>
          <w:rFonts w:ascii="Georgia" w:hAnsi="Georgia" w:cs="Arial"/>
          <w:snapToGrid w:val="0"/>
          <w:sz w:val="24"/>
          <w:szCs w:val="24"/>
        </w:rPr>
      </w:pPr>
      <w:r w:rsidRPr="001A7280">
        <w:rPr>
          <w:rFonts w:ascii="Georgia" w:hAnsi="Georgia" w:cs="Arial"/>
          <w:sz w:val="24"/>
          <w:szCs w:val="24"/>
        </w:rPr>
        <w:t>Understand what drug tolerance means, and how it is measured</w:t>
      </w:r>
      <w:r w:rsidR="006B2367">
        <w:rPr>
          <w:rFonts w:ascii="Georgia" w:hAnsi="Georgia" w:cs="Arial"/>
          <w:sz w:val="24"/>
          <w:szCs w:val="24"/>
        </w:rPr>
        <w:t xml:space="preserve"> (what is a dose response curve, how would it be produced?)</w:t>
      </w:r>
      <w:r w:rsidRPr="001A7280">
        <w:rPr>
          <w:rFonts w:ascii="Georgia" w:hAnsi="Georgia" w:cs="Arial"/>
          <w:sz w:val="24"/>
          <w:szCs w:val="24"/>
        </w:rPr>
        <w:t xml:space="preserve">. Emphasize the different forms of tolerance that </w:t>
      </w:r>
      <w:r w:rsidRPr="001A7280">
        <w:rPr>
          <w:rFonts w:ascii="Georgia" w:hAnsi="Georgia" w:cs="Arial"/>
          <w:sz w:val="24"/>
          <w:szCs w:val="24"/>
          <w:u w:val="single"/>
        </w:rPr>
        <w:t>we discussed in class</w:t>
      </w:r>
      <w:r w:rsidRPr="001A7280">
        <w:rPr>
          <w:rFonts w:ascii="Georgia" w:hAnsi="Georgia" w:cs="Arial"/>
          <w:sz w:val="24"/>
          <w:szCs w:val="24"/>
        </w:rPr>
        <w:t xml:space="preserve">. </w:t>
      </w:r>
    </w:p>
    <w:p w14:paraId="3500A788" w14:textId="77777777" w:rsidR="003B6D74" w:rsidRPr="001A7280" w:rsidRDefault="003B6D74" w:rsidP="001A7280">
      <w:pPr>
        <w:numPr>
          <w:ilvl w:val="0"/>
          <w:numId w:val="1"/>
        </w:numPr>
        <w:spacing w:line="276" w:lineRule="auto"/>
        <w:rPr>
          <w:rFonts w:ascii="Georgia" w:hAnsi="Georgia" w:cs="Arial"/>
          <w:snapToGrid w:val="0"/>
          <w:sz w:val="24"/>
          <w:szCs w:val="24"/>
        </w:rPr>
      </w:pPr>
      <w:r w:rsidRPr="001A7280">
        <w:rPr>
          <w:rFonts w:ascii="Georgia" w:hAnsi="Georgia" w:cs="Arial"/>
          <w:sz w:val="24"/>
          <w:szCs w:val="24"/>
        </w:rPr>
        <w:t>Know what is thought to produce withdrawal symptoms from a biopsychological view. Be familiar with the suspected mechanisms underlying withdrawal, as well as the roles of learning (conditioning) that influence withdrawal symptoms. Be familiar with the example we discussed in class about alcohol, hypothermia, and conditioned drug tolerance. Be able to extrapolate from this example.</w:t>
      </w:r>
    </w:p>
    <w:p w14:paraId="7527D888" w14:textId="5EC1B014" w:rsidR="003B6D74" w:rsidRPr="001A7280" w:rsidRDefault="00F6642F" w:rsidP="001A7280">
      <w:pPr>
        <w:numPr>
          <w:ilvl w:val="0"/>
          <w:numId w:val="1"/>
        </w:numPr>
        <w:spacing w:line="276" w:lineRule="auto"/>
        <w:rPr>
          <w:rFonts w:ascii="Georgia" w:hAnsi="Georgia" w:cs="Arial"/>
          <w:snapToGrid w:val="0"/>
          <w:sz w:val="24"/>
          <w:szCs w:val="24"/>
        </w:rPr>
      </w:pPr>
      <w:r w:rsidRPr="001A7280">
        <w:rPr>
          <w:rFonts w:ascii="Georgia" w:hAnsi="Georgia" w:cs="Arial"/>
          <w:sz w:val="24"/>
          <w:szCs w:val="24"/>
        </w:rPr>
        <w:t>Emphasize in your studying</w:t>
      </w:r>
      <w:r w:rsidR="003B6D74" w:rsidRPr="001A7280">
        <w:rPr>
          <w:rFonts w:ascii="Georgia" w:hAnsi="Georgia" w:cs="Arial"/>
          <w:sz w:val="24"/>
          <w:szCs w:val="24"/>
        </w:rPr>
        <w:t xml:space="preserve"> the material regarding the 5 commonly abused drugs discussed </w:t>
      </w:r>
      <w:r w:rsidRPr="001A7280">
        <w:rPr>
          <w:rFonts w:ascii="Georgia" w:hAnsi="Georgia" w:cs="Arial"/>
          <w:sz w:val="24"/>
          <w:szCs w:val="24"/>
        </w:rPr>
        <w:t xml:space="preserve">BOTH </w:t>
      </w:r>
      <w:r w:rsidR="003B6D74" w:rsidRPr="001A7280">
        <w:rPr>
          <w:rFonts w:ascii="Georgia" w:hAnsi="Georgia" w:cs="Arial"/>
          <w:sz w:val="24"/>
          <w:szCs w:val="24"/>
        </w:rPr>
        <w:t>in class</w:t>
      </w:r>
      <w:r w:rsidRPr="001A7280">
        <w:rPr>
          <w:rFonts w:ascii="Georgia" w:hAnsi="Georgia" w:cs="Arial"/>
          <w:sz w:val="24"/>
          <w:szCs w:val="24"/>
        </w:rPr>
        <w:t xml:space="preserve"> and in the text</w:t>
      </w:r>
      <w:r w:rsidR="003B6D74" w:rsidRPr="001A7280">
        <w:rPr>
          <w:rFonts w:ascii="Georgia" w:hAnsi="Georgia" w:cs="Arial"/>
          <w:sz w:val="24"/>
          <w:szCs w:val="24"/>
        </w:rPr>
        <w:t>.</w:t>
      </w:r>
      <w:r w:rsidR="008D49B8">
        <w:rPr>
          <w:rFonts w:ascii="Georgia" w:hAnsi="Georgia" w:cs="Arial"/>
          <w:sz w:val="24"/>
          <w:szCs w:val="24"/>
        </w:rPr>
        <w:t xml:space="preserve"> There are drugs discussed in the text that are fair game for the exam, so please read and study the chapter.</w:t>
      </w:r>
    </w:p>
    <w:p w14:paraId="14AAC83A" w14:textId="478CCC1A" w:rsidR="003B6D74" w:rsidRPr="008D49B8" w:rsidRDefault="003B6D74" w:rsidP="001A7280">
      <w:pPr>
        <w:numPr>
          <w:ilvl w:val="0"/>
          <w:numId w:val="1"/>
        </w:numPr>
        <w:spacing w:line="276" w:lineRule="auto"/>
        <w:rPr>
          <w:rFonts w:ascii="Georgia" w:hAnsi="Georgia" w:cs="Arial"/>
          <w:snapToGrid w:val="0"/>
          <w:sz w:val="24"/>
          <w:szCs w:val="24"/>
        </w:rPr>
      </w:pPr>
      <w:r w:rsidRPr="001A7280">
        <w:rPr>
          <w:rFonts w:ascii="Georgia" w:hAnsi="Georgia" w:cs="Arial"/>
          <w:sz w:val="24"/>
          <w:szCs w:val="24"/>
        </w:rPr>
        <w:t xml:space="preserve">Know the material on </w:t>
      </w:r>
      <w:r w:rsidRPr="001A7280">
        <w:rPr>
          <w:rFonts w:ascii="Georgia" w:hAnsi="Georgia" w:cs="Arial"/>
          <w:sz w:val="24"/>
          <w:szCs w:val="24"/>
          <w:u w:val="single"/>
        </w:rPr>
        <w:t>relapse</w:t>
      </w:r>
      <w:r w:rsidRPr="001A7280">
        <w:rPr>
          <w:rFonts w:ascii="Georgia" w:hAnsi="Georgia" w:cs="Arial"/>
          <w:sz w:val="24"/>
          <w:szCs w:val="24"/>
        </w:rPr>
        <w:t xml:space="preserve"> covered in class. What are the main triggers of relapse, and why are these important to address in addiction treatment?</w:t>
      </w:r>
    </w:p>
    <w:p w14:paraId="7F7EDD4E" w14:textId="4E27EAB8" w:rsidR="008D49B8" w:rsidRDefault="008D49B8" w:rsidP="008D49B8">
      <w:pPr>
        <w:numPr>
          <w:ilvl w:val="1"/>
          <w:numId w:val="1"/>
        </w:numPr>
        <w:spacing w:line="276" w:lineRule="auto"/>
        <w:rPr>
          <w:rFonts w:ascii="Georgia" w:hAnsi="Georgia" w:cs="Arial"/>
          <w:snapToGrid w:val="0"/>
          <w:sz w:val="24"/>
          <w:szCs w:val="24"/>
        </w:rPr>
      </w:pPr>
      <w:r>
        <w:rPr>
          <w:rFonts w:ascii="Georgia" w:hAnsi="Georgia" w:cs="Arial"/>
          <w:snapToGrid w:val="0"/>
          <w:sz w:val="24"/>
          <w:szCs w:val="24"/>
        </w:rPr>
        <w:t>Priming = small exposure, single occasion use of drug.</w:t>
      </w:r>
    </w:p>
    <w:p w14:paraId="171727CB" w14:textId="1B84BBDE" w:rsidR="008D49B8" w:rsidRPr="001A7280" w:rsidRDefault="008D49B8" w:rsidP="008D49B8">
      <w:pPr>
        <w:numPr>
          <w:ilvl w:val="1"/>
          <w:numId w:val="1"/>
        </w:numPr>
        <w:spacing w:line="276" w:lineRule="auto"/>
        <w:rPr>
          <w:rFonts w:ascii="Georgia" w:hAnsi="Georgia" w:cs="Arial"/>
          <w:snapToGrid w:val="0"/>
          <w:sz w:val="24"/>
          <w:szCs w:val="24"/>
        </w:rPr>
      </w:pPr>
      <w:r>
        <w:rPr>
          <w:rFonts w:ascii="Georgia" w:hAnsi="Georgia" w:cs="Arial"/>
          <w:snapToGrid w:val="0"/>
          <w:sz w:val="24"/>
          <w:szCs w:val="24"/>
        </w:rPr>
        <w:t>Environmental cues – anything paired with a drug thru learning.</w:t>
      </w:r>
    </w:p>
    <w:p w14:paraId="76D0256B" w14:textId="3CBD397F" w:rsidR="003B6D74" w:rsidRPr="001A7280" w:rsidRDefault="00F6642F" w:rsidP="001A7280">
      <w:pPr>
        <w:numPr>
          <w:ilvl w:val="0"/>
          <w:numId w:val="1"/>
        </w:numPr>
        <w:spacing w:line="276" w:lineRule="auto"/>
        <w:rPr>
          <w:rFonts w:ascii="Georgia" w:hAnsi="Georgia" w:cs="Arial"/>
          <w:snapToGrid w:val="0"/>
          <w:sz w:val="24"/>
          <w:szCs w:val="24"/>
        </w:rPr>
      </w:pPr>
      <w:r w:rsidRPr="001A7280">
        <w:rPr>
          <w:rFonts w:ascii="Georgia" w:hAnsi="Georgia" w:cs="Arial"/>
          <w:sz w:val="24"/>
          <w:szCs w:val="24"/>
        </w:rPr>
        <w:t xml:space="preserve">Be able to compare and contrast </w:t>
      </w:r>
      <w:r w:rsidR="003B6D74" w:rsidRPr="001A7280">
        <w:rPr>
          <w:rFonts w:ascii="Georgia" w:hAnsi="Georgia" w:cs="Arial"/>
          <w:sz w:val="24"/>
          <w:szCs w:val="24"/>
        </w:rPr>
        <w:t>incentive</w:t>
      </w:r>
      <w:r w:rsidRPr="001A7280">
        <w:rPr>
          <w:rFonts w:ascii="Georgia" w:hAnsi="Georgia" w:cs="Arial"/>
          <w:sz w:val="24"/>
          <w:szCs w:val="24"/>
        </w:rPr>
        <w:t>-</w:t>
      </w:r>
      <w:r w:rsidR="003B6D74" w:rsidRPr="001A7280">
        <w:rPr>
          <w:rFonts w:ascii="Georgia" w:hAnsi="Georgia" w:cs="Arial"/>
          <w:sz w:val="24"/>
          <w:szCs w:val="24"/>
        </w:rPr>
        <w:t>sensitization perspectives vs. physical dependence perspectives</w:t>
      </w:r>
      <w:r w:rsidRPr="001A7280">
        <w:rPr>
          <w:rFonts w:ascii="Georgia" w:hAnsi="Georgia" w:cs="Arial"/>
          <w:sz w:val="24"/>
          <w:szCs w:val="24"/>
        </w:rPr>
        <w:t xml:space="preserve"> on </w:t>
      </w:r>
      <w:r w:rsidR="003B6D74" w:rsidRPr="001A7280">
        <w:rPr>
          <w:rFonts w:ascii="Georgia" w:hAnsi="Georgia" w:cs="Arial"/>
          <w:sz w:val="24"/>
          <w:szCs w:val="24"/>
        </w:rPr>
        <w:t xml:space="preserve">addiction </w:t>
      </w:r>
      <w:r w:rsidRPr="001A7280">
        <w:rPr>
          <w:rFonts w:ascii="Georgia" w:hAnsi="Georgia" w:cs="Arial"/>
          <w:sz w:val="24"/>
          <w:szCs w:val="24"/>
        </w:rPr>
        <w:t xml:space="preserve">as </w:t>
      </w:r>
      <w:r w:rsidR="003B6D74" w:rsidRPr="001A7280">
        <w:rPr>
          <w:rFonts w:ascii="Georgia" w:hAnsi="Georgia" w:cs="Arial"/>
          <w:sz w:val="24"/>
          <w:szCs w:val="24"/>
        </w:rPr>
        <w:t>discussed in class.</w:t>
      </w:r>
    </w:p>
    <w:p w14:paraId="2A387D99" w14:textId="483D2B88" w:rsidR="003B6D74" w:rsidRPr="001A7280" w:rsidRDefault="003B6D74" w:rsidP="001A7280">
      <w:pPr>
        <w:numPr>
          <w:ilvl w:val="0"/>
          <w:numId w:val="1"/>
        </w:numPr>
        <w:spacing w:line="276" w:lineRule="auto"/>
        <w:rPr>
          <w:rFonts w:ascii="Georgia" w:hAnsi="Georgia" w:cs="Arial"/>
          <w:snapToGrid w:val="0"/>
          <w:sz w:val="24"/>
          <w:szCs w:val="24"/>
        </w:rPr>
      </w:pPr>
      <w:r w:rsidRPr="001A7280">
        <w:rPr>
          <w:rFonts w:ascii="Georgia" w:hAnsi="Georgia" w:cs="Arial"/>
          <w:sz w:val="24"/>
          <w:szCs w:val="24"/>
        </w:rPr>
        <w:t>Know the main goals and forms of different treatments for addiction discussed in class, emphasize what appeared both in class and in the text</w:t>
      </w:r>
      <w:r w:rsidR="00F6642F" w:rsidRPr="001A7280">
        <w:rPr>
          <w:rFonts w:ascii="Georgia" w:hAnsi="Georgia" w:cs="Arial"/>
          <w:sz w:val="24"/>
          <w:szCs w:val="24"/>
        </w:rPr>
        <w:t>.</w:t>
      </w:r>
    </w:p>
    <w:p w14:paraId="543716A5" w14:textId="77777777" w:rsidR="003B6D74" w:rsidRPr="001A7280" w:rsidRDefault="003B6D74" w:rsidP="001A7280">
      <w:pPr>
        <w:numPr>
          <w:ilvl w:val="0"/>
          <w:numId w:val="1"/>
        </w:numPr>
        <w:spacing w:line="276" w:lineRule="auto"/>
        <w:rPr>
          <w:rFonts w:ascii="Georgia" w:hAnsi="Georgia" w:cs="Arial"/>
          <w:snapToGrid w:val="0"/>
          <w:sz w:val="24"/>
          <w:szCs w:val="24"/>
        </w:rPr>
      </w:pPr>
      <w:r w:rsidRPr="001A7280">
        <w:rPr>
          <w:rFonts w:ascii="Georgia" w:hAnsi="Georgia" w:cs="Arial"/>
          <w:sz w:val="24"/>
          <w:szCs w:val="24"/>
        </w:rPr>
        <w:t xml:space="preserve">The following material from Chapter 4 will </w:t>
      </w:r>
      <w:r w:rsidRPr="001A7280">
        <w:rPr>
          <w:rFonts w:ascii="Georgia" w:hAnsi="Georgia" w:cs="Arial"/>
          <w:sz w:val="24"/>
          <w:szCs w:val="24"/>
          <w:u w:val="single"/>
        </w:rPr>
        <w:t>NOT</w:t>
      </w:r>
      <w:r w:rsidRPr="001A7280">
        <w:rPr>
          <w:rFonts w:ascii="Georgia" w:hAnsi="Georgia" w:cs="Arial"/>
          <w:sz w:val="24"/>
          <w:szCs w:val="24"/>
        </w:rPr>
        <w:t xml:space="preserve"> be covered on the exam (safe to ignore, skip):</w:t>
      </w:r>
    </w:p>
    <w:p w14:paraId="3AFF5FED" w14:textId="4371BE53" w:rsidR="002123EB" w:rsidRPr="001A7280" w:rsidRDefault="003B6D74" w:rsidP="001A7280">
      <w:pPr>
        <w:numPr>
          <w:ilvl w:val="1"/>
          <w:numId w:val="1"/>
        </w:numPr>
        <w:spacing w:line="276" w:lineRule="auto"/>
        <w:rPr>
          <w:rFonts w:ascii="Georgia" w:hAnsi="Georgia" w:cs="Arial"/>
          <w:snapToGrid w:val="0"/>
          <w:sz w:val="24"/>
          <w:szCs w:val="24"/>
        </w:rPr>
      </w:pPr>
      <w:r w:rsidRPr="001A7280">
        <w:rPr>
          <w:rFonts w:ascii="Georgia" w:hAnsi="Georgia" w:cs="Arial"/>
          <w:sz w:val="24"/>
          <w:szCs w:val="24"/>
        </w:rPr>
        <w:t xml:space="preserve">Section on </w:t>
      </w:r>
      <w:r w:rsidR="00F6642F" w:rsidRPr="001A7280">
        <w:rPr>
          <w:rFonts w:ascii="Georgia" w:hAnsi="Georgia" w:cs="Arial"/>
          <w:sz w:val="24"/>
          <w:szCs w:val="24"/>
        </w:rPr>
        <w:t>the Role of Genes in Addiction</w:t>
      </w:r>
      <w:r w:rsidRPr="001A7280">
        <w:rPr>
          <w:rFonts w:ascii="Georgia" w:hAnsi="Georgia" w:cs="Arial"/>
          <w:sz w:val="24"/>
          <w:szCs w:val="24"/>
        </w:rPr>
        <w:t xml:space="preserve"> (p</w:t>
      </w:r>
      <w:r w:rsidR="00F6642F" w:rsidRPr="001A7280">
        <w:rPr>
          <w:rFonts w:ascii="Georgia" w:hAnsi="Georgia" w:cs="Arial"/>
          <w:sz w:val="24"/>
          <w:szCs w:val="24"/>
        </w:rPr>
        <w:t>p</w:t>
      </w:r>
      <w:r w:rsidRPr="001A7280">
        <w:rPr>
          <w:rFonts w:ascii="Georgia" w:hAnsi="Georgia" w:cs="Arial"/>
          <w:sz w:val="24"/>
          <w:szCs w:val="24"/>
        </w:rPr>
        <w:t xml:space="preserve">. </w:t>
      </w:r>
      <w:r w:rsidR="00F6642F" w:rsidRPr="001A7280">
        <w:rPr>
          <w:rFonts w:ascii="Georgia" w:hAnsi="Georgia" w:cs="Arial"/>
          <w:sz w:val="24"/>
          <w:szCs w:val="24"/>
        </w:rPr>
        <w:t>136</w:t>
      </w:r>
      <w:r w:rsidRPr="001A7280">
        <w:rPr>
          <w:rFonts w:ascii="Georgia" w:hAnsi="Georgia" w:cs="Arial"/>
          <w:sz w:val="24"/>
          <w:szCs w:val="24"/>
        </w:rPr>
        <w:t>-</w:t>
      </w:r>
      <w:r w:rsidR="00F6642F" w:rsidRPr="001A7280">
        <w:rPr>
          <w:rFonts w:ascii="Georgia" w:hAnsi="Georgia" w:cs="Arial"/>
          <w:sz w:val="24"/>
          <w:szCs w:val="24"/>
        </w:rPr>
        <w:t>38</w:t>
      </w:r>
      <w:r w:rsidRPr="001A7280">
        <w:rPr>
          <w:rFonts w:ascii="Georgia" w:hAnsi="Georgia" w:cs="Arial"/>
          <w:sz w:val="24"/>
          <w:szCs w:val="24"/>
        </w:rPr>
        <w:t>)</w:t>
      </w:r>
    </w:p>
    <w:p w14:paraId="7D9F56BB" w14:textId="77777777" w:rsidR="00F6642F" w:rsidRPr="001A7280" w:rsidRDefault="00F6642F" w:rsidP="0081567B">
      <w:pPr>
        <w:spacing w:line="276" w:lineRule="auto"/>
        <w:ind w:left="1080"/>
        <w:rPr>
          <w:rFonts w:ascii="Georgia" w:hAnsi="Georgia" w:cs="Arial"/>
          <w:snapToGrid w:val="0"/>
          <w:sz w:val="24"/>
          <w:szCs w:val="24"/>
        </w:rPr>
      </w:pPr>
    </w:p>
    <w:p w14:paraId="40EF2AE6" w14:textId="77777777" w:rsidR="003B6D74" w:rsidRPr="001A7280" w:rsidRDefault="003B6D74" w:rsidP="001A7280">
      <w:pPr>
        <w:pStyle w:val="Heading5"/>
        <w:spacing w:line="276" w:lineRule="auto"/>
        <w:rPr>
          <w:rFonts w:ascii="Georgia" w:hAnsi="Georgia"/>
          <w:szCs w:val="24"/>
        </w:rPr>
      </w:pPr>
      <w:r w:rsidRPr="001A7280">
        <w:rPr>
          <w:rFonts w:ascii="Georgia" w:hAnsi="Georgia"/>
          <w:szCs w:val="24"/>
        </w:rPr>
        <w:t>Biopsychology of Emotion, Stress, and Health:</w:t>
      </w:r>
    </w:p>
    <w:p w14:paraId="324D88D4" w14:textId="77777777" w:rsidR="003B6D74" w:rsidRPr="001A7280" w:rsidRDefault="003B6D74" w:rsidP="001A7280">
      <w:pPr>
        <w:spacing w:line="276" w:lineRule="auto"/>
        <w:rPr>
          <w:rFonts w:ascii="Georgia" w:hAnsi="Georgia"/>
          <w:sz w:val="24"/>
          <w:szCs w:val="24"/>
        </w:rPr>
      </w:pPr>
    </w:p>
    <w:p w14:paraId="63870D99" w14:textId="3EBC78D0" w:rsidR="003B6D74" w:rsidRPr="001A7280" w:rsidRDefault="003B6D74" w:rsidP="001A7280">
      <w:pPr>
        <w:numPr>
          <w:ilvl w:val="0"/>
          <w:numId w:val="2"/>
        </w:numPr>
        <w:spacing w:line="276" w:lineRule="auto"/>
        <w:rPr>
          <w:rFonts w:ascii="Georgia" w:hAnsi="Georgia"/>
          <w:snapToGrid w:val="0"/>
          <w:sz w:val="24"/>
          <w:szCs w:val="24"/>
        </w:rPr>
      </w:pPr>
      <w:r w:rsidRPr="001A7280">
        <w:rPr>
          <w:rFonts w:ascii="Georgia" w:hAnsi="Georgia"/>
          <w:snapToGrid w:val="0"/>
          <w:sz w:val="24"/>
          <w:szCs w:val="24"/>
        </w:rPr>
        <w:t xml:space="preserve">How do biological psychologists define emotions? What are </w:t>
      </w:r>
      <w:r w:rsidR="00F56BDE" w:rsidRPr="001A7280">
        <w:rPr>
          <w:rFonts w:ascii="Georgia" w:hAnsi="Georgia"/>
          <w:snapToGrid w:val="0"/>
          <w:sz w:val="24"/>
          <w:szCs w:val="24"/>
        </w:rPr>
        <w:t>the key elements of emotions</w:t>
      </w:r>
      <w:r w:rsidRPr="001A7280">
        <w:rPr>
          <w:rFonts w:ascii="Georgia" w:hAnsi="Georgia"/>
          <w:snapToGrid w:val="0"/>
          <w:sz w:val="24"/>
          <w:szCs w:val="24"/>
        </w:rPr>
        <w:t>?</w:t>
      </w:r>
    </w:p>
    <w:p w14:paraId="4F218597" w14:textId="77777777" w:rsidR="003B6D74" w:rsidRPr="001A7280" w:rsidRDefault="003B6D74" w:rsidP="001A7280">
      <w:pPr>
        <w:numPr>
          <w:ilvl w:val="0"/>
          <w:numId w:val="2"/>
        </w:numPr>
        <w:spacing w:line="276" w:lineRule="auto"/>
        <w:rPr>
          <w:rFonts w:ascii="Georgia" w:hAnsi="Georgia"/>
          <w:snapToGrid w:val="0"/>
          <w:sz w:val="24"/>
          <w:szCs w:val="24"/>
        </w:rPr>
      </w:pPr>
      <w:r w:rsidRPr="001A7280">
        <w:rPr>
          <w:rFonts w:ascii="Georgia" w:hAnsi="Georgia"/>
          <w:snapToGrid w:val="0"/>
          <w:sz w:val="24"/>
          <w:szCs w:val="24"/>
        </w:rPr>
        <w:t>What aspects of emotions did Darwin emphasize and why?</w:t>
      </w:r>
    </w:p>
    <w:p w14:paraId="540ED7FB" w14:textId="77777777" w:rsidR="003B6D74" w:rsidRPr="001A7280" w:rsidRDefault="003B6D74" w:rsidP="001A7280">
      <w:pPr>
        <w:numPr>
          <w:ilvl w:val="0"/>
          <w:numId w:val="2"/>
        </w:numPr>
        <w:spacing w:line="276" w:lineRule="auto"/>
        <w:rPr>
          <w:rFonts w:ascii="Georgia" w:hAnsi="Georgia"/>
          <w:snapToGrid w:val="0"/>
          <w:sz w:val="24"/>
          <w:szCs w:val="24"/>
        </w:rPr>
      </w:pPr>
      <w:r w:rsidRPr="001A7280">
        <w:rPr>
          <w:rFonts w:ascii="Georgia" w:hAnsi="Georgia"/>
          <w:snapToGrid w:val="0"/>
          <w:sz w:val="24"/>
          <w:szCs w:val="24"/>
        </w:rPr>
        <w:t>Can you distinguish between the James-Lange, Cannon-Bard, and 2 Factor Theory of Emotion?</w:t>
      </w:r>
    </w:p>
    <w:p w14:paraId="5ABEBBB3" w14:textId="70B2525D" w:rsidR="003B6D74" w:rsidRPr="001A7280" w:rsidRDefault="003B6D74" w:rsidP="001A7280">
      <w:pPr>
        <w:numPr>
          <w:ilvl w:val="0"/>
          <w:numId w:val="2"/>
        </w:numPr>
        <w:spacing w:line="276" w:lineRule="auto"/>
        <w:rPr>
          <w:rFonts w:ascii="Georgia" w:hAnsi="Georgia"/>
          <w:snapToGrid w:val="0"/>
          <w:sz w:val="24"/>
          <w:szCs w:val="24"/>
        </w:rPr>
      </w:pPr>
      <w:r w:rsidRPr="001A7280">
        <w:rPr>
          <w:rFonts w:ascii="Georgia" w:hAnsi="Georgia"/>
          <w:snapToGrid w:val="0"/>
          <w:sz w:val="24"/>
          <w:szCs w:val="24"/>
        </w:rPr>
        <w:t xml:space="preserve">What and where are the main brain areas that are thought to be important for emotion?  </w:t>
      </w:r>
    </w:p>
    <w:p w14:paraId="6233A754" w14:textId="56050201" w:rsidR="003B6D74" w:rsidRPr="001A7280" w:rsidRDefault="003B6D74" w:rsidP="001A7280">
      <w:pPr>
        <w:numPr>
          <w:ilvl w:val="0"/>
          <w:numId w:val="2"/>
        </w:numPr>
        <w:spacing w:line="276" w:lineRule="auto"/>
        <w:rPr>
          <w:rFonts w:ascii="Georgia" w:hAnsi="Georgia"/>
          <w:snapToGrid w:val="0"/>
          <w:sz w:val="24"/>
          <w:szCs w:val="24"/>
        </w:rPr>
      </w:pPr>
      <w:r w:rsidRPr="001A7280">
        <w:rPr>
          <w:rFonts w:ascii="Georgia" w:hAnsi="Georgia"/>
          <w:snapToGrid w:val="0"/>
          <w:sz w:val="24"/>
          <w:szCs w:val="24"/>
        </w:rPr>
        <w:t xml:space="preserve">What kinds of aggression have been most studied in emotion research, and what brain areas are </w:t>
      </w:r>
      <w:r w:rsidR="00F56BDE" w:rsidRPr="001A7280">
        <w:rPr>
          <w:rFonts w:ascii="Georgia" w:hAnsi="Georgia"/>
          <w:snapToGrid w:val="0"/>
          <w:sz w:val="24"/>
          <w:szCs w:val="24"/>
        </w:rPr>
        <w:t xml:space="preserve">thought to be </w:t>
      </w:r>
      <w:r w:rsidRPr="001A7280">
        <w:rPr>
          <w:rFonts w:ascii="Georgia" w:hAnsi="Georgia"/>
          <w:snapToGrid w:val="0"/>
          <w:sz w:val="24"/>
          <w:szCs w:val="24"/>
        </w:rPr>
        <w:t>important for aggression?</w:t>
      </w:r>
    </w:p>
    <w:p w14:paraId="72A73188" w14:textId="56E62E66" w:rsidR="003B6D74" w:rsidRPr="001A7280" w:rsidRDefault="003B6D74" w:rsidP="001A7280">
      <w:pPr>
        <w:numPr>
          <w:ilvl w:val="0"/>
          <w:numId w:val="2"/>
        </w:numPr>
        <w:spacing w:line="276" w:lineRule="auto"/>
        <w:rPr>
          <w:rFonts w:ascii="Georgia" w:hAnsi="Georgia"/>
          <w:snapToGrid w:val="0"/>
          <w:sz w:val="24"/>
          <w:szCs w:val="24"/>
        </w:rPr>
      </w:pPr>
      <w:r w:rsidRPr="001A7280">
        <w:rPr>
          <w:rFonts w:ascii="Georgia" w:hAnsi="Georgia"/>
          <w:snapToGrid w:val="0"/>
          <w:sz w:val="24"/>
          <w:szCs w:val="24"/>
        </w:rPr>
        <w:t xml:space="preserve">What is conditioned </w:t>
      </w:r>
      <w:r w:rsidR="00F56BDE" w:rsidRPr="001A7280">
        <w:rPr>
          <w:rFonts w:ascii="Georgia" w:hAnsi="Georgia"/>
          <w:snapToGrid w:val="0"/>
          <w:sz w:val="24"/>
          <w:szCs w:val="24"/>
        </w:rPr>
        <w:t>fear</w:t>
      </w:r>
      <w:r w:rsidRPr="001A7280">
        <w:rPr>
          <w:rFonts w:ascii="Georgia" w:hAnsi="Georgia"/>
          <w:snapToGrid w:val="0"/>
          <w:sz w:val="24"/>
          <w:szCs w:val="24"/>
        </w:rPr>
        <w:t>?</w:t>
      </w:r>
      <w:r w:rsidR="001A7280" w:rsidRPr="001A7280">
        <w:rPr>
          <w:rFonts w:ascii="Georgia" w:hAnsi="Georgia"/>
          <w:snapToGrid w:val="0"/>
          <w:sz w:val="24"/>
          <w:szCs w:val="24"/>
        </w:rPr>
        <w:t xml:space="preserve"> How has it contributed to understanding of specific pathways and brain areas that are important for fear? </w:t>
      </w:r>
    </w:p>
    <w:p w14:paraId="13241D74" w14:textId="4E647090" w:rsidR="003B6D74" w:rsidRPr="001A7280" w:rsidRDefault="001A7280" w:rsidP="001A7280">
      <w:pPr>
        <w:numPr>
          <w:ilvl w:val="0"/>
          <w:numId w:val="2"/>
        </w:numPr>
        <w:spacing w:line="276" w:lineRule="auto"/>
        <w:rPr>
          <w:rFonts w:ascii="Georgia" w:hAnsi="Georgia"/>
          <w:snapToGrid w:val="0"/>
          <w:sz w:val="24"/>
          <w:szCs w:val="24"/>
        </w:rPr>
      </w:pPr>
      <w:r w:rsidRPr="001A7280">
        <w:rPr>
          <w:rFonts w:ascii="Georgia" w:hAnsi="Georgia"/>
          <w:snapToGrid w:val="0"/>
          <w:sz w:val="24"/>
          <w:szCs w:val="24"/>
        </w:rPr>
        <w:lastRenderedPageBreak/>
        <w:t>What is currently thought about</w:t>
      </w:r>
      <w:r w:rsidR="003B6D74" w:rsidRPr="001A7280">
        <w:rPr>
          <w:rFonts w:ascii="Georgia" w:hAnsi="Georgia"/>
          <w:snapToGrid w:val="0"/>
          <w:sz w:val="24"/>
          <w:szCs w:val="24"/>
        </w:rPr>
        <w:t xml:space="preserve"> the </w:t>
      </w:r>
      <w:r w:rsidRPr="001A7280">
        <w:rPr>
          <w:rFonts w:ascii="Georgia" w:hAnsi="Georgia"/>
          <w:snapToGrid w:val="0"/>
          <w:sz w:val="24"/>
          <w:szCs w:val="24"/>
        </w:rPr>
        <w:t>hemispheric specialization of emotion</w:t>
      </w:r>
      <w:r w:rsidR="003B6D74" w:rsidRPr="001A7280">
        <w:rPr>
          <w:rFonts w:ascii="Georgia" w:hAnsi="Georgia"/>
          <w:snapToGrid w:val="0"/>
          <w:sz w:val="24"/>
          <w:szCs w:val="24"/>
        </w:rPr>
        <w:t>, beginning on p. 2</w:t>
      </w:r>
      <w:r w:rsidRPr="001A7280">
        <w:rPr>
          <w:rFonts w:ascii="Georgia" w:hAnsi="Georgia"/>
          <w:snapToGrid w:val="0"/>
          <w:sz w:val="24"/>
          <w:szCs w:val="24"/>
        </w:rPr>
        <w:t>20 of the text (this was not discussed in class).</w:t>
      </w:r>
    </w:p>
    <w:p w14:paraId="41135823" w14:textId="7E3F2C4F" w:rsidR="003B6D74" w:rsidRPr="001A7280" w:rsidRDefault="003B6D74" w:rsidP="001A7280">
      <w:pPr>
        <w:numPr>
          <w:ilvl w:val="0"/>
          <w:numId w:val="2"/>
        </w:numPr>
        <w:spacing w:line="276" w:lineRule="auto"/>
        <w:rPr>
          <w:rFonts w:ascii="Georgia" w:hAnsi="Georgia"/>
          <w:snapToGrid w:val="0"/>
          <w:sz w:val="24"/>
          <w:szCs w:val="24"/>
        </w:rPr>
      </w:pPr>
      <w:r w:rsidRPr="001A7280">
        <w:rPr>
          <w:rFonts w:ascii="Georgia" w:hAnsi="Georgia"/>
          <w:snapToGrid w:val="0"/>
          <w:sz w:val="24"/>
          <w:szCs w:val="24"/>
        </w:rPr>
        <w:t>How have case studies and studies of people with Williams syndrome contributed to our understanding of the amygdala in fear?</w:t>
      </w:r>
    </w:p>
    <w:p w14:paraId="1E291A26" w14:textId="77777777" w:rsidR="003B6D74" w:rsidRPr="001A7280" w:rsidRDefault="003B6D74" w:rsidP="001A7280">
      <w:pPr>
        <w:numPr>
          <w:ilvl w:val="0"/>
          <w:numId w:val="2"/>
        </w:numPr>
        <w:spacing w:line="276" w:lineRule="auto"/>
        <w:rPr>
          <w:rFonts w:ascii="Georgia" w:hAnsi="Georgia"/>
          <w:snapToGrid w:val="0"/>
          <w:sz w:val="24"/>
          <w:szCs w:val="24"/>
        </w:rPr>
      </w:pPr>
      <w:r w:rsidRPr="001A7280">
        <w:rPr>
          <w:rFonts w:ascii="Georgia" w:hAnsi="Georgia"/>
          <w:snapToGrid w:val="0"/>
          <w:sz w:val="24"/>
          <w:szCs w:val="24"/>
        </w:rPr>
        <w:t xml:space="preserve">Know the general characteristics of </w:t>
      </w:r>
      <w:proofErr w:type="spellStart"/>
      <w:r w:rsidRPr="001A7280">
        <w:rPr>
          <w:rFonts w:ascii="Georgia" w:hAnsi="Georgia"/>
          <w:snapToGrid w:val="0"/>
          <w:sz w:val="24"/>
          <w:szCs w:val="24"/>
        </w:rPr>
        <w:t>Kluver-Bucy</w:t>
      </w:r>
      <w:proofErr w:type="spellEnd"/>
      <w:r w:rsidRPr="001A7280">
        <w:rPr>
          <w:rFonts w:ascii="Georgia" w:hAnsi="Georgia"/>
          <w:snapToGrid w:val="0"/>
          <w:sz w:val="24"/>
          <w:szCs w:val="24"/>
        </w:rPr>
        <w:t xml:space="preserve"> Syndrome.</w:t>
      </w:r>
    </w:p>
    <w:p w14:paraId="29DCD8B5" w14:textId="0BAFFA60" w:rsidR="003B6D74" w:rsidRPr="001A7280" w:rsidRDefault="003B6D74" w:rsidP="001A7280">
      <w:pPr>
        <w:numPr>
          <w:ilvl w:val="0"/>
          <w:numId w:val="2"/>
        </w:numPr>
        <w:spacing w:line="276" w:lineRule="auto"/>
        <w:rPr>
          <w:rFonts w:ascii="Georgia" w:hAnsi="Georgia"/>
          <w:snapToGrid w:val="0"/>
          <w:sz w:val="24"/>
          <w:szCs w:val="24"/>
        </w:rPr>
      </w:pPr>
      <w:r w:rsidRPr="001A7280">
        <w:rPr>
          <w:rFonts w:ascii="Georgia" w:hAnsi="Georgia"/>
          <w:snapToGrid w:val="0"/>
          <w:sz w:val="24"/>
          <w:szCs w:val="24"/>
        </w:rPr>
        <w:t xml:space="preserve">What is important about the orbitofrontal cortex </w:t>
      </w:r>
      <w:r w:rsidR="001A7280" w:rsidRPr="001A7280">
        <w:rPr>
          <w:rFonts w:ascii="Georgia" w:hAnsi="Georgia"/>
          <w:snapToGrid w:val="0"/>
          <w:sz w:val="24"/>
          <w:szCs w:val="24"/>
        </w:rPr>
        <w:t xml:space="preserve">and </w:t>
      </w:r>
      <w:r w:rsidRPr="001A7280">
        <w:rPr>
          <w:rFonts w:ascii="Georgia" w:hAnsi="Georgia"/>
          <w:snapToGrid w:val="0"/>
          <w:sz w:val="24"/>
          <w:szCs w:val="24"/>
        </w:rPr>
        <w:t xml:space="preserve">ventromedial prefrontal cortex in emotion regulation? What might </w:t>
      </w:r>
      <w:r w:rsidR="001A7280" w:rsidRPr="001A7280">
        <w:rPr>
          <w:rFonts w:ascii="Georgia" w:hAnsi="Georgia"/>
          <w:snapToGrid w:val="0"/>
          <w:sz w:val="24"/>
          <w:szCs w:val="24"/>
        </w:rPr>
        <w:t>these parts of the prefrontal cortex</w:t>
      </w:r>
      <w:r w:rsidRPr="001A7280">
        <w:rPr>
          <w:rFonts w:ascii="Georgia" w:hAnsi="Georgia"/>
          <w:snapToGrid w:val="0"/>
          <w:sz w:val="24"/>
          <w:szCs w:val="24"/>
        </w:rPr>
        <w:t xml:space="preserve"> do? What might damage to this area lead to?</w:t>
      </w:r>
      <w:r w:rsidR="008D49B8">
        <w:rPr>
          <w:rFonts w:ascii="Georgia" w:hAnsi="Georgia"/>
          <w:snapToGrid w:val="0"/>
          <w:sz w:val="24"/>
          <w:szCs w:val="24"/>
        </w:rPr>
        <w:t xml:space="preserve"> Could you identify these in a figure?</w:t>
      </w:r>
    </w:p>
    <w:p w14:paraId="18725460" w14:textId="0E0C0721" w:rsidR="003B6D74" w:rsidRPr="0081567B" w:rsidRDefault="001A7280" w:rsidP="001A7280">
      <w:pPr>
        <w:numPr>
          <w:ilvl w:val="0"/>
          <w:numId w:val="2"/>
        </w:numPr>
        <w:spacing w:line="276" w:lineRule="auto"/>
        <w:rPr>
          <w:rFonts w:ascii="Georgia" w:hAnsi="Georgia"/>
          <w:snapToGrid w:val="0"/>
          <w:sz w:val="24"/>
          <w:szCs w:val="24"/>
        </w:rPr>
      </w:pPr>
      <w:r w:rsidRPr="001A7280">
        <w:rPr>
          <w:rFonts w:ascii="Georgia" w:hAnsi="Georgia"/>
          <w:snapToGrid w:val="0"/>
          <w:sz w:val="24"/>
          <w:szCs w:val="24"/>
        </w:rPr>
        <w:t xml:space="preserve">You do </w:t>
      </w:r>
      <w:r w:rsidRPr="001A7280">
        <w:rPr>
          <w:rFonts w:ascii="Georgia" w:hAnsi="Georgia"/>
          <w:snapToGrid w:val="0"/>
          <w:sz w:val="24"/>
          <w:szCs w:val="24"/>
          <w:u w:val="single"/>
        </w:rPr>
        <w:t>not</w:t>
      </w:r>
      <w:r w:rsidRPr="001A7280">
        <w:rPr>
          <w:rFonts w:ascii="Georgia" w:hAnsi="Georgia"/>
          <w:snapToGrid w:val="0"/>
          <w:sz w:val="24"/>
          <w:szCs w:val="24"/>
        </w:rPr>
        <w:t xml:space="preserve"> need to be able to explain</w:t>
      </w:r>
      <w:r w:rsidR="003B6D74" w:rsidRPr="001A7280">
        <w:rPr>
          <w:rFonts w:ascii="Georgia" w:hAnsi="Georgia"/>
          <w:snapToGrid w:val="0"/>
          <w:sz w:val="24"/>
          <w:szCs w:val="24"/>
        </w:rPr>
        <w:t xml:space="preserve"> somatic marker hypothesis</w:t>
      </w:r>
      <w:r w:rsidRPr="001A7280">
        <w:rPr>
          <w:rFonts w:ascii="Georgia" w:hAnsi="Georgia"/>
          <w:snapToGrid w:val="0"/>
          <w:sz w:val="24"/>
          <w:szCs w:val="24"/>
        </w:rPr>
        <w:t xml:space="preserve"> – ok to skip in </w:t>
      </w:r>
      <w:r w:rsidRPr="0081567B">
        <w:rPr>
          <w:rFonts w:ascii="Georgia" w:hAnsi="Georgia"/>
          <w:snapToGrid w:val="0"/>
          <w:sz w:val="24"/>
          <w:szCs w:val="24"/>
        </w:rPr>
        <w:t>your studying.</w:t>
      </w:r>
    </w:p>
    <w:p w14:paraId="751B9853" w14:textId="753843EB" w:rsidR="003B6D74" w:rsidRPr="0081567B" w:rsidRDefault="003B6D74" w:rsidP="001A7280">
      <w:pPr>
        <w:numPr>
          <w:ilvl w:val="0"/>
          <w:numId w:val="2"/>
        </w:numPr>
        <w:spacing w:line="276" w:lineRule="auto"/>
        <w:rPr>
          <w:rFonts w:ascii="Georgia" w:hAnsi="Georgia"/>
          <w:snapToGrid w:val="0"/>
          <w:sz w:val="24"/>
          <w:szCs w:val="24"/>
        </w:rPr>
      </w:pPr>
      <w:r w:rsidRPr="0081567B">
        <w:rPr>
          <w:rFonts w:ascii="Georgia" w:hAnsi="Georgia"/>
          <w:snapToGrid w:val="0"/>
          <w:sz w:val="24"/>
          <w:szCs w:val="24"/>
        </w:rPr>
        <w:t xml:space="preserve">Know the 2 stress response pathways covered in class and in the text, the hypothalamic pituitary adrenal cortex axis and the sympathetic adrenal medulla pathway. </w:t>
      </w:r>
    </w:p>
    <w:p w14:paraId="3EAFA3DC" w14:textId="39112B50" w:rsidR="003B6D74" w:rsidRPr="0081567B" w:rsidRDefault="003B6D74" w:rsidP="001A7280">
      <w:pPr>
        <w:numPr>
          <w:ilvl w:val="0"/>
          <w:numId w:val="2"/>
        </w:numPr>
        <w:spacing w:line="276" w:lineRule="auto"/>
        <w:rPr>
          <w:rFonts w:ascii="Georgia" w:hAnsi="Georgia"/>
          <w:snapToGrid w:val="0"/>
          <w:sz w:val="24"/>
          <w:szCs w:val="24"/>
        </w:rPr>
      </w:pPr>
      <w:r w:rsidRPr="0081567B">
        <w:rPr>
          <w:rFonts w:ascii="Georgia" w:hAnsi="Georgia"/>
          <w:snapToGrid w:val="0"/>
          <w:sz w:val="24"/>
          <w:szCs w:val="24"/>
        </w:rPr>
        <w:t xml:space="preserve">Know what cortisol is and how it comes to be produced and released. </w:t>
      </w:r>
      <w:r w:rsidR="008D49B8" w:rsidRPr="0081567B">
        <w:rPr>
          <w:rFonts w:ascii="Georgia" w:hAnsi="Georgia"/>
          <w:snapToGrid w:val="0"/>
          <w:sz w:val="24"/>
          <w:szCs w:val="24"/>
        </w:rPr>
        <w:t>Likewise,</w:t>
      </w:r>
      <w:r w:rsidRPr="0081567B">
        <w:rPr>
          <w:rFonts w:ascii="Georgia" w:hAnsi="Georgia"/>
          <w:snapToGrid w:val="0"/>
          <w:sz w:val="24"/>
          <w:szCs w:val="24"/>
        </w:rPr>
        <w:t xml:space="preserve"> for epinephrine and norepinephrine.</w:t>
      </w:r>
    </w:p>
    <w:p w14:paraId="732E0490" w14:textId="62B76F88" w:rsidR="003B6D74" w:rsidRDefault="003B6D74" w:rsidP="001A7280">
      <w:pPr>
        <w:numPr>
          <w:ilvl w:val="0"/>
          <w:numId w:val="2"/>
        </w:numPr>
        <w:spacing w:line="276" w:lineRule="auto"/>
        <w:rPr>
          <w:rFonts w:ascii="Georgia" w:hAnsi="Georgia"/>
          <w:snapToGrid w:val="0"/>
          <w:sz w:val="24"/>
          <w:szCs w:val="24"/>
        </w:rPr>
      </w:pPr>
      <w:r w:rsidRPr="0081567B">
        <w:rPr>
          <w:rFonts w:ascii="Georgia" w:hAnsi="Georgia"/>
          <w:snapToGrid w:val="0"/>
          <w:sz w:val="24"/>
          <w:szCs w:val="24"/>
        </w:rPr>
        <w:t>Know the material on the immune system covered in class and in the text (emphasize</w:t>
      </w:r>
      <w:r w:rsidR="001A7280" w:rsidRPr="0081567B">
        <w:rPr>
          <w:rFonts w:ascii="Georgia" w:hAnsi="Georgia"/>
          <w:snapToGrid w:val="0"/>
          <w:sz w:val="24"/>
          <w:szCs w:val="24"/>
        </w:rPr>
        <w:t xml:space="preserve"> in your </w:t>
      </w:r>
      <w:r w:rsidR="0081567B" w:rsidRPr="0081567B">
        <w:rPr>
          <w:rFonts w:ascii="Georgia" w:hAnsi="Georgia"/>
          <w:snapToGrid w:val="0"/>
          <w:sz w:val="24"/>
          <w:szCs w:val="24"/>
        </w:rPr>
        <w:t>studying</w:t>
      </w:r>
      <w:r w:rsidRPr="0081567B">
        <w:rPr>
          <w:rFonts w:ascii="Georgia" w:hAnsi="Georgia"/>
          <w:snapToGrid w:val="0"/>
          <w:sz w:val="24"/>
          <w:szCs w:val="24"/>
        </w:rPr>
        <w:t xml:space="preserve"> what’s common or overlaps).</w:t>
      </w:r>
    </w:p>
    <w:p w14:paraId="323E9B95" w14:textId="269B6527" w:rsidR="008D49B8" w:rsidRPr="0081567B" w:rsidRDefault="008D49B8" w:rsidP="001A7280">
      <w:pPr>
        <w:numPr>
          <w:ilvl w:val="0"/>
          <w:numId w:val="2"/>
        </w:numPr>
        <w:spacing w:line="276" w:lineRule="auto"/>
        <w:rPr>
          <w:rFonts w:ascii="Georgia" w:hAnsi="Georgia"/>
          <w:snapToGrid w:val="0"/>
          <w:sz w:val="24"/>
          <w:szCs w:val="24"/>
        </w:rPr>
      </w:pPr>
      <w:r>
        <w:rPr>
          <w:rFonts w:ascii="Georgia" w:hAnsi="Georgia"/>
          <w:snapToGrid w:val="0"/>
          <w:sz w:val="24"/>
          <w:szCs w:val="24"/>
        </w:rPr>
        <w:t>Does brain imaging suggest that emotions can be localized to particular brain areas? Or is it more likely that distributed areas working together via networks are involved in emotion?</w:t>
      </w:r>
    </w:p>
    <w:p w14:paraId="59ADA22A" w14:textId="49BB9903" w:rsidR="003B6D74" w:rsidRPr="0081567B" w:rsidRDefault="001A7280" w:rsidP="001A7280">
      <w:pPr>
        <w:numPr>
          <w:ilvl w:val="0"/>
          <w:numId w:val="2"/>
        </w:numPr>
        <w:spacing w:line="276" w:lineRule="auto"/>
        <w:rPr>
          <w:rFonts w:ascii="Georgia" w:hAnsi="Georgia"/>
          <w:snapToGrid w:val="0"/>
          <w:sz w:val="24"/>
          <w:szCs w:val="24"/>
        </w:rPr>
      </w:pPr>
      <w:r w:rsidRPr="0081567B">
        <w:rPr>
          <w:rFonts w:ascii="Georgia" w:hAnsi="Georgia"/>
          <w:snapToGrid w:val="0"/>
          <w:sz w:val="24"/>
          <w:szCs w:val="24"/>
        </w:rPr>
        <w:t>You do not need to read or study the material on Pain as an Adaptive Emotion on p. 227 – we will cover this later. Ok to skip in your studying.</w:t>
      </w:r>
    </w:p>
    <w:p w14:paraId="5782687B" w14:textId="2424525D" w:rsidR="003B6D74" w:rsidRPr="0081567B" w:rsidRDefault="003B6D74" w:rsidP="001A7280">
      <w:pPr>
        <w:spacing w:line="276" w:lineRule="auto"/>
        <w:rPr>
          <w:rFonts w:ascii="Georgia" w:hAnsi="Georgia"/>
          <w:sz w:val="24"/>
          <w:szCs w:val="24"/>
        </w:rPr>
      </w:pPr>
    </w:p>
    <w:p w14:paraId="2078737B" w14:textId="165304BB" w:rsidR="0081567B" w:rsidRPr="0081567B" w:rsidRDefault="0081567B" w:rsidP="001A7280">
      <w:pPr>
        <w:spacing w:line="276" w:lineRule="auto"/>
        <w:rPr>
          <w:rFonts w:ascii="Georgia" w:hAnsi="Georgia"/>
          <w:b/>
          <w:sz w:val="24"/>
          <w:szCs w:val="24"/>
        </w:rPr>
      </w:pPr>
      <w:r w:rsidRPr="0081567B">
        <w:rPr>
          <w:rFonts w:ascii="Georgia" w:hAnsi="Georgia"/>
          <w:b/>
          <w:sz w:val="24"/>
          <w:szCs w:val="24"/>
        </w:rPr>
        <w:t>Alzheimer’s and Parkinson’s Disorders</w:t>
      </w:r>
    </w:p>
    <w:p w14:paraId="09E93AD3" w14:textId="77777777" w:rsidR="0081567B" w:rsidRPr="0081567B" w:rsidRDefault="0081567B" w:rsidP="001A7280">
      <w:pPr>
        <w:spacing w:line="276" w:lineRule="auto"/>
        <w:rPr>
          <w:rFonts w:ascii="Georgia" w:hAnsi="Georgia"/>
          <w:sz w:val="24"/>
          <w:szCs w:val="24"/>
        </w:rPr>
      </w:pPr>
    </w:p>
    <w:p w14:paraId="6D72E376" w14:textId="77777777" w:rsidR="0081567B" w:rsidRDefault="003B6D74" w:rsidP="001A7280">
      <w:pPr>
        <w:pStyle w:val="ListParagraph"/>
        <w:numPr>
          <w:ilvl w:val="0"/>
          <w:numId w:val="3"/>
        </w:numPr>
        <w:spacing w:line="276" w:lineRule="auto"/>
        <w:rPr>
          <w:rFonts w:ascii="Georgia" w:hAnsi="Georgia"/>
          <w:sz w:val="24"/>
          <w:szCs w:val="24"/>
        </w:rPr>
      </w:pPr>
      <w:r w:rsidRPr="0081567B">
        <w:rPr>
          <w:rFonts w:ascii="Georgia" w:hAnsi="Georgia"/>
          <w:sz w:val="24"/>
          <w:szCs w:val="24"/>
        </w:rPr>
        <w:t xml:space="preserve">Know the characteristics of these </w:t>
      </w:r>
      <w:r w:rsidR="0081567B">
        <w:rPr>
          <w:rFonts w:ascii="Georgia" w:hAnsi="Georgia"/>
          <w:sz w:val="24"/>
          <w:szCs w:val="24"/>
        </w:rPr>
        <w:t xml:space="preserve">2 </w:t>
      </w:r>
      <w:r w:rsidRPr="0081567B">
        <w:rPr>
          <w:rFonts w:ascii="Georgia" w:hAnsi="Georgia"/>
          <w:sz w:val="24"/>
          <w:szCs w:val="24"/>
        </w:rPr>
        <w:t xml:space="preserve">disorders </w:t>
      </w:r>
    </w:p>
    <w:p w14:paraId="6DE5B1E9" w14:textId="77777777" w:rsidR="0081567B" w:rsidRDefault="003B6D74" w:rsidP="0081567B">
      <w:pPr>
        <w:pStyle w:val="ListParagraph"/>
        <w:numPr>
          <w:ilvl w:val="1"/>
          <w:numId w:val="3"/>
        </w:numPr>
        <w:spacing w:line="276" w:lineRule="auto"/>
        <w:rPr>
          <w:rFonts w:ascii="Georgia" w:hAnsi="Georgia"/>
          <w:sz w:val="24"/>
          <w:szCs w:val="24"/>
        </w:rPr>
      </w:pPr>
      <w:r w:rsidRPr="0081567B">
        <w:rPr>
          <w:rFonts w:ascii="Georgia" w:hAnsi="Georgia"/>
          <w:sz w:val="24"/>
          <w:szCs w:val="24"/>
        </w:rPr>
        <w:t>behavioral or cognitive symptoms</w:t>
      </w:r>
    </w:p>
    <w:p w14:paraId="1DEBA501" w14:textId="33493419" w:rsidR="0081567B" w:rsidRDefault="003B6D74" w:rsidP="0081567B">
      <w:pPr>
        <w:pStyle w:val="ListParagraph"/>
        <w:numPr>
          <w:ilvl w:val="1"/>
          <w:numId w:val="3"/>
        </w:numPr>
        <w:spacing w:line="276" w:lineRule="auto"/>
        <w:rPr>
          <w:rFonts w:ascii="Georgia" w:hAnsi="Georgia"/>
          <w:sz w:val="24"/>
          <w:szCs w:val="24"/>
        </w:rPr>
      </w:pPr>
      <w:r w:rsidRPr="0081567B">
        <w:rPr>
          <w:rFonts w:ascii="Georgia" w:hAnsi="Georgia"/>
          <w:sz w:val="24"/>
          <w:szCs w:val="24"/>
        </w:rPr>
        <w:t>brain areas</w:t>
      </w:r>
      <w:r w:rsidR="0081567B">
        <w:rPr>
          <w:rFonts w:ascii="Georgia" w:hAnsi="Georgia"/>
          <w:sz w:val="24"/>
          <w:szCs w:val="24"/>
        </w:rPr>
        <w:t xml:space="preserve">, transmitters that are </w:t>
      </w:r>
      <w:r w:rsidRPr="0081567B">
        <w:rPr>
          <w:rFonts w:ascii="Georgia" w:hAnsi="Georgia"/>
          <w:sz w:val="24"/>
          <w:szCs w:val="24"/>
        </w:rPr>
        <w:t>affected</w:t>
      </w:r>
    </w:p>
    <w:p w14:paraId="51989233" w14:textId="5D38E302" w:rsidR="003B6D74" w:rsidRPr="0081567B" w:rsidRDefault="0081567B" w:rsidP="0081567B">
      <w:pPr>
        <w:pStyle w:val="ListParagraph"/>
        <w:numPr>
          <w:ilvl w:val="1"/>
          <w:numId w:val="3"/>
        </w:numPr>
        <w:spacing w:line="276" w:lineRule="auto"/>
        <w:rPr>
          <w:rFonts w:ascii="Georgia" w:hAnsi="Georgia"/>
          <w:sz w:val="24"/>
          <w:szCs w:val="24"/>
        </w:rPr>
      </w:pPr>
      <w:r>
        <w:rPr>
          <w:rFonts w:ascii="Georgia" w:hAnsi="Georgia"/>
          <w:sz w:val="24"/>
          <w:szCs w:val="24"/>
        </w:rPr>
        <w:t xml:space="preserve">Brain </w:t>
      </w:r>
      <w:r w:rsidR="003B6D74" w:rsidRPr="0081567B">
        <w:rPr>
          <w:rFonts w:ascii="Georgia" w:hAnsi="Georgia"/>
          <w:sz w:val="24"/>
          <w:szCs w:val="24"/>
        </w:rPr>
        <w:t>hallmark abnormalities</w:t>
      </w:r>
      <w:r>
        <w:rPr>
          <w:rFonts w:ascii="Georgia" w:hAnsi="Georgia"/>
          <w:sz w:val="24"/>
          <w:szCs w:val="24"/>
        </w:rPr>
        <w:t xml:space="preserve"> - </w:t>
      </w:r>
      <w:r w:rsidR="003B6D74" w:rsidRPr="0081567B">
        <w:rPr>
          <w:rFonts w:ascii="Georgia" w:hAnsi="Georgia"/>
          <w:sz w:val="24"/>
          <w:szCs w:val="24"/>
        </w:rPr>
        <w:t xml:space="preserve">like amyloid, tau, neurofibrillary tangles, etc. </w:t>
      </w:r>
    </w:p>
    <w:p w14:paraId="652DA12A" w14:textId="7EADBD99" w:rsidR="003B6D74" w:rsidRDefault="0081567B" w:rsidP="001A7280">
      <w:pPr>
        <w:pStyle w:val="ListParagraph"/>
        <w:numPr>
          <w:ilvl w:val="0"/>
          <w:numId w:val="3"/>
        </w:numPr>
        <w:spacing w:line="276" w:lineRule="auto"/>
        <w:rPr>
          <w:rFonts w:ascii="Georgia" w:hAnsi="Georgia"/>
          <w:sz w:val="24"/>
          <w:szCs w:val="24"/>
        </w:rPr>
      </w:pPr>
      <w:r>
        <w:rPr>
          <w:rFonts w:ascii="Georgia" w:hAnsi="Georgia"/>
          <w:sz w:val="24"/>
          <w:szCs w:val="24"/>
        </w:rPr>
        <w:t>What are some treatment options for Parkinson’s?</w:t>
      </w:r>
    </w:p>
    <w:p w14:paraId="2B8C1860" w14:textId="78EA4544" w:rsidR="0081567B" w:rsidRPr="0081567B" w:rsidRDefault="0081567B" w:rsidP="0081567B">
      <w:pPr>
        <w:pStyle w:val="ListParagraph"/>
        <w:numPr>
          <w:ilvl w:val="0"/>
          <w:numId w:val="3"/>
        </w:numPr>
        <w:spacing w:line="276" w:lineRule="auto"/>
        <w:rPr>
          <w:rFonts w:ascii="Georgia" w:hAnsi="Georgia"/>
          <w:sz w:val="24"/>
          <w:szCs w:val="24"/>
        </w:rPr>
      </w:pPr>
      <w:r>
        <w:rPr>
          <w:rFonts w:ascii="Georgia" w:hAnsi="Georgia"/>
          <w:sz w:val="24"/>
          <w:szCs w:val="24"/>
        </w:rPr>
        <w:t>Know about MPTP and how its relevant to the study of Parkinson’s</w:t>
      </w:r>
    </w:p>
    <w:p w14:paraId="1ED0F6CB" w14:textId="77777777" w:rsidR="003B6D74" w:rsidRPr="001A7280" w:rsidRDefault="003B6D74" w:rsidP="001A7280">
      <w:pPr>
        <w:spacing w:line="276" w:lineRule="auto"/>
        <w:rPr>
          <w:rFonts w:ascii="Georgia" w:hAnsi="Georgia"/>
        </w:rPr>
      </w:pPr>
    </w:p>
    <w:sectPr w:rsidR="003B6D74" w:rsidRPr="001A7280" w:rsidSect="00156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D35C2"/>
    <w:multiLevelType w:val="hybridMultilevel"/>
    <w:tmpl w:val="32D0CD38"/>
    <w:lvl w:ilvl="0" w:tplc="AE0211AA">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08B230D"/>
    <w:multiLevelType w:val="hybridMultilevel"/>
    <w:tmpl w:val="E5FEF118"/>
    <w:lvl w:ilvl="0" w:tplc="04090001">
      <w:start w:val="1"/>
      <w:numFmt w:val="bullet"/>
      <w:lvlText w:val=""/>
      <w:lvlJc w:val="left"/>
      <w:pPr>
        <w:ind w:left="720" w:hanging="360"/>
      </w:pPr>
      <w:rPr>
        <w:rFonts w:ascii="Symbol" w:hAnsi="Symbol" w:hint="default"/>
      </w:rPr>
    </w:lvl>
    <w:lvl w:ilvl="1" w:tplc="FC525F70">
      <w:start w:val="2"/>
      <w:numFmt w:val="upperRoman"/>
      <w:lvlText w:val="%2."/>
      <w:lvlJc w:val="left"/>
      <w:pPr>
        <w:tabs>
          <w:tab w:val="num" w:pos="720"/>
        </w:tabs>
        <w:ind w:left="432" w:hanging="432"/>
      </w:pPr>
      <w:rPr>
        <w:rFonts w:hint="default"/>
        <w:b/>
        <w:i w:val="0"/>
      </w:rPr>
    </w:lvl>
    <w:lvl w:ilvl="2" w:tplc="150A87CA">
      <w:start w:val="3"/>
      <w:numFmt w:val="upperRoman"/>
      <w:lvlText w:val="%3."/>
      <w:lvlJc w:val="left"/>
      <w:pPr>
        <w:tabs>
          <w:tab w:val="num" w:pos="720"/>
        </w:tabs>
        <w:ind w:left="432" w:hanging="432"/>
      </w:pPr>
      <w:rPr>
        <w:rFonts w:hint="default"/>
        <w:b/>
        <w:i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4D92426"/>
    <w:multiLevelType w:val="hybridMultilevel"/>
    <w:tmpl w:val="F2BEF7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D74"/>
    <w:rsid w:val="00003388"/>
    <w:rsid w:val="000122CC"/>
    <w:rsid w:val="00013D6D"/>
    <w:rsid w:val="000148E2"/>
    <w:rsid w:val="00023EB9"/>
    <w:rsid w:val="0003029B"/>
    <w:rsid w:val="000352DD"/>
    <w:rsid w:val="0003753F"/>
    <w:rsid w:val="00077385"/>
    <w:rsid w:val="00081D30"/>
    <w:rsid w:val="00082176"/>
    <w:rsid w:val="00092DD0"/>
    <w:rsid w:val="000976F2"/>
    <w:rsid w:val="000A0D4E"/>
    <w:rsid w:val="000A4B04"/>
    <w:rsid w:val="000C3856"/>
    <w:rsid w:val="000C5D34"/>
    <w:rsid w:val="000D4ACE"/>
    <w:rsid w:val="000F1A66"/>
    <w:rsid w:val="000F5C97"/>
    <w:rsid w:val="00103C33"/>
    <w:rsid w:val="001125EC"/>
    <w:rsid w:val="00122740"/>
    <w:rsid w:val="00130A84"/>
    <w:rsid w:val="00134934"/>
    <w:rsid w:val="00137394"/>
    <w:rsid w:val="00151A35"/>
    <w:rsid w:val="0015614D"/>
    <w:rsid w:val="00157413"/>
    <w:rsid w:val="00162BB3"/>
    <w:rsid w:val="001676F2"/>
    <w:rsid w:val="001A47B0"/>
    <w:rsid w:val="001A5488"/>
    <w:rsid w:val="001A7280"/>
    <w:rsid w:val="001A749C"/>
    <w:rsid w:val="001B0FC5"/>
    <w:rsid w:val="001B1326"/>
    <w:rsid w:val="001B2931"/>
    <w:rsid w:val="001B2E45"/>
    <w:rsid w:val="001B4938"/>
    <w:rsid w:val="001C33CF"/>
    <w:rsid w:val="001D0628"/>
    <w:rsid w:val="001D168C"/>
    <w:rsid w:val="001D545C"/>
    <w:rsid w:val="001D5BDA"/>
    <w:rsid w:val="001E0F05"/>
    <w:rsid w:val="001E2D5B"/>
    <w:rsid w:val="001E746E"/>
    <w:rsid w:val="001F0AB3"/>
    <w:rsid w:val="001F5116"/>
    <w:rsid w:val="002005D9"/>
    <w:rsid w:val="00200735"/>
    <w:rsid w:val="00201EAC"/>
    <w:rsid w:val="00204E7A"/>
    <w:rsid w:val="002123EB"/>
    <w:rsid w:val="00221F28"/>
    <w:rsid w:val="00231646"/>
    <w:rsid w:val="00233B54"/>
    <w:rsid w:val="002354DE"/>
    <w:rsid w:val="00247C7C"/>
    <w:rsid w:val="00250334"/>
    <w:rsid w:val="0025554A"/>
    <w:rsid w:val="00263DC4"/>
    <w:rsid w:val="00273BE6"/>
    <w:rsid w:val="00274386"/>
    <w:rsid w:val="00280359"/>
    <w:rsid w:val="0029433A"/>
    <w:rsid w:val="002A07B3"/>
    <w:rsid w:val="002B33ED"/>
    <w:rsid w:val="002B6B42"/>
    <w:rsid w:val="002B6DF8"/>
    <w:rsid w:val="002C2C1A"/>
    <w:rsid w:val="002C56D1"/>
    <w:rsid w:val="002C66E1"/>
    <w:rsid w:val="002D0E69"/>
    <w:rsid w:val="002E695C"/>
    <w:rsid w:val="002F161B"/>
    <w:rsid w:val="002F1BF8"/>
    <w:rsid w:val="00305149"/>
    <w:rsid w:val="0031218F"/>
    <w:rsid w:val="00316378"/>
    <w:rsid w:val="003261E8"/>
    <w:rsid w:val="00333B9B"/>
    <w:rsid w:val="003455E6"/>
    <w:rsid w:val="00346655"/>
    <w:rsid w:val="0035771D"/>
    <w:rsid w:val="0036344E"/>
    <w:rsid w:val="00364F4E"/>
    <w:rsid w:val="00367180"/>
    <w:rsid w:val="003710BA"/>
    <w:rsid w:val="00372811"/>
    <w:rsid w:val="0037333C"/>
    <w:rsid w:val="0039221B"/>
    <w:rsid w:val="00395A64"/>
    <w:rsid w:val="00395DF1"/>
    <w:rsid w:val="003A3BDA"/>
    <w:rsid w:val="003A4C5A"/>
    <w:rsid w:val="003B6D74"/>
    <w:rsid w:val="003D6A83"/>
    <w:rsid w:val="003D73BF"/>
    <w:rsid w:val="003E25EB"/>
    <w:rsid w:val="003E2FDA"/>
    <w:rsid w:val="003F1273"/>
    <w:rsid w:val="003F136A"/>
    <w:rsid w:val="003F30D8"/>
    <w:rsid w:val="003F6281"/>
    <w:rsid w:val="004104D3"/>
    <w:rsid w:val="004121F0"/>
    <w:rsid w:val="0042149B"/>
    <w:rsid w:val="004271FA"/>
    <w:rsid w:val="00441BD0"/>
    <w:rsid w:val="00442705"/>
    <w:rsid w:val="00443BBF"/>
    <w:rsid w:val="0044777F"/>
    <w:rsid w:val="00453B73"/>
    <w:rsid w:val="004607BF"/>
    <w:rsid w:val="00470D68"/>
    <w:rsid w:val="0048003B"/>
    <w:rsid w:val="00485F16"/>
    <w:rsid w:val="004959F3"/>
    <w:rsid w:val="004A05FF"/>
    <w:rsid w:val="004A5CDB"/>
    <w:rsid w:val="004A7D45"/>
    <w:rsid w:val="004B2A4D"/>
    <w:rsid w:val="004B3EED"/>
    <w:rsid w:val="004C2C99"/>
    <w:rsid w:val="004C7291"/>
    <w:rsid w:val="004E2289"/>
    <w:rsid w:val="004E2703"/>
    <w:rsid w:val="004E7066"/>
    <w:rsid w:val="004F5502"/>
    <w:rsid w:val="00503A73"/>
    <w:rsid w:val="005064BA"/>
    <w:rsid w:val="00506682"/>
    <w:rsid w:val="00510A77"/>
    <w:rsid w:val="005178B2"/>
    <w:rsid w:val="00531F61"/>
    <w:rsid w:val="00537854"/>
    <w:rsid w:val="00547220"/>
    <w:rsid w:val="00551096"/>
    <w:rsid w:val="00567FE3"/>
    <w:rsid w:val="0057237C"/>
    <w:rsid w:val="0057404D"/>
    <w:rsid w:val="005768E8"/>
    <w:rsid w:val="00577278"/>
    <w:rsid w:val="00592F94"/>
    <w:rsid w:val="005934FA"/>
    <w:rsid w:val="005A598E"/>
    <w:rsid w:val="005B1CC9"/>
    <w:rsid w:val="005B47B9"/>
    <w:rsid w:val="005C3E0C"/>
    <w:rsid w:val="005D412C"/>
    <w:rsid w:val="005D7A92"/>
    <w:rsid w:val="005E26A6"/>
    <w:rsid w:val="005E4ABC"/>
    <w:rsid w:val="005F0DEB"/>
    <w:rsid w:val="005F2D26"/>
    <w:rsid w:val="00603B91"/>
    <w:rsid w:val="0060641E"/>
    <w:rsid w:val="00616AF5"/>
    <w:rsid w:val="00617414"/>
    <w:rsid w:val="00625CDB"/>
    <w:rsid w:val="0063031E"/>
    <w:rsid w:val="0063481F"/>
    <w:rsid w:val="00644C84"/>
    <w:rsid w:val="00650722"/>
    <w:rsid w:val="00656104"/>
    <w:rsid w:val="00665236"/>
    <w:rsid w:val="0067066C"/>
    <w:rsid w:val="00671EAF"/>
    <w:rsid w:val="006730A8"/>
    <w:rsid w:val="006821B5"/>
    <w:rsid w:val="00695F2B"/>
    <w:rsid w:val="00696B13"/>
    <w:rsid w:val="006A4192"/>
    <w:rsid w:val="006A526F"/>
    <w:rsid w:val="006B2367"/>
    <w:rsid w:val="006B532B"/>
    <w:rsid w:val="006B5571"/>
    <w:rsid w:val="006C130C"/>
    <w:rsid w:val="006C2FFE"/>
    <w:rsid w:val="006C3706"/>
    <w:rsid w:val="006D61C2"/>
    <w:rsid w:val="006E31DB"/>
    <w:rsid w:val="006E741A"/>
    <w:rsid w:val="006E7C5C"/>
    <w:rsid w:val="00702F9C"/>
    <w:rsid w:val="007039B7"/>
    <w:rsid w:val="0070510F"/>
    <w:rsid w:val="0070687A"/>
    <w:rsid w:val="00715E22"/>
    <w:rsid w:val="00721158"/>
    <w:rsid w:val="00731C54"/>
    <w:rsid w:val="00744450"/>
    <w:rsid w:val="00745057"/>
    <w:rsid w:val="007459F2"/>
    <w:rsid w:val="007530E7"/>
    <w:rsid w:val="00755503"/>
    <w:rsid w:val="0075765C"/>
    <w:rsid w:val="00776D47"/>
    <w:rsid w:val="00782695"/>
    <w:rsid w:val="007878C6"/>
    <w:rsid w:val="007924A9"/>
    <w:rsid w:val="007A0860"/>
    <w:rsid w:val="007A765F"/>
    <w:rsid w:val="007B30CE"/>
    <w:rsid w:val="007B4A43"/>
    <w:rsid w:val="007B76AD"/>
    <w:rsid w:val="007B7BA2"/>
    <w:rsid w:val="007C107C"/>
    <w:rsid w:val="007C4BD1"/>
    <w:rsid w:val="007C702D"/>
    <w:rsid w:val="007D2FF0"/>
    <w:rsid w:val="007D59A5"/>
    <w:rsid w:val="007E51E7"/>
    <w:rsid w:val="007F45CF"/>
    <w:rsid w:val="007F7D18"/>
    <w:rsid w:val="008066A0"/>
    <w:rsid w:val="008077CF"/>
    <w:rsid w:val="00811438"/>
    <w:rsid w:val="00813D7C"/>
    <w:rsid w:val="0081567B"/>
    <w:rsid w:val="00816BDB"/>
    <w:rsid w:val="008173CA"/>
    <w:rsid w:val="00820877"/>
    <w:rsid w:val="00826E4D"/>
    <w:rsid w:val="0083277D"/>
    <w:rsid w:val="008378B9"/>
    <w:rsid w:val="008409A7"/>
    <w:rsid w:val="00841F05"/>
    <w:rsid w:val="00844659"/>
    <w:rsid w:val="00847E42"/>
    <w:rsid w:val="00850777"/>
    <w:rsid w:val="00852D8E"/>
    <w:rsid w:val="008624F0"/>
    <w:rsid w:val="00864390"/>
    <w:rsid w:val="00876E5F"/>
    <w:rsid w:val="008876B7"/>
    <w:rsid w:val="008923B4"/>
    <w:rsid w:val="00893EB3"/>
    <w:rsid w:val="00893EF2"/>
    <w:rsid w:val="008970C1"/>
    <w:rsid w:val="0089745E"/>
    <w:rsid w:val="008A35A4"/>
    <w:rsid w:val="008A437F"/>
    <w:rsid w:val="008A5403"/>
    <w:rsid w:val="008A5D92"/>
    <w:rsid w:val="008B0F1E"/>
    <w:rsid w:val="008B164F"/>
    <w:rsid w:val="008B476E"/>
    <w:rsid w:val="008C5852"/>
    <w:rsid w:val="008D1C8B"/>
    <w:rsid w:val="008D3974"/>
    <w:rsid w:val="008D49B8"/>
    <w:rsid w:val="008E0284"/>
    <w:rsid w:val="008E783B"/>
    <w:rsid w:val="008F207D"/>
    <w:rsid w:val="008F20DB"/>
    <w:rsid w:val="008F7E1F"/>
    <w:rsid w:val="00911CE2"/>
    <w:rsid w:val="00912FA0"/>
    <w:rsid w:val="00914448"/>
    <w:rsid w:val="009208B9"/>
    <w:rsid w:val="009274C9"/>
    <w:rsid w:val="00932478"/>
    <w:rsid w:val="00933040"/>
    <w:rsid w:val="0094154F"/>
    <w:rsid w:val="00945333"/>
    <w:rsid w:val="00946AE0"/>
    <w:rsid w:val="0095185C"/>
    <w:rsid w:val="00954FC9"/>
    <w:rsid w:val="00963886"/>
    <w:rsid w:val="00970A45"/>
    <w:rsid w:val="009715AF"/>
    <w:rsid w:val="0097378C"/>
    <w:rsid w:val="00980971"/>
    <w:rsid w:val="00984A8C"/>
    <w:rsid w:val="00994019"/>
    <w:rsid w:val="009B4DD4"/>
    <w:rsid w:val="009C4834"/>
    <w:rsid w:val="009D07B4"/>
    <w:rsid w:val="009D22DB"/>
    <w:rsid w:val="009E718F"/>
    <w:rsid w:val="009F7203"/>
    <w:rsid w:val="00A10F6A"/>
    <w:rsid w:val="00A24AE3"/>
    <w:rsid w:val="00A25238"/>
    <w:rsid w:val="00A319AA"/>
    <w:rsid w:val="00A53963"/>
    <w:rsid w:val="00A55429"/>
    <w:rsid w:val="00A60437"/>
    <w:rsid w:val="00A63BAF"/>
    <w:rsid w:val="00A64363"/>
    <w:rsid w:val="00A71F94"/>
    <w:rsid w:val="00A75567"/>
    <w:rsid w:val="00A7694A"/>
    <w:rsid w:val="00A811E8"/>
    <w:rsid w:val="00A8333B"/>
    <w:rsid w:val="00A83559"/>
    <w:rsid w:val="00A86389"/>
    <w:rsid w:val="00A95FA9"/>
    <w:rsid w:val="00AA695B"/>
    <w:rsid w:val="00AB7ED4"/>
    <w:rsid w:val="00AC5B0F"/>
    <w:rsid w:val="00AC7726"/>
    <w:rsid w:val="00AD6D9A"/>
    <w:rsid w:val="00AE01E9"/>
    <w:rsid w:val="00AE4437"/>
    <w:rsid w:val="00AF7E73"/>
    <w:rsid w:val="00AF7E76"/>
    <w:rsid w:val="00B00B71"/>
    <w:rsid w:val="00B04D8D"/>
    <w:rsid w:val="00B0583A"/>
    <w:rsid w:val="00B068B6"/>
    <w:rsid w:val="00B1479B"/>
    <w:rsid w:val="00B23848"/>
    <w:rsid w:val="00B364BC"/>
    <w:rsid w:val="00B60222"/>
    <w:rsid w:val="00B63D84"/>
    <w:rsid w:val="00B654AD"/>
    <w:rsid w:val="00B654CE"/>
    <w:rsid w:val="00B7082D"/>
    <w:rsid w:val="00B71516"/>
    <w:rsid w:val="00B71CAB"/>
    <w:rsid w:val="00B81053"/>
    <w:rsid w:val="00B84347"/>
    <w:rsid w:val="00B90EDF"/>
    <w:rsid w:val="00BA1592"/>
    <w:rsid w:val="00BA4533"/>
    <w:rsid w:val="00BB609F"/>
    <w:rsid w:val="00BC330F"/>
    <w:rsid w:val="00BD0730"/>
    <w:rsid w:val="00BD79F1"/>
    <w:rsid w:val="00BF14A7"/>
    <w:rsid w:val="00BF1D7A"/>
    <w:rsid w:val="00C03C24"/>
    <w:rsid w:val="00C05096"/>
    <w:rsid w:val="00C116A3"/>
    <w:rsid w:val="00C16A0D"/>
    <w:rsid w:val="00C20DDA"/>
    <w:rsid w:val="00C225AC"/>
    <w:rsid w:val="00C26D65"/>
    <w:rsid w:val="00C3587E"/>
    <w:rsid w:val="00C3627C"/>
    <w:rsid w:val="00C42596"/>
    <w:rsid w:val="00C53F69"/>
    <w:rsid w:val="00C654AA"/>
    <w:rsid w:val="00C8544B"/>
    <w:rsid w:val="00C96E5E"/>
    <w:rsid w:val="00CB4387"/>
    <w:rsid w:val="00CC2BB0"/>
    <w:rsid w:val="00CD18AD"/>
    <w:rsid w:val="00CD5BB7"/>
    <w:rsid w:val="00CD6E9A"/>
    <w:rsid w:val="00CE3EDF"/>
    <w:rsid w:val="00D03045"/>
    <w:rsid w:val="00D031D0"/>
    <w:rsid w:val="00D04C62"/>
    <w:rsid w:val="00D078EA"/>
    <w:rsid w:val="00D14303"/>
    <w:rsid w:val="00D14416"/>
    <w:rsid w:val="00D17207"/>
    <w:rsid w:val="00D204F8"/>
    <w:rsid w:val="00D2706E"/>
    <w:rsid w:val="00D3745B"/>
    <w:rsid w:val="00D37CBC"/>
    <w:rsid w:val="00D46F0A"/>
    <w:rsid w:val="00D5242E"/>
    <w:rsid w:val="00D73245"/>
    <w:rsid w:val="00D76ABB"/>
    <w:rsid w:val="00D95780"/>
    <w:rsid w:val="00DA7C52"/>
    <w:rsid w:val="00DB3633"/>
    <w:rsid w:val="00DB4007"/>
    <w:rsid w:val="00DB5731"/>
    <w:rsid w:val="00DB7482"/>
    <w:rsid w:val="00DC6292"/>
    <w:rsid w:val="00DC6298"/>
    <w:rsid w:val="00DD12A2"/>
    <w:rsid w:val="00DE1E73"/>
    <w:rsid w:val="00DE484B"/>
    <w:rsid w:val="00DF056D"/>
    <w:rsid w:val="00DF722F"/>
    <w:rsid w:val="00E01822"/>
    <w:rsid w:val="00E01DC5"/>
    <w:rsid w:val="00E10052"/>
    <w:rsid w:val="00E118AB"/>
    <w:rsid w:val="00E13AEB"/>
    <w:rsid w:val="00E156D1"/>
    <w:rsid w:val="00E165FB"/>
    <w:rsid w:val="00E22AF7"/>
    <w:rsid w:val="00E32D76"/>
    <w:rsid w:val="00E33DE5"/>
    <w:rsid w:val="00E465CD"/>
    <w:rsid w:val="00E55285"/>
    <w:rsid w:val="00E7049C"/>
    <w:rsid w:val="00E75225"/>
    <w:rsid w:val="00E93763"/>
    <w:rsid w:val="00E94D86"/>
    <w:rsid w:val="00E952B3"/>
    <w:rsid w:val="00EA25CF"/>
    <w:rsid w:val="00EA65AC"/>
    <w:rsid w:val="00EA6B3D"/>
    <w:rsid w:val="00EC08B8"/>
    <w:rsid w:val="00ED3935"/>
    <w:rsid w:val="00ED49A8"/>
    <w:rsid w:val="00ED5BA3"/>
    <w:rsid w:val="00EF4C43"/>
    <w:rsid w:val="00F011D9"/>
    <w:rsid w:val="00F01DBF"/>
    <w:rsid w:val="00F020B7"/>
    <w:rsid w:val="00F05299"/>
    <w:rsid w:val="00F06674"/>
    <w:rsid w:val="00F12937"/>
    <w:rsid w:val="00F167B7"/>
    <w:rsid w:val="00F2139D"/>
    <w:rsid w:val="00F218A8"/>
    <w:rsid w:val="00F27314"/>
    <w:rsid w:val="00F301A1"/>
    <w:rsid w:val="00F364AE"/>
    <w:rsid w:val="00F3650B"/>
    <w:rsid w:val="00F5422D"/>
    <w:rsid w:val="00F550AF"/>
    <w:rsid w:val="00F56BDE"/>
    <w:rsid w:val="00F61211"/>
    <w:rsid w:val="00F6642F"/>
    <w:rsid w:val="00F665A8"/>
    <w:rsid w:val="00F759A7"/>
    <w:rsid w:val="00F8054A"/>
    <w:rsid w:val="00FA23A4"/>
    <w:rsid w:val="00FA2934"/>
    <w:rsid w:val="00FB0BB2"/>
    <w:rsid w:val="00FB65ED"/>
    <w:rsid w:val="00FE2FA2"/>
    <w:rsid w:val="00FE737C"/>
    <w:rsid w:val="00FE7B55"/>
    <w:rsid w:val="00FF17BC"/>
    <w:rsid w:val="00FF2E46"/>
    <w:rsid w:val="00FF3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6E476"/>
  <w15:chartTrackingRefBased/>
  <w15:docId w15:val="{05E02E95-E896-3648-95DE-F3EAF6A4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D74"/>
    <w:rPr>
      <w:rFonts w:ascii="Times New Roman" w:eastAsia="Times New Roman" w:hAnsi="Times New Roman" w:cs="Times New Roman"/>
      <w:sz w:val="20"/>
      <w:szCs w:val="20"/>
    </w:rPr>
  </w:style>
  <w:style w:type="paragraph" w:styleId="Heading5">
    <w:name w:val="heading 5"/>
    <w:basedOn w:val="Normal"/>
    <w:next w:val="Normal"/>
    <w:link w:val="Heading5Char"/>
    <w:qFormat/>
    <w:rsid w:val="003B6D74"/>
    <w:pPr>
      <w:keepNext/>
      <w:outlineLvl w:val="4"/>
    </w:pPr>
    <w:rPr>
      <w:b/>
      <w:bCs/>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3B6D74"/>
    <w:rPr>
      <w:rFonts w:ascii="Times New Roman" w:eastAsia="Times New Roman" w:hAnsi="Times New Roman" w:cs="Times New Roman"/>
      <w:b/>
      <w:bCs/>
      <w:snapToGrid w:val="0"/>
      <w:szCs w:val="20"/>
    </w:rPr>
  </w:style>
  <w:style w:type="paragraph" w:styleId="ListParagraph">
    <w:name w:val="List Paragraph"/>
    <w:basedOn w:val="Normal"/>
    <w:uiPriority w:val="34"/>
    <w:qFormat/>
    <w:rsid w:val="003B6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Gianaros</dc:creator>
  <cp:keywords/>
  <dc:description/>
  <cp:lastModifiedBy>Avery Peiffer</cp:lastModifiedBy>
  <cp:revision>2</cp:revision>
  <dcterms:created xsi:type="dcterms:W3CDTF">2021-04-01T15:06:00Z</dcterms:created>
  <dcterms:modified xsi:type="dcterms:W3CDTF">2021-04-01T15:06:00Z</dcterms:modified>
</cp:coreProperties>
</file>