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774717">
      <w:pPr>
        <w:pStyle w:val="3"/>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14:paraId="6B0847DD">
      <w:pPr>
        <w:pStyle w:val="7"/>
        <w:rPr>
          <w:sz w:val="24"/>
          <w:szCs w:val="24"/>
        </w:rPr>
      </w:pPr>
      <w:r>
        <w:rPr>
          <w:rFonts w:ascii="Aptos Narrow" w:hAnsi="Aptos Narrow"/>
          <w:color w:val="000000"/>
          <w:sz w:val="24"/>
          <w:szCs w:val="24"/>
          <w:lang w:val="en-IN" w:eastAsia="en-IN"/>
        </w:rPr>
        <w:t xml:space="preserve">                                                                                            </w:t>
      </w:r>
    </w:p>
    <w:tbl>
      <w:tblPr>
        <w:tblStyle w:val="6"/>
        <w:tblW w:w="7982" w:type="dxa"/>
        <w:tblInd w:w="690" w:type="dxa"/>
        <w:tblLayout w:type="autofit"/>
        <w:tblCellMar>
          <w:top w:w="15" w:type="dxa"/>
          <w:left w:w="108" w:type="dxa"/>
          <w:bottom w:w="0" w:type="dxa"/>
          <w:right w:w="108" w:type="dxa"/>
        </w:tblCellMar>
      </w:tblPr>
      <w:tblGrid>
        <w:gridCol w:w="7760"/>
        <w:gridCol w:w="222"/>
      </w:tblGrid>
      <w:tr w14:paraId="6E53FF5D">
        <w:tblPrEx>
          <w:tblCellMar>
            <w:top w:w="15" w:type="dxa"/>
            <w:left w:w="108" w:type="dxa"/>
            <w:bottom w:w="0" w:type="dxa"/>
            <w:right w:w="108" w:type="dxa"/>
          </w:tblCellMar>
        </w:tblPrEx>
        <w:trPr>
          <w:gridAfter w:val="1"/>
          <w:wAfter w:w="222" w:type="dxa"/>
          <w:trHeight w:val="336" w:hRule="atLeast"/>
        </w:trPr>
        <w:tc>
          <w:tcPr>
            <w:tcW w:w="7760" w:type="dxa"/>
            <w:vMerge w:val="restart"/>
            <w:tcBorders>
              <w:top w:val="single" w:color="auto" w:sz="8" w:space="0"/>
              <w:left w:val="single" w:color="000000" w:sz="8" w:space="0"/>
              <w:bottom w:val="single" w:color="000000" w:sz="8" w:space="0"/>
              <w:right w:val="single" w:color="auto" w:sz="8" w:space="0"/>
            </w:tcBorders>
            <w:noWrap/>
            <w:vAlign w:val="center"/>
          </w:tcPr>
          <w:p w14:paraId="37B9CF57">
            <w:pPr>
              <w:widowControl/>
              <w:autoSpaceDE/>
              <w:autoSpaceDN/>
              <w:jc w:val="center"/>
              <w:rPr>
                <w:rFonts w:ascii="Calibri" w:hAnsi="Calibri" w:cs="Calibri"/>
                <w:b/>
                <w:bCs/>
                <w:color w:val="000000"/>
              </w:rPr>
            </w:pPr>
            <w:r>
              <w:rPr>
                <w:rFonts w:ascii="Calibri" w:hAnsi="Calibri" w:cs="Calibri"/>
                <w:b/>
                <w:bCs/>
                <w:color w:val="000000"/>
              </w:rPr>
              <w:t>Online Course Recommendation System</w:t>
            </w:r>
          </w:p>
        </w:tc>
      </w:tr>
      <w:tr w14:paraId="0F85FD1F">
        <w:tblPrEx>
          <w:tblCellMar>
            <w:top w:w="15" w:type="dxa"/>
            <w:left w:w="108" w:type="dxa"/>
            <w:bottom w:w="0" w:type="dxa"/>
            <w:right w:w="108" w:type="dxa"/>
          </w:tblCellMar>
        </w:tblPrEx>
        <w:trPr>
          <w:trHeight w:val="336" w:hRule="atLeast"/>
        </w:trPr>
        <w:tc>
          <w:tcPr>
            <w:tcW w:w="7760" w:type="dxa"/>
            <w:vMerge w:val="continue"/>
            <w:tcBorders>
              <w:top w:val="single" w:color="auto" w:sz="8" w:space="0"/>
              <w:left w:val="single" w:color="000000" w:sz="8" w:space="0"/>
              <w:bottom w:val="single" w:color="000000" w:sz="8" w:space="0"/>
              <w:right w:val="single" w:color="auto" w:sz="8" w:space="0"/>
            </w:tcBorders>
            <w:vAlign w:val="center"/>
          </w:tcPr>
          <w:p w14:paraId="27788CEC">
            <w:pPr>
              <w:widowControl/>
              <w:autoSpaceDE/>
              <w:autoSpaceDN/>
              <w:jc w:val="center"/>
              <w:rPr>
                <w:rFonts w:ascii="Calibri" w:hAnsi="Calibri" w:cs="Calibri"/>
                <w:b/>
                <w:bCs/>
                <w:color w:val="000000"/>
              </w:rPr>
            </w:pPr>
          </w:p>
        </w:tc>
        <w:tc>
          <w:tcPr>
            <w:tcW w:w="222" w:type="dxa"/>
            <w:tcBorders>
              <w:top w:val="nil"/>
              <w:left w:val="nil"/>
              <w:bottom w:val="nil"/>
              <w:right w:val="nil"/>
            </w:tcBorders>
            <w:noWrap/>
            <w:vAlign w:val="bottom"/>
          </w:tcPr>
          <w:p w14:paraId="56C2F035">
            <w:pPr>
              <w:widowControl/>
              <w:autoSpaceDE/>
              <w:autoSpaceDN/>
              <w:jc w:val="center"/>
              <w:rPr>
                <w:rFonts w:ascii="Calibri" w:hAnsi="Calibri" w:cs="Calibri"/>
                <w:b/>
                <w:bCs/>
                <w:color w:val="000000"/>
              </w:rPr>
            </w:pPr>
          </w:p>
        </w:tc>
      </w:tr>
      <w:tr w14:paraId="3DCA588B">
        <w:tblPrEx>
          <w:tblCellMar>
            <w:top w:w="15" w:type="dxa"/>
            <w:left w:w="108" w:type="dxa"/>
            <w:bottom w:w="0" w:type="dxa"/>
            <w:right w:w="108" w:type="dxa"/>
          </w:tblCellMar>
        </w:tblPrEx>
        <w:trPr>
          <w:trHeight w:val="336" w:hRule="atLeast"/>
        </w:trPr>
        <w:tc>
          <w:tcPr>
            <w:tcW w:w="7760" w:type="dxa"/>
            <w:vMerge w:val="continue"/>
            <w:tcBorders>
              <w:top w:val="single" w:color="auto" w:sz="8" w:space="0"/>
              <w:left w:val="single" w:color="000000" w:sz="8" w:space="0"/>
              <w:bottom w:val="single" w:color="000000" w:sz="8" w:space="0"/>
              <w:right w:val="single" w:color="auto" w:sz="8" w:space="0"/>
            </w:tcBorders>
            <w:vAlign w:val="center"/>
          </w:tcPr>
          <w:p w14:paraId="224C35E7">
            <w:pPr>
              <w:widowControl/>
              <w:autoSpaceDE/>
              <w:autoSpaceDN/>
              <w:jc w:val="center"/>
              <w:rPr>
                <w:rFonts w:ascii="Calibri" w:hAnsi="Calibri" w:cs="Calibri"/>
                <w:b/>
                <w:bCs/>
                <w:color w:val="000000"/>
              </w:rPr>
            </w:pPr>
          </w:p>
        </w:tc>
        <w:tc>
          <w:tcPr>
            <w:tcW w:w="222" w:type="dxa"/>
            <w:tcBorders>
              <w:top w:val="nil"/>
              <w:left w:val="nil"/>
              <w:bottom w:val="nil"/>
              <w:right w:val="nil"/>
            </w:tcBorders>
            <w:noWrap/>
            <w:vAlign w:val="bottom"/>
          </w:tcPr>
          <w:p w14:paraId="60BC95C4">
            <w:pPr>
              <w:widowControl/>
              <w:autoSpaceDE/>
              <w:autoSpaceDN/>
              <w:rPr>
                <w:sz w:val="20"/>
                <w:szCs w:val="20"/>
              </w:rPr>
            </w:pPr>
          </w:p>
        </w:tc>
      </w:tr>
    </w:tbl>
    <w:p w14:paraId="21CEA52F">
      <w:pPr>
        <w:pStyle w:val="7"/>
        <w:rPr>
          <w:sz w:val="24"/>
          <w:szCs w:val="24"/>
        </w:rPr>
      </w:pPr>
    </w:p>
    <w:p w14:paraId="30530201">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127A4554">
      <w:pPr>
        <w:pStyle w:val="2"/>
        <w:spacing w:before="276"/>
        <w:ind w:right="1082"/>
      </w:pPr>
      <w:r>
        <w:t>MACHINE</w:t>
      </w:r>
      <w:r>
        <w:rPr>
          <w:spacing w:val="-15"/>
        </w:rPr>
        <w:t xml:space="preserve"> </w:t>
      </w:r>
      <w:r>
        <w:rPr>
          <w:spacing w:val="-2"/>
        </w:rPr>
        <w:t>LEARNING</w:t>
      </w:r>
    </w:p>
    <w:p w14:paraId="77C25718">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75941AAB">
      <w:pPr>
        <w:spacing w:before="160"/>
        <w:ind w:left="3468" w:right="4547"/>
        <w:jc w:val="center"/>
        <w:rPr>
          <w:b/>
          <w:sz w:val="24"/>
        </w:rPr>
      </w:pPr>
      <w:r>
        <w:rPr>
          <w:b/>
          <w:spacing w:val="-5"/>
          <w:sz w:val="24"/>
        </w:rPr>
        <w:t>in</w:t>
      </w:r>
    </w:p>
    <w:p w14:paraId="4DD00223">
      <w:pPr>
        <w:pStyle w:val="3"/>
        <w:spacing w:before="161"/>
        <w:ind w:right="4552"/>
      </w:pPr>
      <w:r>
        <w:rPr>
          <w:spacing w:val="-4"/>
        </w:rPr>
        <w:t>A.Y.:</w:t>
      </w:r>
      <w:r>
        <w:rPr>
          <w:spacing w:val="4"/>
        </w:rPr>
        <w:t xml:space="preserve"> </w:t>
      </w:r>
      <w:r>
        <w:rPr>
          <w:spacing w:val="-4"/>
        </w:rPr>
        <w:t>2026-</w:t>
      </w:r>
      <w:r>
        <w:rPr>
          <w:spacing w:val="-5"/>
        </w:rPr>
        <w:t>27</w:t>
      </w:r>
    </w:p>
    <w:p w14:paraId="3FEEE7D5">
      <w:pPr>
        <w:pStyle w:val="7"/>
        <w:spacing w:before="115"/>
        <w:rPr>
          <w:sz w:val="24"/>
        </w:rPr>
      </w:pPr>
    </w:p>
    <w:p w14:paraId="4B40BE87">
      <w:pPr>
        <w:ind w:left="3468" w:right="4547"/>
        <w:jc w:val="center"/>
        <w:rPr>
          <w:b/>
          <w:sz w:val="24"/>
        </w:rPr>
      </w:pPr>
      <w:r>
        <w:rPr>
          <w:b/>
          <w:spacing w:val="-5"/>
          <w:sz w:val="24"/>
        </w:rPr>
        <w:t>by</w:t>
      </w:r>
    </w:p>
    <w:p w14:paraId="0DDA2D51">
      <w:pPr>
        <w:pStyle w:val="7"/>
        <w:spacing w:before="5"/>
        <w:rPr>
          <w:sz w:val="24"/>
        </w:rPr>
      </w:pPr>
    </w:p>
    <w:p w14:paraId="060941F7">
      <w:pPr>
        <w:tabs>
          <w:tab w:val="left" w:pos="2849"/>
        </w:tabs>
        <w:ind w:right="1082"/>
        <w:jc w:val="center"/>
        <w:rPr>
          <w:rFonts w:hint="default"/>
          <w:b/>
          <w:sz w:val="24"/>
          <w:lang w:val="en-US"/>
        </w:rPr>
      </w:pPr>
      <w:r>
        <w:rPr>
          <w:b/>
          <w:sz w:val="24"/>
        </w:rPr>
        <w:t>Name</w:t>
      </w:r>
      <w:r>
        <w:rPr>
          <w:b/>
          <w:spacing w:val="-4"/>
          <w:sz w:val="24"/>
        </w:rPr>
        <w:t xml:space="preserve"> </w:t>
      </w:r>
      <w:r>
        <w:rPr>
          <w:rFonts w:hint="default"/>
          <w:b/>
          <w:spacing w:val="-4"/>
          <w:sz w:val="24"/>
          <w:lang w:val="en-US"/>
        </w:rPr>
        <w:t>T.Akilesh</w:t>
      </w:r>
      <w:r>
        <w:rPr>
          <w:b/>
          <w:sz w:val="24"/>
        </w:rPr>
        <w:tab/>
      </w:r>
      <w:r>
        <w:rPr>
          <w:b/>
          <w:sz w:val="24"/>
        </w:rPr>
        <w:t>roll</w:t>
      </w:r>
      <w:r>
        <w:rPr>
          <w:b/>
          <w:spacing w:val="-9"/>
          <w:sz w:val="24"/>
        </w:rPr>
        <w:t xml:space="preserve"> </w:t>
      </w:r>
      <w:r>
        <w:rPr>
          <w:b/>
          <w:spacing w:val="-4"/>
          <w:sz w:val="24"/>
        </w:rPr>
        <w:t>25200305</w:t>
      </w:r>
      <w:r>
        <w:rPr>
          <w:rFonts w:hint="default"/>
          <w:b/>
          <w:spacing w:val="-4"/>
          <w:sz w:val="24"/>
          <w:lang w:val="en-US"/>
        </w:rPr>
        <w:t>70</w:t>
      </w:r>
    </w:p>
    <w:p w14:paraId="2C34436C">
      <w:pPr>
        <w:pStyle w:val="7"/>
        <w:spacing w:before="3"/>
        <w:rPr>
          <w:sz w:val="24"/>
        </w:rPr>
      </w:pPr>
    </w:p>
    <w:p w14:paraId="6C0B63E4">
      <w:pPr>
        <w:tabs>
          <w:tab w:val="left" w:pos="2849"/>
        </w:tabs>
        <w:ind w:right="1082"/>
        <w:jc w:val="center"/>
        <w:rPr>
          <w:rFonts w:hint="default"/>
          <w:b/>
          <w:spacing w:val="-4"/>
          <w:sz w:val="24"/>
          <w:lang w:val="en-US"/>
        </w:rPr>
      </w:pPr>
      <w:r>
        <w:rPr>
          <w:b/>
          <w:sz w:val="24"/>
        </w:rPr>
        <w:t>Name</w:t>
      </w:r>
      <w:r>
        <w:rPr>
          <w:rFonts w:hint="default"/>
          <w:b/>
          <w:sz w:val="24"/>
          <w:lang w:val="en-US"/>
        </w:rPr>
        <w:t xml:space="preserve"> S.Sri Sai Pradhyum</w:t>
      </w:r>
      <w:r>
        <w:rPr>
          <w:b/>
          <w:sz w:val="24"/>
        </w:rPr>
        <w:tab/>
      </w:r>
      <w:r>
        <w:rPr>
          <w:b/>
          <w:sz w:val="24"/>
        </w:rPr>
        <w:t>roll</w:t>
      </w:r>
      <w:r>
        <w:rPr>
          <w:b/>
          <w:spacing w:val="-9"/>
          <w:sz w:val="24"/>
        </w:rPr>
        <w:t xml:space="preserve"> </w:t>
      </w:r>
      <w:r>
        <w:rPr>
          <w:b/>
          <w:spacing w:val="-4"/>
          <w:sz w:val="24"/>
        </w:rPr>
        <w:t>25200305</w:t>
      </w:r>
      <w:r>
        <w:rPr>
          <w:rFonts w:hint="default"/>
          <w:b/>
          <w:spacing w:val="-4"/>
          <w:sz w:val="24"/>
          <w:lang w:val="en-US"/>
        </w:rPr>
        <w:t>95</w:t>
      </w:r>
    </w:p>
    <w:p w14:paraId="62A1261F">
      <w:pPr>
        <w:tabs>
          <w:tab w:val="left" w:pos="2849"/>
        </w:tabs>
        <w:ind w:right="1082"/>
        <w:jc w:val="center"/>
        <w:rPr>
          <w:b/>
          <w:spacing w:val="-4"/>
          <w:sz w:val="24"/>
        </w:rPr>
      </w:pPr>
    </w:p>
    <w:p w14:paraId="2DDAD85B">
      <w:pPr>
        <w:tabs>
          <w:tab w:val="left" w:pos="2849"/>
        </w:tabs>
        <w:ind w:right="1082"/>
        <w:rPr>
          <w:rFonts w:hint="default"/>
          <w:b/>
          <w:sz w:val="24"/>
          <w:lang w:val="en-US"/>
        </w:rPr>
      </w:pPr>
      <w:r>
        <w:rPr>
          <w:b/>
          <w:sz w:val="24"/>
        </w:rPr>
        <w:t xml:space="preserve">                               </w:t>
      </w:r>
      <w:r>
        <w:rPr>
          <w:rFonts w:hint="default"/>
          <w:b/>
          <w:sz w:val="24"/>
          <w:lang w:val="en-US"/>
        </w:rPr>
        <w:t xml:space="preserve">        </w:t>
      </w:r>
      <w:r>
        <w:rPr>
          <w:b/>
          <w:sz w:val="24"/>
        </w:rPr>
        <w:t xml:space="preserve"> Name</w:t>
      </w:r>
      <w:r>
        <w:rPr>
          <w:rFonts w:hint="default"/>
          <w:b/>
          <w:sz w:val="24"/>
          <w:lang w:val="en-US"/>
        </w:rPr>
        <w:t xml:space="preserve"> sri nityay varma manthena</w:t>
      </w:r>
      <w:r>
        <w:rPr>
          <w:b/>
          <w:sz w:val="24"/>
        </w:rPr>
        <w:t xml:space="preserve">    roll 2520030</w:t>
      </w:r>
      <w:r>
        <w:rPr>
          <w:rFonts w:hint="default"/>
          <w:b/>
          <w:sz w:val="24"/>
          <w:lang w:val="en-US"/>
        </w:rPr>
        <w:t>618</w:t>
      </w:r>
    </w:p>
    <w:p w14:paraId="0C0423FB">
      <w:pPr>
        <w:pStyle w:val="7"/>
        <w:spacing w:before="19"/>
        <w:rPr>
          <w:sz w:val="24"/>
        </w:rPr>
      </w:pPr>
    </w:p>
    <w:p w14:paraId="15E51B4B">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1154CE30">
      <w:pPr>
        <w:spacing w:before="161"/>
        <w:ind w:left="3467" w:right="4551"/>
        <w:jc w:val="center"/>
        <w:rPr>
          <w:sz w:val="24"/>
        </w:rPr>
      </w:pPr>
      <w:r>
        <w:rPr>
          <w:sz w:val="24"/>
        </w:rPr>
        <w:t xml:space="preserve">Guide </w:t>
      </w:r>
      <w:r>
        <w:rPr>
          <w:spacing w:val="-2"/>
          <w:sz w:val="24"/>
        </w:rPr>
        <w:t xml:space="preserve">Name: </w:t>
      </w:r>
      <w:r>
        <w:rPr>
          <w:rFonts w:hint="default" w:ascii="Times New Roman" w:hAnsi="Times New Roman" w:eastAsia="Times New Roman" w:cs="Times New Roman"/>
          <w:b/>
          <w:sz w:val="24"/>
          <w:szCs w:val="24"/>
          <w:lang w:val="en-US"/>
        </w:rPr>
        <w:t>Dr.G.S.Raghavendra</w:t>
      </w:r>
    </w:p>
    <w:p w14:paraId="7D76B4EA">
      <w:pPr>
        <w:spacing w:before="158"/>
        <w:ind w:right="1022"/>
        <w:jc w:val="center"/>
        <w:rPr>
          <w:sz w:val="24"/>
        </w:rPr>
      </w:pPr>
      <w:r>
        <w:rPr>
          <w:spacing w:val="-2"/>
          <w:sz w:val="24"/>
        </w:rPr>
        <w:t>Designation,</w:t>
      </w:r>
      <w:r>
        <w:rPr>
          <w:spacing w:val="10"/>
          <w:sz w:val="24"/>
        </w:rPr>
        <w:t xml:space="preserve"> </w:t>
      </w:r>
      <w:r>
        <w:rPr>
          <w:spacing w:val="-2"/>
          <w:sz w:val="24"/>
        </w:rPr>
        <w:t>Department:</w:t>
      </w:r>
    </w:p>
    <w:p w14:paraId="4E077F06">
      <w:pPr>
        <w:spacing w:before="163"/>
        <w:ind w:right="1084"/>
        <w:jc w:val="center"/>
        <w:rPr>
          <w:b/>
          <w:sz w:val="40"/>
        </w:rPr>
      </w:pPr>
      <w:r>
        <w:rPr>
          <w:b/>
          <w:spacing w:val="-4"/>
          <w:sz w:val="40"/>
        </w:rPr>
        <w:t>CSE</w:t>
      </w:r>
    </w:p>
    <w:p w14:paraId="10A0F980">
      <w:pPr>
        <w:pStyle w:val="7"/>
        <w:spacing w:before="58"/>
        <w:rPr>
          <w:sz w:val="20"/>
        </w:rPr>
      </w:pPr>
      <w:bookmarkStart w:id="0" w:name="_GoBack"/>
      <w:bookmarkEnd w:id="0"/>
      <w:r>
        <w:rPr>
          <w:sz w:val="20"/>
        </w:rPr>
        <w:drawing>
          <wp:anchor distT="0" distB="0" distL="0" distR="0" simplePos="0" relativeHeight="251659264" behindDoc="1" locked="0" layoutInCell="1" allowOverlap="1">
            <wp:simplePos x="0" y="0"/>
            <wp:positionH relativeFrom="page">
              <wp:posOffset>2844800</wp:posOffset>
            </wp:positionH>
            <wp:positionV relativeFrom="paragraph">
              <wp:posOffset>198120</wp:posOffset>
            </wp:positionV>
            <wp:extent cx="1475740" cy="147891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475704" cy="1478756"/>
                    </a:xfrm>
                    <a:prstGeom prst="rect">
                      <a:avLst/>
                    </a:prstGeom>
                  </pic:spPr>
                </pic:pic>
              </a:graphicData>
            </a:graphic>
          </wp:anchor>
        </w:drawing>
      </w:r>
      <w:r>
        <w:rPr>
          <w:sz w:val="20"/>
        </w:rPr>
        <w:drawing>
          <wp:anchor distT="0" distB="0" distL="0" distR="0" simplePos="0" relativeHeight="251659264" behindDoc="1" locked="0" layoutInCell="1" allowOverlap="1">
            <wp:simplePos x="0" y="0"/>
            <wp:positionH relativeFrom="page">
              <wp:posOffset>914400</wp:posOffset>
            </wp:positionH>
            <wp:positionV relativeFrom="paragraph">
              <wp:posOffset>1880235</wp:posOffset>
            </wp:positionV>
            <wp:extent cx="5844540" cy="74168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844540" cy="741807"/>
                    </a:xfrm>
                    <a:prstGeom prst="rect">
                      <a:avLst/>
                    </a:prstGeom>
                  </pic:spPr>
                </pic:pic>
              </a:graphicData>
            </a:graphic>
          </wp:anchor>
        </w:drawing>
      </w:r>
    </w:p>
    <w:p w14:paraId="0A9061B2">
      <w:pPr>
        <w:pStyle w:val="7"/>
        <w:spacing w:before="66"/>
        <w:rPr>
          <w:sz w:val="20"/>
        </w:rPr>
      </w:pPr>
    </w:p>
    <w:p w14:paraId="113A8F88">
      <w:pPr>
        <w:rPr>
          <w:sz w:val="20"/>
        </w:rPr>
      </w:pPr>
      <w:r>
        <w:rPr>
          <w:sz w:val="20"/>
        </w:rPr>
        <w:drawing>
          <wp:inline distT="0" distB="0" distL="0" distR="0">
            <wp:extent cx="6375400" cy="80899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6375633" cy="809244"/>
                    </a:xfrm>
                    <a:prstGeom prst="rect">
                      <a:avLst/>
                    </a:prstGeom>
                  </pic:spPr>
                </pic:pic>
              </a:graphicData>
            </a:graphic>
          </wp:inline>
        </w:drawing>
      </w:r>
    </w:p>
    <w:p w14:paraId="0EA10B7B">
      <w:pPr>
        <w:pStyle w:val="7"/>
        <w:spacing w:before="272"/>
        <w:rPr>
          <w:sz w:val="24"/>
        </w:rPr>
      </w:pPr>
    </w:p>
    <w:p w14:paraId="53423491">
      <w:pPr>
        <w:pStyle w:val="3"/>
        <w:tabs>
          <w:tab w:val="left" w:pos="9321"/>
        </w:tabs>
        <w:ind w:left="79"/>
        <w:jc w:val="left"/>
        <w:rPr>
          <w:b w:val="0"/>
        </w:rPr>
      </w:pPr>
      <w:r>
        <w:rPr>
          <w:spacing w:val="-5"/>
        </w:rPr>
        <w:t>DEPARTMENT</w:t>
      </w:r>
      <w:r>
        <w:t xml:space="preserve"> OF </w:t>
      </w:r>
      <w:r>
        <w:rPr>
          <w:b w:val="0"/>
          <w:u w:val="single"/>
        </w:rPr>
        <w:tab/>
      </w:r>
    </w:p>
    <w:p w14:paraId="2DE77213">
      <w:pPr>
        <w:pStyle w:val="7"/>
        <w:rPr>
          <w:b w:val="0"/>
        </w:rPr>
      </w:pPr>
    </w:p>
    <w:p w14:paraId="230FFCC0">
      <w:pPr>
        <w:pStyle w:val="7"/>
        <w:spacing w:before="105"/>
        <w:rPr>
          <w:b w:val="0"/>
        </w:rPr>
      </w:pPr>
    </w:p>
    <w:p w14:paraId="37600DEB">
      <w:pPr>
        <w:widowControl/>
        <w:autoSpaceDE/>
        <w:autoSpaceDN/>
        <w:jc w:val="center"/>
        <w:rPr>
          <w:rFonts w:ascii="Calibri" w:hAnsi="Calibri" w:cs="Calibri"/>
          <w:b/>
          <w:bCs/>
          <w:color w:val="000000"/>
          <w:sz w:val="24"/>
          <w:szCs w:val="24"/>
        </w:rPr>
      </w:pPr>
      <w:r>
        <w:t>Name</w:t>
      </w:r>
      <w:r>
        <w:rPr>
          <w:spacing w:val="-1"/>
        </w:rPr>
        <w:t xml:space="preserve"> </w:t>
      </w:r>
      <w:r>
        <w:t>of</w:t>
      </w:r>
      <w:r>
        <w:rPr>
          <w:spacing w:val="-9"/>
        </w:rPr>
        <w:t xml:space="preserve"> </w:t>
      </w:r>
      <w:r>
        <w:rPr>
          <w:spacing w:val="-2"/>
        </w:rPr>
        <w:t xml:space="preserve">Title: </w:t>
      </w:r>
      <w:r>
        <w:rPr>
          <w:rFonts w:ascii="Aptos Narrow" w:hAnsi="Aptos Narrow"/>
          <w:color w:val="000000"/>
          <w:lang w:val="en-IN" w:eastAsia="en-IN"/>
        </w:rPr>
        <w:t xml:space="preserve"> </w:t>
      </w:r>
      <w:r>
        <w:rPr>
          <w:rFonts w:ascii="Aptos Narrow" w:hAnsi="Aptos Narrow"/>
          <w:b/>
          <w:bCs/>
          <w:color w:val="000000"/>
          <w:sz w:val="24"/>
          <w:szCs w:val="24"/>
          <w:lang w:eastAsia="en-IN"/>
        </w:rPr>
        <w:t>Online Course Recommendation System</w:t>
      </w:r>
    </w:p>
    <w:p w14:paraId="7B02C4BD">
      <w:pPr>
        <w:pStyle w:val="7"/>
      </w:pPr>
    </w:p>
    <w:p w14:paraId="344274BB">
      <w:pPr>
        <w:pStyle w:val="7"/>
        <w:spacing w:before="108"/>
      </w:pPr>
    </w:p>
    <w:p w14:paraId="50480D07">
      <w:pPr>
        <w:pStyle w:val="10"/>
        <w:numPr>
          <w:ilvl w:val="0"/>
          <w:numId w:val="1"/>
        </w:numPr>
        <w:tabs>
          <w:tab w:val="left" w:pos="719"/>
        </w:tabs>
        <w:ind w:left="719" w:hanging="359"/>
        <w:rPr>
          <w:b/>
        </w:rPr>
      </w:pPr>
      <w:r>
        <w:rPr>
          <w:b/>
          <w:spacing w:val="-2"/>
        </w:rPr>
        <w:t>Abstract:</w:t>
      </w:r>
      <w:r>
        <w:rPr>
          <w:b/>
          <w:spacing w:val="-2"/>
        </w:rPr>
        <w:br w:type="textWrapping"/>
      </w:r>
      <w:r>
        <w:rPr>
          <w:rFonts w:ascii="Calibri" w:hAnsi="Calibri" w:eastAsia="Calibri" w:cs="Calibri"/>
          <w:sz w:val="24"/>
          <w:szCs w:val="24"/>
        </w:rPr>
        <w:t xml:space="preserve">The </w:t>
      </w:r>
      <w:r>
        <w:rPr>
          <w:rFonts w:ascii="Calibri" w:hAnsi="Calibri" w:eastAsia="Calibri" w:cs="Calibri"/>
          <w:b/>
          <w:bCs/>
          <w:sz w:val="24"/>
          <w:szCs w:val="24"/>
        </w:rPr>
        <w:t>Online Course Recommendation System</w:t>
      </w:r>
      <w:r>
        <w:rPr>
          <w:rFonts w:ascii="Calibri" w:hAnsi="Calibri" w:eastAsia="Calibri" w:cs="Calibri"/>
          <w:sz w:val="24"/>
          <w:szCs w:val="24"/>
        </w:rPr>
        <w:t xml:space="preserve"> is a </w:t>
      </w:r>
      <w:r>
        <w:rPr>
          <w:rFonts w:ascii="Calibri" w:hAnsi="Calibri" w:eastAsia="Calibri" w:cs="Calibri"/>
          <w:b/>
          <w:bCs/>
          <w:sz w:val="24"/>
          <w:szCs w:val="24"/>
        </w:rPr>
        <w:t>machine learning</w:t>
      </w:r>
      <w:r>
        <w:rPr>
          <w:rFonts w:ascii="Calibri" w:hAnsi="Calibri" w:eastAsia="Calibri" w:cs="Calibri"/>
          <w:sz w:val="24"/>
          <w:szCs w:val="24"/>
        </w:rPr>
        <w:t xml:space="preserve"> project that recommends suitable online courses based on a learner’s completed subjects and interests. The system uses a </w:t>
      </w:r>
      <w:r>
        <w:rPr>
          <w:rFonts w:ascii="Calibri" w:hAnsi="Calibri" w:eastAsia="Calibri" w:cs="Calibri"/>
          <w:b/>
          <w:bCs/>
          <w:sz w:val="24"/>
          <w:szCs w:val="24"/>
        </w:rPr>
        <w:t>Coursera/Udemy Courses dataset from Kaggle</w:t>
      </w:r>
      <w:r>
        <w:rPr>
          <w:rFonts w:ascii="Calibri" w:hAnsi="Calibri" w:eastAsia="Calibri" w:cs="Calibri"/>
          <w:sz w:val="24"/>
          <w:szCs w:val="24"/>
        </w:rPr>
        <w:t xml:space="preserve"> and applies </w:t>
      </w:r>
      <w:r>
        <w:rPr>
          <w:rFonts w:ascii="Calibri" w:hAnsi="Calibri" w:eastAsia="Calibri" w:cs="Calibri"/>
          <w:b/>
          <w:bCs/>
          <w:sz w:val="24"/>
          <w:szCs w:val="24"/>
        </w:rPr>
        <w:t>TF-IDF</w:t>
      </w:r>
      <w:r>
        <w:rPr>
          <w:rFonts w:ascii="Calibri" w:hAnsi="Calibri" w:eastAsia="Calibri" w:cs="Calibri"/>
          <w:sz w:val="24"/>
          <w:szCs w:val="24"/>
        </w:rPr>
        <w:t xml:space="preserve"> to convert course information into numerical features. Using </w:t>
      </w:r>
      <w:r>
        <w:rPr>
          <w:rFonts w:ascii="Calibri" w:hAnsi="Calibri" w:eastAsia="Calibri" w:cs="Calibri"/>
          <w:b/>
          <w:bCs/>
          <w:sz w:val="24"/>
          <w:szCs w:val="24"/>
        </w:rPr>
        <w:t>content-based filtering and cosine similarity</w:t>
      </w:r>
      <w:r>
        <w:rPr>
          <w:rFonts w:ascii="Calibri" w:hAnsi="Calibri" w:eastAsia="Calibri" w:cs="Calibri"/>
          <w:sz w:val="24"/>
          <w:szCs w:val="24"/>
        </w:rPr>
        <w:t>, it identifies and ranks courses that closely match the learner’s profile. Each recommendation is accompanied by a short explanation of why it was suggested. The system provides a simple, personalized, and explainable approach to helping learners find relevant courses.</w:t>
      </w:r>
    </w:p>
    <w:p w14:paraId="7728B39C">
      <w:pPr>
        <w:pStyle w:val="7"/>
      </w:pPr>
    </w:p>
    <w:p w14:paraId="6F7F615A">
      <w:pPr>
        <w:pStyle w:val="7"/>
      </w:pPr>
    </w:p>
    <w:p w14:paraId="296BE09A">
      <w:pPr>
        <w:pStyle w:val="7"/>
      </w:pPr>
    </w:p>
    <w:p w14:paraId="31D8CCF1">
      <w:pPr>
        <w:pStyle w:val="7"/>
      </w:pPr>
    </w:p>
    <w:p w14:paraId="2A943210">
      <w:pPr>
        <w:pStyle w:val="7"/>
        <w:spacing w:before="29"/>
      </w:pPr>
    </w:p>
    <w:p w14:paraId="1251598C">
      <w:pPr>
        <w:pStyle w:val="10"/>
        <w:numPr>
          <w:ilvl w:val="0"/>
          <w:numId w:val="1"/>
        </w:numPr>
        <w:tabs>
          <w:tab w:val="left" w:pos="719"/>
        </w:tabs>
        <w:ind w:left="719" w:hanging="359"/>
        <w:rPr>
          <w:b/>
        </w:rPr>
      </w:pPr>
      <w:r>
        <w:rPr>
          <w:b/>
          <w:spacing w:val="-2"/>
        </w:rPr>
        <w:t>INTRODUCTION:</w:t>
      </w:r>
    </w:p>
    <w:p w14:paraId="55E4F925">
      <w:pPr>
        <w:pStyle w:val="7"/>
      </w:pPr>
    </w:p>
    <w:p w14:paraId="3113BF6F">
      <w:pPr>
        <w:pStyle w:val="7"/>
        <w:rPr>
          <w:b w:val="0"/>
          <w:bCs w:val="0"/>
          <w:lang w:val="en-IN"/>
        </w:rPr>
      </w:pPr>
    </w:p>
    <w:p w14:paraId="6FDC6844">
      <w:pPr>
        <w:pStyle w:val="7"/>
      </w:pPr>
      <w:r>
        <w:t>Choosing the right online course from thousands of available options is difficult for learners, and searching manually through course lists is time-consuming and often does not match a learner’s background or interests. This project, “Online Course Recommendation System,” uses Machine Learning to overcome this problem. Course information from the Coursera/Udemy Courses dataset, such as course titles, descriptions, and subjects, is converted into numerical features using TF-IDF. A content-based filtering approach with cosine similarity is then used to compare the learner’s completed subjects and interests with the available courses and rank the closest matches. Each recommended course is accompanied by a short explanation of why it was suggested. In this way, the system provides a simple, personalized, and explainable approach to course recommendation.</w:t>
      </w:r>
    </w:p>
    <w:p w14:paraId="7598E0B3">
      <w:pPr>
        <w:pStyle w:val="7"/>
      </w:pPr>
    </w:p>
    <w:p w14:paraId="04F137BB">
      <w:pPr>
        <w:pStyle w:val="7"/>
      </w:pPr>
    </w:p>
    <w:p w14:paraId="34F3A86C">
      <w:pPr>
        <w:pStyle w:val="7"/>
      </w:pPr>
    </w:p>
    <w:p w14:paraId="02910683">
      <w:pPr>
        <w:pStyle w:val="7"/>
      </w:pPr>
    </w:p>
    <w:p w14:paraId="10B389D0">
      <w:pPr>
        <w:pStyle w:val="7"/>
      </w:pPr>
    </w:p>
    <w:p w14:paraId="52BAA936">
      <w:pPr>
        <w:pStyle w:val="7"/>
        <w:spacing w:before="67"/>
      </w:pPr>
    </w:p>
    <w:p w14:paraId="5DFA5362">
      <w:pPr>
        <w:pStyle w:val="10"/>
        <w:numPr>
          <w:ilvl w:val="0"/>
          <w:numId w:val="1"/>
        </w:numPr>
        <w:tabs>
          <w:tab w:val="left" w:pos="719"/>
        </w:tabs>
        <w:ind w:left="719" w:hanging="359"/>
        <w:rPr>
          <w:b/>
        </w:rPr>
      </w:pPr>
      <w:r>
        <w:rPr>
          <w:b/>
          <w:spacing w:val="-4"/>
        </w:rPr>
        <w:t>SOFTWARE</w:t>
      </w:r>
      <w:r>
        <w:rPr>
          <w:b/>
          <w:spacing w:val="4"/>
        </w:rPr>
        <w:t xml:space="preserve"> </w:t>
      </w:r>
      <w:r>
        <w:rPr>
          <w:b/>
          <w:spacing w:val="-2"/>
        </w:rPr>
        <w:t>REQUIREMENTS:</w:t>
      </w:r>
    </w:p>
    <w:p w14:paraId="675DBD7A">
      <w:pPr>
        <w:pStyle w:val="7"/>
      </w:pPr>
    </w:p>
    <w:p w14:paraId="3DC4D1EE">
      <w:pPr>
        <w:pStyle w:val="7"/>
        <w:jc w:val="both"/>
      </w:pPr>
      <w:r>
        <w:t>The following software components are required to develop and implement the Online Course Recommendation System</w:t>
      </w:r>
    </w:p>
    <w:tbl>
      <w:tblPr>
        <w:tblStyle w:val="6"/>
        <w:tblW w:w="0" w:type="auto"/>
        <w:tblCellSpacing w:w="15" w:type="dxa"/>
        <w:tblInd w:w="0" w:type="dxa"/>
        <w:tblLayout w:type="autofit"/>
        <w:tblCellMar>
          <w:top w:w="15" w:type="dxa"/>
          <w:left w:w="15" w:type="dxa"/>
          <w:bottom w:w="15" w:type="dxa"/>
          <w:right w:w="15" w:type="dxa"/>
        </w:tblCellMar>
      </w:tblPr>
      <w:tblGrid>
        <w:gridCol w:w="8565"/>
      </w:tblGrid>
      <w:tr w14:paraId="135B4C2B">
        <w:tblPrEx>
          <w:tblCellMar>
            <w:top w:w="15" w:type="dxa"/>
            <w:left w:w="15" w:type="dxa"/>
            <w:bottom w:w="15" w:type="dxa"/>
            <w:right w:w="15" w:type="dxa"/>
          </w:tblCellMar>
        </w:tblPrEx>
        <w:trPr>
          <w:tblHeader/>
          <w:tblCellSpacing w:w="15" w:type="dxa"/>
        </w:trPr>
        <w:tc>
          <w:tcPr>
            <w:tcW w:w="0" w:type="auto"/>
            <w:vAlign w:val="center"/>
          </w:tcPr>
          <w:p w14:paraId="42B67D10">
            <w:pPr>
              <w:pStyle w:val="7"/>
              <w:jc w:val="both"/>
            </w:pPr>
            <w:r>
              <w:t>Software</w:t>
            </w:r>
          </w:p>
        </w:tc>
      </w:tr>
      <w:tr w14:paraId="6E114161">
        <w:tblPrEx>
          <w:tblCellMar>
            <w:top w:w="15" w:type="dxa"/>
            <w:left w:w="15" w:type="dxa"/>
            <w:bottom w:w="15" w:type="dxa"/>
            <w:right w:w="15" w:type="dxa"/>
          </w:tblCellMar>
        </w:tblPrEx>
        <w:trPr>
          <w:tblCellSpacing w:w="15" w:type="dxa"/>
        </w:trPr>
        <w:tc>
          <w:tcPr>
            <w:tcW w:w="0" w:type="auto"/>
          </w:tcPr>
          <w:p w14:paraId="3085CA17">
            <w:pPr>
              <w:pStyle w:val="7"/>
              <w:jc w:val="both"/>
            </w:pPr>
            <w:r>
              <w:t>Operating System: Windows 10/11, macOS, or Linux</w:t>
            </w:r>
          </w:p>
        </w:tc>
      </w:tr>
      <w:tr w14:paraId="0AEB71ED">
        <w:tblPrEx>
          <w:tblCellMar>
            <w:top w:w="15" w:type="dxa"/>
            <w:left w:w="15" w:type="dxa"/>
            <w:bottom w:w="15" w:type="dxa"/>
            <w:right w:w="15" w:type="dxa"/>
          </w:tblCellMar>
        </w:tblPrEx>
        <w:trPr>
          <w:tblCellSpacing w:w="15" w:type="dxa"/>
        </w:trPr>
        <w:tc>
          <w:tcPr>
            <w:tcW w:w="0" w:type="auto"/>
          </w:tcPr>
          <w:p w14:paraId="2706216C">
            <w:pPr>
              <w:pStyle w:val="7"/>
              <w:jc w:val="both"/>
            </w:pPr>
            <w:r>
              <w:t>Programming Language: Python 3.9 or above</w:t>
            </w:r>
          </w:p>
        </w:tc>
      </w:tr>
      <w:tr w14:paraId="615304E2">
        <w:tblPrEx>
          <w:tblCellMar>
            <w:top w:w="15" w:type="dxa"/>
            <w:left w:w="15" w:type="dxa"/>
            <w:bottom w:w="15" w:type="dxa"/>
            <w:right w:w="15" w:type="dxa"/>
          </w:tblCellMar>
        </w:tblPrEx>
        <w:trPr>
          <w:tblCellSpacing w:w="15" w:type="dxa"/>
        </w:trPr>
        <w:tc>
          <w:tcPr>
            <w:tcW w:w="0" w:type="auto"/>
          </w:tcPr>
          <w:p w14:paraId="057E463A">
            <w:pPr>
              <w:pStyle w:val="7"/>
              <w:jc w:val="both"/>
            </w:pPr>
            <w:r>
              <w:t>Development Environment: Jupyter Notebook, Google Colab, or VS Code</w:t>
            </w:r>
          </w:p>
        </w:tc>
      </w:tr>
      <w:tr w14:paraId="55512509">
        <w:tblPrEx>
          <w:tblCellMar>
            <w:top w:w="15" w:type="dxa"/>
            <w:left w:w="15" w:type="dxa"/>
            <w:bottom w:w="15" w:type="dxa"/>
            <w:right w:w="15" w:type="dxa"/>
          </w:tblCellMar>
        </w:tblPrEx>
        <w:trPr>
          <w:tblCellSpacing w:w="15" w:type="dxa"/>
        </w:trPr>
        <w:tc>
          <w:tcPr>
            <w:tcW w:w="0" w:type="auto"/>
          </w:tcPr>
          <w:p w14:paraId="48EF4EEF">
            <w:pPr>
              <w:pStyle w:val="7"/>
              <w:jc w:val="both"/>
            </w:pPr>
            <w:r>
              <w:t>Data Processing: Pandas and NumPy</w:t>
            </w:r>
          </w:p>
        </w:tc>
      </w:tr>
      <w:tr w14:paraId="2866AC6D">
        <w:tblPrEx>
          <w:tblCellMar>
            <w:top w:w="15" w:type="dxa"/>
            <w:left w:w="15" w:type="dxa"/>
            <w:bottom w:w="15" w:type="dxa"/>
            <w:right w:w="15" w:type="dxa"/>
          </w:tblCellMar>
        </w:tblPrEx>
        <w:trPr>
          <w:tblCellSpacing w:w="15" w:type="dxa"/>
        </w:trPr>
        <w:tc>
          <w:tcPr>
            <w:tcW w:w="0" w:type="auto"/>
          </w:tcPr>
          <w:p w14:paraId="2506AE00">
            <w:pPr>
              <w:pStyle w:val="7"/>
              <w:jc w:val="both"/>
            </w:pPr>
            <w:r>
              <w:t>Machine Learning: Scikit-learn (TF-IDF Vectorizer and Cosine Similarity)</w:t>
            </w:r>
          </w:p>
        </w:tc>
      </w:tr>
      <w:tr w14:paraId="00C8F295">
        <w:tblPrEx>
          <w:tblCellMar>
            <w:top w:w="15" w:type="dxa"/>
            <w:left w:w="15" w:type="dxa"/>
            <w:bottom w:w="15" w:type="dxa"/>
            <w:right w:w="15" w:type="dxa"/>
          </w:tblCellMar>
        </w:tblPrEx>
        <w:trPr>
          <w:tblCellSpacing w:w="15" w:type="dxa"/>
        </w:trPr>
        <w:tc>
          <w:tcPr>
            <w:tcW w:w="0" w:type="auto"/>
          </w:tcPr>
          <w:p w14:paraId="05F1AAEB">
            <w:pPr>
              <w:pStyle w:val="7"/>
              <w:jc w:val="both"/>
            </w:pPr>
            <w:r>
              <w:t>Data Visualization: Matplotlib and Seaborn</w:t>
            </w:r>
          </w:p>
        </w:tc>
      </w:tr>
      <w:tr w14:paraId="535222CF">
        <w:tblPrEx>
          <w:tblCellMar>
            <w:top w:w="15" w:type="dxa"/>
            <w:left w:w="15" w:type="dxa"/>
            <w:bottom w:w="15" w:type="dxa"/>
            <w:right w:w="15" w:type="dxa"/>
          </w:tblCellMar>
        </w:tblPrEx>
        <w:trPr>
          <w:tblCellSpacing w:w="15" w:type="dxa"/>
        </w:trPr>
        <w:tc>
          <w:tcPr>
            <w:tcW w:w="0" w:type="auto"/>
          </w:tcPr>
          <w:p w14:paraId="380EE35E">
            <w:pPr>
              <w:pStyle w:val="7"/>
              <w:jc w:val="both"/>
            </w:pPr>
            <w:r>
              <w:t>Dataset: Coursera/Udemy Courses dataset from Kaggle</w:t>
            </w:r>
          </w:p>
        </w:tc>
      </w:tr>
      <w:tr w14:paraId="0BAFBC4E">
        <w:tblPrEx>
          <w:tblCellMar>
            <w:top w:w="15" w:type="dxa"/>
            <w:left w:w="15" w:type="dxa"/>
            <w:bottom w:w="15" w:type="dxa"/>
            <w:right w:w="15" w:type="dxa"/>
          </w:tblCellMar>
        </w:tblPrEx>
        <w:trPr>
          <w:tblCellSpacing w:w="15" w:type="dxa"/>
        </w:trPr>
        <w:tc>
          <w:tcPr>
            <w:tcW w:w="0" w:type="auto"/>
          </w:tcPr>
          <w:p w14:paraId="110E5151">
            <w:pPr>
              <w:pStyle w:val="7"/>
              <w:jc w:val="both"/>
            </w:pPr>
            <w:r>
              <w:t>Model Evaluation: Cosine similarity scores and relevance of the top recommended courses</w:t>
            </w:r>
          </w:p>
        </w:tc>
      </w:tr>
      <w:tr w14:paraId="77E932D6">
        <w:tblPrEx>
          <w:tblCellMar>
            <w:top w:w="15" w:type="dxa"/>
            <w:left w:w="15" w:type="dxa"/>
            <w:bottom w:w="15" w:type="dxa"/>
            <w:right w:w="15" w:type="dxa"/>
          </w:tblCellMar>
        </w:tblPrEx>
        <w:trPr>
          <w:tblCellSpacing w:w="15" w:type="dxa"/>
        </w:trPr>
        <w:tc>
          <w:tcPr>
            <w:tcW w:w="0" w:type="auto"/>
            <w:vAlign w:val="center"/>
          </w:tcPr>
          <w:p w14:paraId="6FD7AA90">
            <w:pPr>
              <w:pStyle w:val="7"/>
              <w:jc w:val="both"/>
            </w:pPr>
            <w:r>
              <w:t>Dataset Format: CSV file containing course details such as title, description, and subject</w:t>
            </w:r>
          </w:p>
        </w:tc>
      </w:tr>
      <w:tr w14:paraId="5095ECDB">
        <w:tblPrEx>
          <w:tblCellMar>
            <w:top w:w="15" w:type="dxa"/>
            <w:left w:w="15" w:type="dxa"/>
            <w:bottom w:w="15" w:type="dxa"/>
            <w:right w:w="15" w:type="dxa"/>
          </w:tblCellMar>
        </w:tblPrEx>
        <w:trPr>
          <w:tblCellSpacing w:w="15" w:type="dxa"/>
        </w:trPr>
        <w:tc>
          <w:tcPr>
            <w:tcW w:w="0" w:type="auto"/>
            <w:vAlign w:val="center"/>
          </w:tcPr>
          <w:p w14:paraId="48503C78">
            <w:pPr>
              <w:pStyle w:val="7"/>
              <w:jc w:val="both"/>
            </w:pPr>
            <w:r>
              <w:t>Version Control (Optional): Git and GitHub</w:t>
            </w:r>
          </w:p>
        </w:tc>
      </w:tr>
    </w:tbl>
    <w:p w14:paraId="22AC7C88">
      <w:pPr>
        <w:pStyle w:val="7"/>
        <w:jc w:val="both"/>
      </w:pPr>
      <w:r>
        <w:t>Required Python Libraries</w:t>
      </w:r>
    </w:p>
    <w:p w14:paraId="4E322142">
      <w:pPr>
        <w:pStyle w:val="7"/>
        <w:numPr>
          <w:ilvl w:val="0"/>
          <w:numId w:val="2"/>
        </w:numPr>
        <w:jc w:val="both"/>
      </w:pPr>
      <w:r>
        <w:t>Pandas</w:t>
      </w:r>
    </w:p>
    <w:p w14:paraId="7432AF20">
      <w:pPr>
        <w:pStyle w:val="7"/>
        <w:numPr>
          <w:ilvl w:val="0"/>
          <w:numId w:val="2"/>
        </w:numPr>
        <w:jc w:val="both"/>
      </w:pPr>
      <w:r>
        <w:t>NumPy</w:t>
      </w:r>
    </w:p>
    <w:p w14:paraId="577549C5">
      <w:pPr>
        <w:pStyle w:val="7"/>
        <w:numPr>
          <w:ilvl w:val="0"/>
          <w:numId w:val="2"/>
        </w:numPr>
        <w:jc w:val="both"/>
      </w:pPr>
      <w:r>
        <w:t>Scikit-learn</w:t>
      </w:r>
    </w:p>
    <w:p w14:paraId="00E609CC">
      <w:pPr>
        <w:pStyle w:val="7"/>
        <w:numPr>
          <w:ilvl w:val="0"/>
          <w:numId w:val="2"/>
        </w:numPr>
        <w:jc w:val="both"/>
      </w:pPr>
      <w:r>
        <w:t>Matplotlib</w:t>
      </w:r>
    </w:p>
    <w:p w14:paraId="1412808C">
      <w:pPr>
        <w:pStyle w:val="7"/>
        <w:numPr>
          <w:ilvl w:val="0"/>
          <w:numId w:val="2"/>
        </w:numPr>
        <w:jc w:val="both"/>
      </w:pPr>
      <w:r>
        <w:t>Seaborn</w:t>
      </w:r>
    </w:p>
    <w:p w14:paraId="24DA3F7F">
      <w:pPr>
        <w:pStyle w:val="7"/>
        <w:numPr>
          <w:ilvl w:val="0"/>
          <w:numId w:val="2"/>
        </w:numPr>
        <w:jc w:val="both"/>
      </w:pPr>
      <w:r>
        <w:t>Joblib (for saving trained models)</w:t>
      </w:r>
    </w:p>
    <w:p w14:paraId="63C2B8CC">
      <w:pPr>
        <w:pStyle w:val="7"/>
        <w:jc w:val="both"/>
      </w:pPr>
      <w:r>
        <w:t>Software Installation</w:t>
      </w:r>
    </w:p>
    <w:p w14:paraId="40386182">
      <w:pPr>
        <w:pStyle w:val="7"/>
        <w:jc w:val="both"/>
      </w:pPr>
      <w:r>
        <w:t>Install the required libraries using the following command:</w:t>
      </w:r>
    </w:p>
    <w:p w14:paraId="4E018FE4">
      <w:pPr>
        <w:pStyle w:val="7"/>
        <w:jc w:val="both"/>
      </w:pPr>
      <w:r>
        <w:t>pip install pandas numpy scikit-learn matplotlib seaborn joblib</w:t>
      </w:r>
    </w:p>
    <w:p w14:paraId="2CFA0B99">
      <w:pPr>
        <w:pStyle w:val="7"/>
        <w:jc w:val="both"/>
      </w:pPr>
      <w:r>
        <w:t>Development Environment</w:t>
      </w:r>
    </w:p>
    <w:p w14:paraId="0F9BCA65">
      <w:pPr>
        <w:pStyle w:val="7"/>
        <w:numPr>
          <w:ilvl w:val="0"/>
          <w:numId w:val="3"/>
        </w:numPr>
        <w:jc w:val="both"/>
      </w:pPr>
      <w:r>
        <w:t>Python: 3.10+</w:t>
      </w:r>
    </w:p>
    <w:p w14:paraId="66B0480D">
      <w:pPr>
        <w:pStyle w:val="7"/>
        <w:numPr>
          <w:ilvl w:val="0"/>
          <w:numId w:val="3"/>
        </w:numPr>
        <w:jc w:val="both"/>
      </w:pPr>
      <w:r>
        <w:t>IDE: Visual Studio Code / Jupyter Notebook / PyCharm</w:t>
      </w:r>
    </w:p>
    <w:p w14:paraId="13C8FFE1">
      <w:pPr>
        <w:pStyle w:val="7"/>
        <w:numPr>
          <w:ilvl w:val="0"/>
          <w:numId w:val="3"/>
        </w:numPr>
        <w:jc w:val="both"/>
      </w:pPr>
      <w:r>
        <w:t>Framework: Scikit-learn</w:t>
      </w:r>
    </w:p>
    <w:p w14:paraId="210D1675">
      <w:pPr>
        <w:pStyle w:val="7"/>
        <w:numPr>
          <w:ilvl w:val="0"/>
          <w:numId w:val="3"/>
        </w:numPr>
        <w:jc w:val="both"/>
      </w:pPr>
      <w:r>
        <w:t>Techniques: TF-IDF, Content-Based Filtering, Cosine Similarity</w:t>
      </w:r>
    </w:p>
    <w:p w14:paraId="0E23576E">
      <w:pPr>
        <w:pStyle w:val="7"/>
        <w:numPr>
          <w:ilvl w:val="0"/>
          <w:numId w:val="3"/>
        </w:numPr>
        <w:jc w:val="both"/>
      </w:pPr>
      <w:r>
        <w:t>Dataset: Coursera/Udemy Courses Dataset from Kaggle (CSV)</w:t>
      </w:r>
    </w:p>
    <w:p w14:paraId="7CDDD107">
      <w:pPr>
        <w:pStyle w:val="7"/>
        <w:numPr>
          <w:ilvl w:val="0"/>
          <w:numId w:val="3"/>
        </w:numPr>
        <w:jc w:val="both"/>
      </w:pPr>
      <w:r>
        <w:t>Visualization Tools: Matplotlib and Seaborn</w:t>
      </w:r>
    </w:p>
    <w:p w14:paraId="64A8F0FA">
      <w:pPr>
        <w:pStyle w:val="7"/>
        <w:jc w:val="both"/>
      </w:pPr>
      <w:r>
        <w:t>These software requirements provide the necessary environment for data preprocessing, model training, evaluation, visualization, and generation of explainable course recommendations.</w:t>
      </w:r>
    </w:p>
    <w:p w14:paraId="76D27B92">
      <w:pPr>
        <w:pStyle w:val="7"/>
        <w:jc w:val="both"/>
      </w:pPr>
    </w:p>
    <w:p w14:paraId="03DB7918">
      <w:pPr>
        <w:pStyle w:val="7"/>
      </w:pPr>
    </w:p>
    <w:p w14:paraId="15C1344F">
      <w:pPr>
        <w:pStyle w:val="7"/>
      </w:pPr>
    </w:p>
    <w:p w14:paraId="30008315">
      <w:pPr>
        <w:pStyle w:val="7"/>
      </w:pPr>
    </w:p>
    <w:p w14:paraId="1EB181F1">
      <w:pPr>
        <w:pStyle w:val="7"/>
        <w:spacing w:before="143"/>
      </w:pPr>
    </w:p>
    <w:p w14:paraId="1AD2AEB4">
      <w:pPr>
        <w:pStyle w:val="7"/>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r>
      <w:r>
        <w:t>Course</w:t>
      </w:r>
      <w:r>
        <w:rPr>
          <w:spacing w:val="-3"/>
        </w:rPr>
        <w:t xml:space="preserve"> </w:t>
      </w:r>
      <w:r>
        <w:rPr>
          <w:spacing w:val="-2"/>
        </w:rPr>
        <w:t>Instructor</w:t>
      </w:r>
    </w:p>
    <w:sectPr>
      <w:pgSz w:w="12240" w:h="15840"/>
      <w:pgMar w:top="1080" w:right="360" w:bottom="28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ptos Narrow">
    <w:altName w:val="Segoe UI Variable Display"/>
    <w:panose1 w:val="00000000000000000000"/>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Segoe UI Variable Display">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3660DF"/>
    <w:multiLevelType w:val="multilevel"/>
    <w:tmpl w:val="033660DF"/>
    <w:lvl w:ilvl="0" w:tentative="0">
      <w:start w:val="1"/>
      <w:numFmt w:val="decimal"/>
      <w:lvlText w:val="%1."/>
      <w:lvlJc w:val="left"/>
      <w:pPr>
        <w:ind w:left="720" w:hanging="360"/>
      </w:pPr>
      <w:rPr>
        <w:rFonts w:hint="default" w:ascii="Times New Roman" w:hAnsi="Times New Roman" w:eastAsia="Times New Roman" w:cs="Times New Roman"/>
        <w:b/>
        <w:bCs/>
        <w:i w:val="0"/>
        <w:iCs w:val="0"/>
        <w:spacing w:val="0"/>
        <w:w w:val="100"/>
        <w:sz w:val="22"/>
        <w:szCs w:val="22"/>
        <w:lang w:val="en-US" w:eastAsia="en-US" w:bidi="ar-SA"/>
      </w:rPr>
    </w:lvl>
    <w:lvl w:ilvl="1" w:tentative="0">
      <w:start w:val="0"/>
      <w:numFmt w:val="bullet"/>
      <w:lvlText w:val="•"/>
      <w:lvlJc w:val="left"/>
      <w:pPr>
        <w:ind w:left="1692" w:hanging="360"/>
      </w:pPr>
      <w:rPr>
        <w:rFonts w:hint="default"/>
        <w:lang w:val="en-US" w:eastAsia="en-US" w:bidi="ar-SA"/>
      </w:rPr>
    </w:lvl>
    <w:lvl w:ilvl="2" w:tentative="0">
      <w:start w:val="0"/>
      <w:numFmt w:val="bullet"/>
      <w:lvlText w:val="•"/>
      <w:lvlJc w:val="left"/>
      <w:pPr>
        <w:ind w:left="2664" w:hanging="360"/>
      </w:pPr>
      <w:rPr>
        <w:rFonts w:hint="default"/>
        <w:lang w:val="en-US" w:eastAsia="en-US" w:bidi="ar-SA"/>
      </w:rPr>
    </w:lvl>
    <w:lvl w:ilvl="3" w:tentative="0">
      <w:start w:val="0"/>
      <w:numFmt w:val="bullet"/>
      <w:lvlText w:val="•"/>
      <w:lvlJc w:val="left"/>
      <w:pPr>
        <w:ind w:left="3636" w:hanging="360"/>
      </w:pPr>
      <w:rPr>
        <w:rFonts w:hint="default"/>
        <w:lang w:val="en-US" w:eastAsia="en-US" w:bidi="ar-SA"/>
      </w:rPr>
    </w:lvl>
    <w:lvl w:ilvl="4" w:tentative="0">
      <w:start w:val="0"/>
      <w:numFmt w:val="bullet"/>
      <w:lvlText w:val="•"/>
      <w:lvlJc w:val="left"/>
      <w:pPr>
        <w:ind w:left="4608" w:hanging="360"/>
      </w:pPr>
      <w:rPr>
        <w:rFonts w:hint="default"/>
        <w:lang w:val="en-US" w:eastAsia="en-US" w:bidi="ar-SA"/>
      </w:rPr>
    </w:lvl>
    <w:lvl w:ilvl="5" w:tentative="0">
      <w:start w:val="0"/>
      <w:numFmt w:val="bullet"/>
      <w:lvlText w:val="•"/>
      <w:lvlJc w:val="left"/>
      <w:pPr>
        <w:ind w:left="5580" w:hanging="360"/>
      </w:pPr>
      <w:rPr>
        <w:rFonts w:hint="default"/>
        <w:lang w:val="en-US" w:eastAsia="en-US" w:bidi="ar-SA"/>
      </w:rPr>
    </w:lvl>
    <w:lvl w:ilvl="6" w:tentative="0">
      <w:start w:val="0"/>
      <w:numFmt w:val="bullet"/>
      <w:lvlText w:val="•"/>
      <w:lvlJc w:val="left"/>
      <w:pPr>
        <w:ind w:left="6552" w:hanging="360"/>
      </w:pPr>
      <w:rPr>
        <w:rFonts w:hint="default"/>
        <w:lang w:val="en-US" w:eastAsia="en-US" w:bidi="ar-SA"/>
      </w:rPr>
    </w:lvl>
    <w:lvl w:ilvl="7" w:tentative="0">
      <w:start w:val="0"/>
      <w:numFmt w:val="bullet"/>
      <w:lvlText w:val="•"/>
      <w:lvlJc w:val="left"/>
      <w:pPr>
        <w:ind w:left="7524" w:hanging="360"/>
      </w:pPr>
      <w:rPr>
        <w:rFonts w:hint="default"/>
        <w:lang w:val="en-US" w:eastAsia="en-US" w:bidi="ar-SA"/>
      </w:rPr>
    </w:lvl>
    <w:lvl w:ilvl="8" w:tentative="0">
      <w:start w:val="0"/>
      <w:numFmt w:val="bullet"/>
      <w:lvlText w:val="•"/>
      <w:lvlJc w:val="left"/>
      <w:pPr>
        <w:ind w:left="8496" w:hanging="360"/>
      </w:pPr>
      <w:rPr>
        <w:rFonts w:hint="default"/>
        <w:lang w:val="en-US" w:eastAsia="en-US" w:bidi="ar-SA"/>
      </w:rPr>
    </w:lvl>
  </w:abstractNum>
  <w:abstractNum w:abstractNumId="1">
    <w:nsid w:val="27482582"/>
    <w:multiLevelType w:val="multilevel"/>
    <w:tmpl w:val="274825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B555F82"/>
    <w:multiLevelType w:val="multilevel"/>
    <w:tmpl w:val="3B555F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oNotDisplayPageBoundaries w:val="1"/>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5701"/>
    <w:rsid w:val="000108D7"/>
    <w:rsid w:val="00016CC9"/>
    <w:rsid w:val="001611E9"/>
    <w:rsid w:val="002269B4"/>
    <w:rsid w:val="00295D56"/>
    <w:rsid w:val="002B7E5C"/>
    <w:rsid w:val="00340404"/>
    <w:rsid w:val="00363DD8"/>
    <w:rsid w:val="003E169A"/>
    <w:rsid w:val="0041762B"/>
    <w:rsid w:val="004C3E70"/>
    <w:rsid w:val="00505701"/>
    <w:rsid w:val="005708F6"/>
    <w:rsid w:val="005E6B03"/>
    <w:rsid w:val="00626952"/>
    <w:rsid w:val="006D3D3E"/>
    <w:rsid w:val="007A4B75"/>
    <w:rsid w:val="00803B29"/>
    <w:rsid w:val="008C65FE"/>
    <w:rsid w:val="00A16ED9"/>
    <w:rsid w:val="00A344FE"/>
    <w:rsid w:val="00A625DB"/>
    <w:rsid w:val="00A65F05"/>
    <w:rsid w:val="00AD698D"/>
    <w:rsid w:val="00C56EBE"/>
    <w:rsid w:val="00CC46AF"/>
    <w:rsid w:val="00DB16E3"/>
    <w:rsid w:val="00DE3AF1"/>
    <w:rsid w:val="00DF0E63"/>
    <w:rsid w:val="00F7390E"/>
    <w:rsid w:val="48D850D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ind w:right="1071"/>
      <w:jc w:val="center"/>
      <w:outlineLvl w:val="0"/>
    </w:pPr>
    <w:rPr>
      <w:b/>
      <w:bCs/>
      <w:sz w:val="32"/>
      <w:szCs w:val="32"/>
    </w:rPr>
  </w:style>
  <w:style w:type="paragraph" w:styleId="3">
    <w:name w:val="heading 2"/>
    <w:basedOn w:val="1"/>
    <w:unhideWhenUsed/>
    <w:qFormat/>
    <w:uiPriority w:val="9"/>
    <w:pPr>
      <w:ind w:left="3467"/>
      <w:jc w:val="center"/>
      <w:outlineLvl w:val="1"/>
    </w:pPr>
    <w:rPr>
      <w:b/>
      <w:bCs/>
      <w:sz w:val="24"/>
      <w:szCs w:val="24"/>
    </w:rPr>
  </w:style>
  <w:style w:type="paragraph" w:styleId="4">
    <w:name w:val="heading 3"/>
    <w:basedOn w:val="1"/>
    <w:next w:val="1"/>
    <w:link w:val="13"/>
    <w:semiHidden/>
    <w:unhideWhenUsed/>
    <w:qFormat/>
    <w:uiPriority w:val="9"/>
    <w:pPr>
      <w:keepNext/>
      <w:keepLines/>
      <w:spacing w:before="40"/>
      <w:outlineLvl w:val="2"/>
    </w:pPr>
    <w:rPr>
      <w:rFonts w:asciiTheme="majorHAnsi" w:hAnsiTheme="majorHAnsi" w:eastAsiaTheme="majorEastAsia" w:cstheme="majorBidi"/>
      <w:color w:val="254061" w:themeColor="accent1" w:themeShade="80"/>
      <w:sz w:val="24"/>
      <w:szCs w:val="24"/>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rPr>
      <w:b/>
      <w:bCs/>
    </w:rPr>
  </w:style>
  <w:style w:type="paragraph" w:styleId="8">
    <w:name w:val="Normal (Web)"/>
    <w:basedOn w:val="1"/>
    <w:semiHidden/>
    <w:unhideWhenUsed/>
    <w:qFormat/>
    <w:uiPriority w:val="99"/>
    <w:pPr>
      <w:widowControl/>
      <w:autoSpaceDE/>
      <w:autoSpaceDN/>
      <w:spacing w:before="100" w:beforeAutospacing="1" w:after="100" w:afterAutospacing="1"/>
    </w:pPr>
    <w:rPr>
      <w:sz w:val="24"/>
      <w:szCs w:val="24"/>
      <w:lang w:val="en-IN" w:eastAsia="en-IN"/>
    </w:rPr>
  </w:style>
  <w:style w:type="character" w:styleId="9">
    <w:name w:val="Strong"/>
    <w:basedOn w:val="5"/>
    <w:qFormat/>
    <w:uiPriority w:val="22"/>
    <w:rPr>
      <w:b/>
      <w:bCs/>
    </w:rPr>
  </w:style>
  <w:style w:type="paragraph" w:styleId="10">
    <w:name w:val="List Paragraph"/>
    <w:basedOn w:val="1"/>
    <w:qFormat/>
    <w:uiPriority w:val="1"/>
    <w:pPr>
      <w:ind w:left="719" w:hanging="359"/>
    </w:pPr>
  </w:style>
  <w:style w:type="paragraph" w:customStyle="1" w:styleId="11">
    <w:name w:val="Table Paragraph"/>
    <w:basedOn w:val="1"/>
    <w:qFormat/>
    <w:uiPriority w:val="1"/>
  </w:style>
  <w:style w:type="paragraph" w:customStyle="1" w:styleId="12">
    <w:name w:val="isselectedend"/>
    <w:basedOn w:val="1"/>
    <w:qFormat/>
    <w:uiPriority w:val="0"/>
    <w:pPr>
      <w:widowControl/>
      <w:autoSpaceDE/>
      <w:autoSpaceDN/>
      <w:spacing w:before="100" w:beforeAutospacing="1" w:after="100" w:afterAutospacing="1"/>
    </w:pPr>
    <w:rPr>
      <w:sz w:val="24"/>
      <w:szCs w:val="24"/>
      <w:lang w:val="en-IN" w:eastAsia="en-IN"/>
    </w:rPr>
  </w:style>
  <w:style w:type="character" w:customStyle="1" w:styleId="13">
    <w:name w:val="Heading 3 Char"/>
    <w:basedOn w:val="5"/>
    <w:link w:val="4"/>
    <w:semiHidden/>
    <w:qFormat/>
    <w:uiPriority w:val="9"/>
    <w:rPr>
      <w:rFonts w:asciiTheme="majorHAnsi" w:hAnsiTheme="majorHAnsi" w:eastAsiaTheme="majorEastAsia" w:cstheme="majorBidi"/>
      <w:color w:val="254061" w:themeColor="accent1" w:themeShade="80"/>
      <w:sz w:val="24"/>
      <w:szCs w:val="24"/>
    </w:rPr>
  </w:style>
  <w:style w:type="paragraph" w:customStyle="1" w:styleId="14">
    <w:name w:val="pdq2pg_selectionanchorcontainer"/>
    <w:basedOn w:val="1"/>
    <w:uiPriority w:val="0"/>
    <w:pPr>
      <w:widowControl/>
      <w:autoSpaceDE/>
      <w:autoSpaceDN/>
      <w:spacing w:before="100" w:beforeAutospacing="1" w:after="100" w:afterAutospacing="1"/>
    </w:pPr>
    <w:rPr>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462</Words>
  <Characters>2985</Characters>
  <Lines>43</Lines>
  <Paragraphs>12</Paragraphs>
  <TotalTime>0</TotalTime>
  <ScaleCrop>false</ScaleCrop>
  <LinksUpToDate>false</LinksUpToDate>
  <CharactersWithSpaces>3535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2026-08-17T03:52:00Z</dcterms:created>
  <dc:creator>ATAL_LB_IT_012 Lakshmi Prasanna Yeluri</dc:creator>
  <cp:lastModifiedBy>TALLURI AKILESH</cp:lastModifiedBy>
  <cp:lastPrinted>2026-08-04T16:11:00Z</cp:lastPrinted>
  <dcterms:modified xsi:type="dcterms:W3CDTF">2026-10-13T05:03:44Z</dcterms:modified>
  <dc:title>Microsoft Word - Project_Abstract_Template</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2026-08-03T00:00:00Z</vt:filetime>
  </property>
  <property fmtid="{D5CDD505-2E9C-101B-9397-08002B2CF9AE}" pid="5" name="Producer">
    <vt:lpwstr>Microsoft: Print To PDF</vt:lpwstr>
  </property>
  <property fmtid="{D5CDD505-2E9C-101B-9397-08002B2CF9AE}" pid="6" name="KSOTemplateDocerSaveRecord">
    <vt:lpwstr>eyJoZGlkIjoiMDljYzUzMWQ4OWI0YzBkYjYzMDRhZTY5ZjZkYmFmYTgiLCJ1c2VySWQiOiI1Njc2MzU5NzA2MTMifQ==</vt:lpwstr>
  </property>
  <property fmtid="{D5CDD505-2E9C-101B-9397-08002B2CF9AE}" pid="7" name="KSOProductBuildVer">
    <vt:lpwstr>1033-12.1.0.28485</vt:lpwstr>
  </property>
  <property fmtid="{D5CDD505-2E9C-101B-9397-08002B2CF9AE}" pid="8" name="ICV">
    <vt:lpwstr>F5FA0B87172749C1BA2C439BE1E800B4_12</vt:lpwstr>
  </property>
</Properties>
</file>