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1FF77">
      <w:pPr>
        <w:pStyle w:val="4"/>
      </w:pPr>
      <w:r>
        <w:t>本地深度自驾租车产品（</w:t>
      </w:r>
      <w:r>
        <w:rPr>
          <w:rFonts w:hint="eastAsia"/>
          <w:lang w:val="en-US" w:eastAsia="zh-CN"/>
        </w:rPr>
        <w:t>MVP版</w:t>
      </w:r>
      <w:r>
        <w:t>）说明书</w:t>
      </w:r>
    </w:p>
    <w:p w14:paraId="3B450EFB">
      <w:pPr>
        <w:pStyle w:val="2"/>
      </w:pPr>
      <w:r>
        <w:t>一、项目概述</w:t>
      </w:r>
    </w:p>
    <w:p w14:paraId="6682B633">
      <w:r>
        <w:t>本项目面向来大理旅游的年轻游客与小家庭，打造一个以“标准化品牌保障 + 本地化深度服务”为核心的本地深度自驾租车产品。</w:t>
      </w:r>
    </w:p>
    <w:p w14:paraId="078EC0E6">
      <w:r>
        <w:t>它不是传统租车平台，也不是普通车行线上化，而是围绕旅游目的地场景，提供更透明、更省</w:t>
      </w:r>
      <w:bookmarkStart w:id="0" w:name="_GoBack"/>
      <w:bookmarkEnd w:id="0"/>
      <w:r>
        <w:t>心、更可控的租车服务。</w:t>
      </w:r>
    </w:p>
    <w:p w14:paraId="1C727B09">
      <w:r>
        <w:t>第一阶段形态为：</w:t>
      </w:r>
    </w:p>
    <w:p w14:paraId="79930AB3">
      <w:r>
        <w:t>• 微信小程序</w:t>
      </w:r>
    </w:p>
    <w:p w14:paraId="6EE85A7F">
      <w:r>
        <w:t>• 单品牌多门店运营后台</w:t>
      </w:r>
    </w:p>
    <w:p w14:paraId="75D8F310">
      <w:r>
        <w:t>• 线下标准交付体系</w:t>
      </w:r>
    </w:p>
    <w:p w14:paraId="17D31285">
      <w:pPr>
        <w:pStyle w:val="2"/>
      </w:pPr>
      <w:r>
        <w:t>二、市场机会</w:t>
      </w:r>
    </w:p>
    <w:p w14:paraId="24145E09">
      <w:r>
        <w:t>大理是典型旅游目的地，自驾需求稳定。游客在当地租车时，普遍面临以下问题：</w:t>
      </w:r>
    </w:p>
    <w:p w14:paraId="24BCEE77">
      <w:r>
        <w:t>• 担心价格不透明、临时加价</w:t>
      </w:r>
    </w:p>
    <w:p w14:paraId="5E3CC4F6">
      <w:r>
        <w:t>• 担心车况不真实、责任边界不清</w:t>
      </w:r>
    </w:p>
    <w:p w14:paraId="44D8A2A5">
      <w:r>
        <w:t>• 第一次到大理，不知道怎么选车型和路线</w:t>
      </w:r>
    </w:p>
    <w:p w14:paraId="41083DE5">
      <w:r>
        <w:t>• 用车中担心出现问题后无人负责</w:t>
      </w:r>
    </w:p>
    <w:p w14:paraId="1D6530BF">
      <w:r>
        <w:t>现有供给主要有两类：</w:t>
      </w:r>
    </w:p>
    <w:p w14:paraId="73E4FFE9">
      <w:r>
        <w:t>• 大平台：标准化较强，但本地服务深度不足</w:t>
      </w:r>
    </w:p>
    <w:p w14:paraId="792EBBFB">
      <w:r>
        <w:t>• 本地车行：灵活，但服务和规则不统一</w:t>
      </w:r>
    </w:p>
    <w:p w14:paraId="2A49FEA2">
      <w:r>
        <w:t>本项目的机会在于：不拼规模，不拼低价，而是提供更强的确定性和更好的本地服务体验。</w:t>
      </w:r>
    </w:p>
    <w:p w14:paraId="6DA31526">
      <w:pPr>
        <w:pStyle w:val="2"/>
      </w:pPr>
      <w:r>
        <w:t>三、产品定位与差异化</w:t>
      </w:r>
    </w:p>
    <w:p w14:paraId="5560311F">
      <w:r>
        <w:t>产品定位：`大理本地深度自驾租车服务品牌`</w:t>
      </w:r>
    </w:p>
    <w:p w14:paraId="39901D0D">
      <w:r>
        <w:t>核心差异化：</w:t>
      </w:r>
    </w:p>
    <w:p w14:paraId="2F9677D1">
      <w:r>
        <w:t>• 标准化保障</w:t>
      </w:r>
    </w:p>
    <w:p w14:paraId="10357051">
      <w:r>
        <w:t>• 风控前置</w:t>
      </w:r>
    </w:p>
    <w:p w14:paraId="23AC6AFC">
      <w:r>
        <w:t>• 价格与规则透明</w:t>
      </w:r>
    </w:p>
    <w:p w14:paraId="179B2ED7">
      <w:r>
        <w:t>• 交付、还车、退款有统一标准</w:t>
      </w:r>
    </w:p>
    <w:p w14:paraId="7A465006">
      <w:r>
        <w:t>• 本地化服务</w:t>
      </w:r>
    </w:p>
    <w:p w14:paraId="545C4EE2">
      <w:r>
        <w:t>• 提供静态路线展示</w:t>
      </w:r>
    </w:p>
    <w:p w14:paraId="4D639B5B">
      <w:r>
        <w:t>• 车内纸质路线卡交付</w:t>
      </w:r>
    </w:p>
    <w:p w14:paraId="1C1D6CAB">
      <w:r>
        <w:t>• 私域客服做轻个性化推荐</w:t>
      </w:r>
    </w:p>
    <w:p w14:paraId="45FCE8F1">
      <w:r>
        <w:t>• 在租可控</w:t>
      </w:r>
    </w:p>
    <w:p w14:paraId="5E439ABB">
      <w:r>
        <w:t>• 车辆定位后台可见</w:t>
      </w:r>
    </w:p>
    <w:p w14:paraId="68485047">
      <w:r>
        <w:t>• 支撑异常处理与资产安全</w:t>
      </w:r>
    </w:p>
    <w:p w14:paraId="330F4209">
      <w:r>
        <w:t>• 资产可管理</w:t>
      </w:r>
    </w:p>
    <w:p w14:paraId="3B691648">
      <w:r>
        <w:t>• 支持门店、车型模板、具体车辆两层管理</w:t>
      </w:r>
    </w:p>
    <w:p w14:paraId="5AE7A6CD">
      <w:r>
        <w:t>• 每台车可绑定 GPS 并在检查后上架</w:t>
      </w:r>
    </w:p>
    <w:p w14:paraId="2A806AB2">
      <w:pPr>
        <w:pStyle w:val="2"/>
      </w:pPr>
      <w:r>
        <w:t>四、MVP 范围</w:t>
      </w:r>
    </w:p>
    <w:p w14:paraId="0EBE3D21">
      <w:pPr>
        <w:pStyle w:val="3"/>
      </w:pPr>
      <w:r>
        <w:t>用户端</w:t>
      </w:r>
    </w:p>
    <w:p w14:paraId="7C04C7EE">
      <w:r>
        <w:t>• 品牌与车型展示</w:t>
      </w:r>
    </w:p>
    <w:p w14:paraId="1DC64E3D">
      <w:r>
        <w:t>• 租车申请提交</w:t>
      </w:r>
    </w:p>
    <w:p w14:paraId="10AE60E7">
      <w:r>
        <w:t>• 实名与驾驶证资料提交</w:t>
      </w:r>
    </w:p>
    <w:p w14:paraId="7C2AF4A8">
      <w:r>
        <w:t>• 风控审核</w:t>
      </w:r>
    </w:p>
    <w:p w14:paraId="0DF87320">
      <w:r>
        <w:t>• 风控通过后支付</w:t>
      </w:r>
    </w:p>
    <w:p w14:paraId="684947DA">
      <w:r>
        <w:t>• 订单状态查看</w:t>
      </w:r>
    </w:p>
    <w:p w14:paraId="664A7FB6">
      <w:r>
        <w:t>• 静态路线图展示</w:t>
      </w:r>
    </w:p>
    <w:p w14:paraId="29B12674">
      <w:r>
        <w:t>• 客服联系入口</w:t>
      </w:r>
    </w:p>
    <w:p w14:paraId="59508B11">
      <w:pPr>
        <w:pStyle w:val="3"/>
      </w:pPr>
      <w:r>
        <w:t>商家后台</w:t>
      </w:r>
    </w:p>
    <w:p w14:paraId="4319AD18">
      <w:r>
        <w:t>• 门店与交付点管理</w:t>
      </w:r>
    </w:p>
    <w:p w14:paraId="46F171C9">
      <w:r>
        <w:t>• 车型模板管理</w:t>
      </w:r>
    </w:p>
    <w:p w14:paraId="6A8A386D">
      <w:r>
        <w:t>• 具体车辆录入</w:t>
      </w:r>
    </w:p>
    <w:p w14:paraId="39453FBF">
      <w:r>
        <w:t>• 单车资料上传</w:t>
      </w:r>
    </w:p>
    <w:p w14:paraId="7C70863A">
      <w:r>
        <w:t>• GPS 绑定与状态查看</w:t>
      </w:r>
    </w:p>
    <w:p w14:paraId="16AB4B99">
      <w:r>
        <w:t>• 订单管理与车辆分配</w:t>
      </w:r>
    </w:p>
    <w:p w14:paraId="4E7B7ACE">
      <w:r>
        <w:t>• 退款审核</w:t>
      </w:r>
    </w:p>
    <w:p w14:paraId="69C06D46">
      <w:r>
        <w:t>• 在租车辆定位监控</w:t>
      </w:r>
    </w:p>
    <w:p w14:paraId="40D8FCE1">
      <w:pPr>
        <w:pStyle w:val="3"/>
      </w:pPr>
      <w:r>
        <w:t>暂不做</w:t>
      </w:r>
    </w:p>
    <w:p w14:paraId="2D1F3FD5">
      <w:r>
        <w:t>• 多商家入驻平台</w:t>
      </w:r>
    </w:p>
    <w:p w14:paraId="7E47D74C">
      <w:r>
        <w:t>• 异地环线取还网络</w:t>
      </w:r>
    </w:p>
    <w:p w14:paraId="0F071D96">
      <w:r>
        <w:t>• 个性化行程规划系统</w:t>
      </w:r>
    </w:p>
    <w:p w14:paraId="70DBB872">
      <w:r>
        <w:t>• 复杂会员和营销体系</w:t>
      </w:r>
    </w:p>
    <w:p w14:paraId="7CE55C88">
      <w:r>
        <w:t>• 面向用户的实时车辆定位</w:t>
      </w:r>
    </w:p>
    <w:p w14:paraId="1B1B91EB">
      <w:pPr>
        <w:pStyle w:val="2"/>
      </w:pPr>
      <w:r>
        <w:t>五、核心业务流程</w:t>
      </w:r>
    </w:p>
    <w:p w14:paraId="648E3E67">
      <w:pPr>
        <w:pStyle w:val="3"/>
      </w:pPr>
      <w:r>
        <w:t>用户侧流程</w:t>
      </w:r>
    </w:p>
    <w:p w14:paraId="61B697B5">
      <w:r>
        <w:t>• 浏览车型与服务</w:t>
      </w:r>
    </w:p>
    <w:p w14:paraId="499F4252">
      <w:r>
        <w:t>• 提交租车申请</w:t>
      </w:r>
    </w:p>
    <w:p w14:paraId="7E1D6F98">
      <w:r>
        <w:t>• 提交实名和驾驶证资料</w:t>
      </w:r>
    </w:p>
    <w:p w14:paraId="732FD44D">
      <w:r>
        <w:t>• 风控审核</w:t>
      </w:r>
    </w:p>
    <w:p w14:paraId="71A8BD19">
      <w:r>
        <w:t>• 风控通过后支付</w:t>
      </w:r>
    </w:p>
    <w:p w14:paraId="51789AB7">
      <w:r>
        <w:t>• 客服拉入私域并做行前沟通</w:t>
      </w:r>
    </w:p>
    <w:p w14:paraId="6E738C2B">
      <w:r>
        <w:t>• 到店交付</w:t>
      </w:r>
    </w:p>
    <w:p w14:paraId="06B5B951">
      <w:r>
        <w:t>• 用车与还车结算</w:t>
      </w:r>
    </w:p>
    <w:p w14:paraId="138D9B7F">
      <w:pPr>
        <w:pStyle w:val="3"/>
      </w:pPr>
      <w:r>
        <w:t>商家侧流程</w:t>
      </w:r>
    </w:p>
    <w:p w14:paraId="13F7C3A5">
      <w:r>
        <w:t>• 创建门店</w:t>
      </w:r>
    </w:p>
    <w:p w14:paraId="19A53892">
      <w:r>
        <w:t>• 建立车型模板</w:t>
      </w:r>
    </w:p>
    <w:p w14:paraId="50DE9055">
      <w:r>
        <w:t>• 录入具体车辆</w:t>
      </w:r>
    </w:p>
    <w:p w14:paraId="43BC3F74">
      <w:r>
        <w:t>• 上传车辆资料</w:t>
      </w:r>
    </w:p>
    <w:p w14:paraId="2B762F5D">
      <w:r>
        <w:t>• 绑定 GPS</w:t>
      </w:r>
    </w:p>
    <w:p w14:paraId="5D3245CD">
      <w:r>
        <w:t>• 检查后上架</w:t>
      </w:r>
    </w:p>
    <w:p w14:paraId="0F8334D5">
      <w:r>
        <w:t>• 接收订单并分配具体车辆</w:t>
      </w:r>
    </w:p>
    <w:p w14:paraId="53815913">
      <w:r>
        <w:t>• 监控在租车辆并处理异常</w:t>
      </w:r>
    </w:p>
    <w:p w14:paraId="6ECEB07B">
      <w:pPr>
        <w:pStyle w:val="2"/>
      </w:pPr>
      <w:r>
        <w:t>六、商家录车与资产管理</w:t>
      </w:r>
    </w:p>
    <w:p w14:paraId="6CC94F98">
      <w:r>
        <w:t>后台按“车型模板 + 具体车辆”两层管理：</w:t>
      </w:r>
    </w:p>
    <w:p w14:paraId="232B77AA">
      <w:r>
        <w:t>• 车型模板负责前台展示、价格模板和场景标签</w:t>
      </w:r>
    </w:p>
    <w:p w14:paraId="12F54C33">
      <w:r>
        <w:t>• 具体车辆负责真实可交付资产管理</w:t>
      </w:r>
    </w:p>
    <w:p w14:paraId="1A70C48C">
      <w:r>
        <w:t>每台车至少管理这些信息：</w:t>
      </w:r>
    </w:p>
    <w:p w14:paraId="3128A14D">
      <w:r>
        <w:t>• 所属门店</w:t>
      </w:r>
    </w:p>
    <w:p w14:paraId="29BFC31B">
      <w:r>
        <w:t>• 所属车型模板</w:t>
      </w:r>
    </w:p>
    <w:p w14:paraId="7B191C2D">
      <w:r>
        <w:t>• 车牌号、VIN、里程、车况</w:t>
      </w:r>
    </w:p>
    <w:p w14:paraId="214C6F60">
      <w:r>
        <w:t>• 保险与年检信息</w:t>
      </w:r>
    </w:p>
    <w:p w14:paraId="61820DC2">
      <w:r>
        <w:t>• 行驶证、保险、实拍、划痕记录、保养摘要</w:t>
      </w:r>
    </w:p>
    <w:p w14:paraId="50088DAB">
      <w:r>
        <w:t>• GPS 绑定信息</w:t>
      </w:r>
    </w:p>
    <w:p w14:paraId="6F3445A6">
      <w:r>
        <w:t>只有完成资料录入、GPS 绑定和检查的车辆，才能上架为可租状态。</w:t>
      </w:r>
    </w:p>
    <w:p w14:paraId="08BE2DAC">
      <w:pPr>
        <w:pStyle w:val="2"/>
      </w:pPr>
      <w:r>
        <w:t>七、风控与定位价值</w:t>
      </w:r>
    </w:p>
    <w:p w14:paraId="2A0DA06D">
      <w:pPr>
        <w:pStyle w:val="3"/>
      </w:pPr>
      <w:r>
        <w:t>风控价值</w:t>
      </w:r>
    </w:p>
    <w:p w14:paraId="5B28FE15">
      <w:r>
        <w:t>• 在支付前筛选高风险用户</w:t>
      </w:r>
    </w:p>
    <w:p w14:paraId="7297A54A">
      <w:r>
        <w:t>• 降低坏账、失联和违规风险</w:t>
      </w:r>
    </w:p>
    <w:p w14:paraId="630CE933">
      <w:r>
        <w:t>• 提升业务标准化程度</w:t>
      </w:r>
    </w:p>
    <w:p w14:paraId="24213D99">
      <w:pPr>
        <w:pStyle w:val="3"/>
      </w:pPr>
      <w:r>
        <w:t>定位价值</w:t>
      </w:r>
    </w:p>
    <w:p w14:paraId="26B820AE">
      <w:r>
        <w:t>• 实时掌握在租车辆状态</w:t>
      </w:r>
    </w:p>
    <w:p w14:paraId="5EE40CA5">
      <w:r>
        <w:t>• 支撑超时未还、异常停留、设备离线等处理</w:t>
      </w:r>
    </w:p>
    <w:p w14:paraId="36C38DAE">
      <w:r>
        <w:t>• 保障资产安全</w:t>
      </w:r>
    </w:p>
    <w:p w14:paraId="4B013F51">
      <w:pPr>
        <w:pStyle w:val="2"/>
        <w:rPr>
          <w:rFonts w:hint="eastAsia" w:eastAsia="微软雅黑"/>
          <w:lang w:eastAsia="zh-CN"/>
        </w:rPr>
      </w:pPr>
      <w:r>
        <w:t>八、实施周期与预算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待定</w:t>
      </w:r>
      <w:r>
        <w:rPr>
          <w:rFonts w:hint="eastAsia"/>
          <w:lang w:eastAsia="zh-CN"/>
        </w:rPr>
        <w:t>）</w:t>
      </w:r>
    </w:p>
    <w:p w14:paraId="1B75203F">
      <w:r>
        <w:t>实施周期建议：`8-10 周`</w:t>
      </w:r>
    </w:p>
    <w:p w14:paraId="4E4C1415">
      <w:r>
        <w:t>主要阶段：</w:t>
      </w:r>
    </w:p>
    <w:p w14:paraId="7A86B1D7">
      <w:r>
        <w:t>• 产品梳理与原型：1-2 周</w:t>
      </w:r>
    </w:p>
    <w:p w14:paraId="257E34C5">
      <w:r>
        <w:t>• UI 设计：1 周</w:t>
      </w:r>
    </w:p>
    <w:p w14:paraId="7F3FA61F">
      <w:r>
        <w:t>• 小程序开发：3-4 周</w:t>
      </w:r>
    </w:p>
    <w:p w14:paraId="004749EC">
      <w:r>
        <w:t>• 后台与接口开发：3-4 周</w:t>
      </w:r>
    </w:p>
    <w:p w14:paraId="5D5E52AB">
      <w:r>
        <w:t>• 支付、风控、GPS 接入：1-2 周</w:t>
      </w:r>
    </w:p>
    <w:p w14:paraId="3E45E249">
      <w:r>
        <w:t>• 测试与上线准备：1-2 周</w:t>
      </w:r>
    </w:p>
    <w:p w14:paraId="0BF21C49">
      <w:r>
        <w:t>建议团队：</w:t>
      </w:r>
    </w:p>
    <w:p w14:paraId="24E0C9D9">
      <w:r>
        <w:t>• 1 名产品或项目负责人</w:t>
      </w:r>
    </w:p>
    <w:p w14:paraId="11E78A27">
      <w:r>
        <w:t>• 1 名小程序前端开发</w:t>
      </w:r>
    </w:p>
    <w:p w14:paraId="5C8175D8">
      <w:r>
        <w:t>• 1 名后端开发</w:t>
      </w:r>
    </w:p>
    <w:p w14:paraId="2A8802EC">
      <w:r>
        <w:t>• 1 名兼职设计</w:t>
      </w:r>
    </w:p>
    <w:p w14:paraId="751FC922">
      <w:r>
        <w:t>• 1 名兼职测试或实施支持</w:t>
      </w:r>
    </w:p>
    <w:p w14:paraId="18A88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精简版：</w:t>
      </w:r>
    </w:p>
    <w:p w14:paraId="584AC745">
      <w:pPr>
        <w:rPr>
          <w:rFonts w:hint="default" w:eastAsia="微软雅黑"/>
          <w:lang w:val="en-US" w:eastAsia="zh-CN"/>
        </w:rPr>
      </w:pPr>
      <w:r>
        <w:t>• 1 名产品</w:t>
      </w:r>
      <w:r>
        <w:rPr>
          <w:rFonts w:hint="eastAsia"/>
          <w:lang w:val="en-US" w:eastAsia="zh-CN"/>
        </w:rPr>
        <w:t>兼设计</w:t>
      </w:r>
    </w:p>
    <w:p w14:paraId="41695D9E">
      <w:r>
        <w:t>• 1 名</w:t>
      </w:r>
      <w:r>
        <w:rPr>
          <w:rFonts w:hint="eastAsia"/>
          <w:lang w:val="en-US" w:eastAsia="zh-CN"/>
        </w:rPr>
        <w:t>全栈</w:t>
      </w:r>
      <w:r>
        <w:t>开发</w:t>
      </w:r>
    </w:p>
    <w:p w14:paraId="08B1D544">
      <w:r>
        <w:t>• 1 名兼职测试</w:t>
      </w:r>
    </w:p>
    <w:p w14:paraId="2A7D5598"/>
    <w:p w14:paraId="7C7CDF27">
      <w:r>
        <w:t>预算参考：</w:t>
      </w:r>
    </w:p>
    <w:p w14:paraId="5B868CAC">
      <w:r>
        <w:t>•</w:t>
      </w:r>
      <w:r>
        <w:rPr>
          <w:rFonts w:hint="eastAsia"/>
          <w:lang w:val="en-US" w:eastAsia="zh-CN"/>
        </w:rPr>
        <w:t xml:space="preserve"> MVP版</w:t>
      </w:r>
      <w:r>
        <w:t xml:space="preserve">：10 万 - </w:t>
      </w:r>
      <w:r>
        <w:rPr>
          <w:rFonts w:hint="eastAsia"/>
          <w:lang w:val="en-US" w:eastAsia="zh-CN"/>
        </w:rPr>
        <w:t>2</w:t>
      </w:r>
      <w:r>
        <w:t>5 万元</w:t>
      </w:r>
    </w:p>
    <w:p w14:paraId="5CD6D1B7">
      <w:pPr>
        <w:pStyle w:val="2"/>
      </w:pPr>
      <w:r>
        <w:t>九、项目价值判断</w:t>
      </w:r>
    </w:p>
    <w:p w14:paraId="0B11DCA3">
      <w:r>
        <w:t>这个项目的核心价值不在于做一个“大平台”，而在于验证一条更轻、更聚焦的本地旅游自驾服务路径</w:t>
      </w:r>
      <w:r>
        <w:rPr>
          <w:rFonts w:hint="eastAsia"/>
          <w:lang w:eastAsia="zh-CN"/>
        </w:rPr>
        <w:t>，</w:t>
      </w:r>
      <w:r>
        <w:t>如果 MVP 验证成立，后续再扩展多门店、更多车型、更强运营系统，会更稳妥。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D1786E"/>
    <w:rsid w:val="69EE00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微软雅黑"/>
      <w:sz w:val="22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8"/>
      <w:szCs w:val="28"/>
    </w:rPr>
  </w:style>
  <w:style w:type="paragraph" w:styleId="3">
    <w:name w:val="heading 2"/>
    <w:basedOn w:val="1"/>
    <w:qFormat/>
    <w:uiPriority w:val="0"/>
    <w:pPr>
      <w:spacing w:before="160" w:after="80"/>
    </w:pPr>
    <w:rPr>
      <w:b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before="120" w:after="240"/>
    </w:pPr>
    <w:rPr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1452</Words>
  <Characters>1495</Characters>
  <TotalTime>9</TotalTime>
  <ScaleCrop>false</ScaleCrop>
  <LinksUpToDate>false</LinksUpToDate>
  <CharactersWithSpaces>1627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2026-04-14T00:00:00Z</dcterms:created>
  <dc:creator>OpenAI Codex</dc:creator>
  <cp:lastModifiedBy>j</cp:lastModifiedBy>
  <dcterms:modified xsi:type="dcterms:W3CDTF">2026-04-14T07:49:41Z</dcterms:modified>
  <dc:title>本地深度自驾租车产品（投资方/甲方精简版）说明书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eyJoZGlkIjoiMzNkOTE4ZjIzYjcwOTVlMjRjMmJmMTg5ODBmOWZjM2MiLCJ1c2VySWQiOiIyNTAyNDY3MDIifQ==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63647B0558C14857B019E33AF8BB055E_12</vt:lpwstr>
  </property>
</Properties>
</file>