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0-devops-in-azure"/>
      <w:bookmarkEnd w:id="21"/>
      <w:r>
        <w:t xml:space="preserve">Module 10: DevOps in Azure</w:t>
      </w:r>
    </w:p>
    <w:p>
      <w:pPr>
        <w:pStyle w:val="Heading1"/>
      </w:pPr>
      <w:bookmarkStart w:id="22" w:name="lab-deploying-templated-environments-using-the-cloud-shell"/>
      <w:bookmarkEnd w:id="22"/>
      <w:r>
        <w:t xml:space="preserve">Lab: Deploying Templated Environments Using the Cloud Shell</w:t>
      </w:r>
    </w:p>
    <w:p>
      <w:pPr>
        <w:pStyle w:val="Heading2"/>
      </w:pPr>
      <w:bookmarkStart w:id="23" w:name="exercise-1-start-the-cloud-shell"/>
      <w:bookmarkEnd w:id="23"/>
      <w:r>
        <w:t xml:space="preserve">Exercise 1: Start the Cloud Shell</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Next</w:t>
      </w:r>
      <w:r>
        <w:t xml:space="preserve">.</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run-the-cloud-shell"/>
      <w:bookmarkEnd w:id="26"/>
      <w:r>
        <w:t xml:space="preserve">Task 2: Run the Cloud Shell</w:t>
      </w:r>
    </w:p>
    <w:p>
      <w:pPr>
        <w:numPr>
          <w:numId w:val="1002"/>
          <w:ilvl w:val="0"/>
        </w:numPr>
      </w:pPr>
      <w:r>
        <w:t xml:space="preserve">At the top of the portal, click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a symbol that is constructed of the combination of the</w:t>
      </w:r>
      <w:r>
        <w:t xml:space="preserve"> </w:t>
      </w:r>
      <w:r>
        <w:rPr>
          <w:i/>
        </w:rPr>
        <w:t xml:space="preserve">greater than</w:t>
      </w:r>
      <w:r>
        <w:t xml:space="preserve"> </w:t>
      </w:r>
      <w:r>
        <w:t xml:space="preserve">and</w:t>
      </w:r>
      <w:r>
        <w:t xml:space="preserve"> </w:t>
      </w:r>
      <w:r>
        <w:rPr>
          <w:i/>
        </w:rPr>
        <w:t xml:space="preserve">underscore</w:t>
      </w:r>
      <w:r>
        <w:t xml:space="preserve"> </w:t>
      </w:r>
      <w:r>
        <w:t xml:space="preserve">characters.</w:t>
      </w:r>
    </w:p>
    <w:p>
      <w:pPr>
        <w:numPr>
          <w:numId w:val="1002"/>
          <w:ilvl w:val="0"/>
        </w:numPr>
      </w:pPr>
      <w:r>
        <w:t xml:space="preserve">If this is your first time opening the</w:t>
      </w:r>
      <w:r>
        <w:t xml:space="preserve"> </w:t>
      </w:r>
      <w:r>
        <w:rPr>
          <w:b/>
        </w:rPr>
        <w:t xml:space="preserve">Cloud Shell</w:t>
      </w:r>
      <w:r>
        <w:t xml:space="preserve"> </w:t>
      </w:r>
      <w:r>
        <w:t xml:space="preserve">using your</w:t>
      </w:r>
      <w:r>
        <w:t xml:space="preserve"> </w:t>
      </w:r>
      <w:r>
        <w:rPr>
          <w:i/>
        </w:rPr>
        <w:t xml:space="preserve">Azure Pass</w:t>
      </w:r>
      <w:r>
        <w:t xml:space="preserve"> </w:t>
      </w:r>
      <w:r>
        <w:t xml:space="preserve">subscription, you will see a wizard to configure</w:t>
      </w:r>
      <w:r>
        <w:t xml:space="preserve"> </w:t>
      </w:r>
      <w:r>
        <w:rPr>
          <w:b/>
        </w:rPr>
        <w:t xml:space="preserve">Cloud Shell</w:t>
      </w:r>
      <w:r>
        <w:t xml:space="preserve"> </w:t>
      </w:r>
      <w:r>
        <w:t xml:space="preserve">for first-time usage. Perform the following actions:</w:t>
      </w:r>
    </w:p>
    <w:p>
      <w:pPr>
        <w:numPr>
          <w:numId w:val="1003"/>
          <w:ilvl w:val="1"/>
        </w:numPr>
      </w:pPr>
      <w:r>
        <w:t xml:space="preserve">When offered a choice between</w:t>
      </w:r>
      <w:r>
        <w:t xml:space="preserve"> </w:t>
      </w:r>
      <w:r>
        <w:rPr>
          <w:b/>
        </w:rPr>
        <w:t xml:space="preserve">Bash</w:t>
      </w:r>
      <w:r>
        <w:t xml:space="preserve"> </w:t>
      </w:r>
      <w:r>
        <w:t xml:space="preserve">or</w:t>
      </w:r>
      <w:r>
        <w:t xml:space="preserve"> </w:t>
      </w:r>
      <w:r>
        <w:rPr>
          <w:b/>
        </w:rPr>
        <w:t xml:space="preserve">PowerShell</w:t>
      </w:r>
      <w:r>
        <w:t xml:space="preserve">, select the</w:t>
      </w:r>
      <w:r>
        <w:t xml:space="preserve"> </w:t>
      </w:r>
      <w:r>
        <w:rPr>
          <w:b/>
        </w:rPr>
        <w:t xml:space="preserve">Bash</w:t>
      </w:r>
      <w:r>
        <w:t xml:space="preserve"> </w:t>
      </w:r>
      <w:r>
        <w:t xml:space="preserve">option.</w:t>
      </w:r>
    </w:p>
    <w:p>
      <w:pPr>
        <w:numPr>
          <w:numId w:val="1003"/>
          <w:ilvl w:val="1"/>
        </w:numPr>
      </w:pPr>
      <w:r>
        <w:t xml:space="preserve">You will then see a dialog prompting you to create a new</w:t>
      </w:r>
      <w:r>
        <w:t xml:space="preserve"> </w:t>
      </w:r>
      <w:r>
        <w:rPr>
          <w:b/>
        </w:rPr>
        <w:t xml:space="preserve">Storage Account</w:t>
      </w:r>
      <w:r>
        <w:t xml:space="preserve"> </w:t>
      </w:r>
      <w:r>
        <w:t xml:space="preserve">to begin using the shell. You can safely accept the default settings and click the</w:t>
      </w:r>
      <w:r>
        <w:t xml:space="preserve"> </w:t>
      </w:r>
      <w:r>
        <w:rPr>
          <w:b/>
        </w:rPr>
        <w:t xml:space="preserve">Create storage</w:t>
      </w:r>
      <w:r>
        <w:t xml:space="preserve"> </w:t>
      </w:r>
      <w:r>
        <w:t xml:space="preserve">button.</w:t>
      </w:r>
    </w:p>
    <w:p>
      <w:pPr>
        <w:numPr>
          <w:numId w:val="1003"/>
          <w:ilvl w:val="1"/>
        </w:numPr>
      </w:pPr>
      <w:r>
        <w:t xml:space="preserve">Wait for the</w:t>
      </w:r>
      <w:r>
        <w:t xml:space="preserve"> </w:t>
      </w:r>
      <w:r>
        <w:rPr>
          <w:b/>
        </w:rPr>
        <w:t xml:space="preserve">Cloud Shell</w:t>
      </w:r>
      <w:r>
        <w:t xml:space="preserve"> </w:t>
      </w:r>
      <w:r>
        <w:t xml:space="preserve">to finish its first-time setup procedures before moving on with the lab.</w:t>
      </w:r>
    </w:p>
    <w:p>
      <w:pPr>
        <w:pStyle w:val="BlockText"/>
        <w:numPr>
          <w:numId w:val="1000"/>
          <w:ilvl w:val="0"/>
        </w:numPr>
      </w:pPr>
      <w:r>
        <w:t xml:space="preserve">If you do not see the configuration options for</w:t>
      </w:r>
      <w:r>
        <w:t xml:space="preserve"> </w:t>
      </w:r>
      <w:r>
        <w:rPr>
          <w:b/>
        </w:rPr>
        <w:t xml:space="preserve">Cloud Shell</w:t>
      </w:r>
      <w:r>
        <w:t xml:space="preserve">, this is most likely because you are using an existing subscription with this course's labs. The labs are written from the perspective that you are using a new Azure Pass subscription. You may see some small discrepancies in future lab instructions.</w:t>
      </w:r>
    </w:p>
    <w:p>
      <w:pPr>
        <w:pStyle w:val="Heading4"/>
      </w:pPr>
      <w:bookmarkStart w:id="27" w:name="task-3-create-resource-group-resources"/>
      <w:bookmarkEnd w:id="27"/>
      <w:r>
        <w:t xml:space="preserve">Task 3: Create Resource Group &amp; Resources</w:t>
      </w:r>
    </w:p>
    <w:p>
      <w:pPr>
        <w:numPr>
          <w:numId w:val="1004"/>
          <w:ilvl w:val="0"/>
        </w:numPr>
      </w:pPr>
      <w:r>
        <w:t xml:space="preserve">To create a new</w:t>
      </w:r>
      <w:r>
        <w:t xml:space="preserve"> </w:t>
      </w:r>
      <w:r>
        <w:rPr>
          <w:b/>
        </w:rPr>
        <w:t xml:space="preserve">Resource Group</w:t>
      </w:r>
      <w:r>
        <w:t xml:space="preserve">, type the following command into the shell and press Enter:</w:t>
      </w:r>
    </w:p>
    <w:p>
      <w:pPr>
        <w:pStyle w:val="SourceCode"/>
        <w:numPr>
          <w:numId w:val="1000"/>
          <w:ilvl w:val="0"/>
        </w:numPr>
      </w:pPr>
      <w:r>
        <w:rPr>
          <w:rStyle w:val="VerbatimChar"/>
        </w:rPr>
        <w:t xml:space="preserve">az group create --name MOD10MNUL --location eastus</w:t>
      </w:r>
    </w:p>
    <w:p>
      <w:pPr>
        <w:numPr>
          <w:numId w:val="1004"/>
          <w:ilvl w:val="0"/>
        </w:numPr>
      </w:pPr>
      <w:r>
        <w:t xml:space="preserve">To create a new</w:t>
      </w:r>
      <w:r>
        <w:t xml:space="preserve"> </w:t>
      </w:r>
      <w:r>
        <w:rPr>
          <w:b/>
        </w:rPr>
        <w:t xml:space="preserve">Azure Cosmos DB Account</w:t>
      </w:r>
      <w:r>
        <w:t xml:space="preserve"> </w:t>
      </w:r>
      <w:r>
        <w:t xml:space="preserve">in the resource group, type the following command into the shell and press Enter:</w:t>
      </w:r>
    </w:p>
    <w:p>
      <w:pPr>
        <w:pStyle w:val="SourceCode"/>
        <w:numPr>
          <w:numId w:val="1000"/>
          <w:ilvl w:val="0"/>
        </w:numPr>
      </w:pPr>
      <w:r>
        <w:rPr>
          <w:rStyle w:val="VerbatimChar"/>
        </w:rPr>
        <w:t xml:space="preserve">az cosmosdb create --name csms20532[Your Name Here] --resource-group MOD10MNUL</w:t>
      </w:r>
    </w:p>
    <w:p>
      <w:pPr>
        <w:numPr>
          <w:numId w:val="1004"/>
          <w:ilvl w:val="0"/>
        </w:numPr>
      </w:pPr>
      <w:r>
        <w:t xml:space="preserve">Once the</w:t>
      </w:r>
      <w:r>
        <w:t xml:space="preserve"> </w:t>
      </w:r>
      <w:r>
        <w:rPr>
          <w:b/>
        </w:rPr>
        <w:t xml:space="preserve">Azure Cosmos DB Account</w:t>
      </w:r>
      <w:r>
        <w:t xml:space="preserve"> </w:t>
      </w:r>
      <w:r>
        <w:t xml:space="preserve">is created, type the following command into the shell and press Enter to view your</w:t>
      </w:r>
      <w:r>
        <w:t xml:space="preserve"> </w:t>
      </w:r>
      <w:r>
        <w:rPr>
          <w:b/>
        </w:rPr>
        <w:t xml:space="preserve">Endpoint Uri</w:t>
      </w:r>
      <w:r>
        <w:t xml:space="preserve">. Record this value as you will need to use it later in this lab:</w:t>
      </w:r>
    </w:p>
    <w:p>
      <w:pPr>
        <w:pStyle w:val="SourceCode"/>
        <w:numPr>
          <w:numId w:val="1000"/>
          <w:ilvl w:val="0"/>
        </w:numPr>
      </w:pPr>
      <w:r>
        <w:rPr>
          <w:rStyle w:val="VerbatimChar"/>
        </w:rPr>
        <w:t xml:space="preserve">az cosmosdb show --name csms20532[Your Name Here] --resource-group MOD10MNUL --query 'documentEndpoint' --output tsv</w:t>
      </w:r>
    </w:p>
    <w:p>
      <w:pPr>
        <w:numPr>
          <w:numId w:val="1004"/>
          <w:ilvl w:val="0"/>
        </w:numPr>
      </w:pPr>
      <w:r>
        <w:t xml:space="preserve">Type the following command into the shell and press Enter to view your</w:t>
      </w:r>
      <w:r>
        <w:t xml:space="preserve"> </w:t>
      </w:r>
      <w:r>
        <w:rPr>
          <w:b/>
        </w:rPr>
        <w:t xml:space="preserve">Key</w:t>
      </w:r>
      <w:r>
        <w:t xml:space="preserve"> </w:t>
      </w:r>
      <w:r>
        <w:t xml:space="preserve">for your</w:t>
      </w:r>
      <w:r>
        <w:t xml:space="preserve"> </w:t>
      </w:r>
      <w:r>
        <w:rPr>
          <w:b/>
        </w:rPr>
        <w:t xml:space="preserve">Azure Cosmos DB Account</w:t>
      </w:r>
      <w:r>
        <w:t xml:space="preserve">. Record this value as you will need to use it later in this lab:</w:t>
      </w:r>
    </w:p>
    <w:p>
      <w:pPr>
        <w:pStyle w:val="SourceCode"/>
        <w:numPr>
          <w:numId w:val="1000"/>
          <w:ilvl w:val="0"/>
        </w:numPr>
      </w:pPr>
      <w:r>
        <w:rPr>
          <w:rStyle w:val="VerbatimChar"/>
        </w:rPr>
        <w:t xml:space="preserve">az cosmosdb list-keys --name csms20532[Your Name Here] --resource-group MOD10MNUL --query 'primaryMasterKey' --output tsv</w:t>
      </w:r>
    </w:p>
    <w:p>
      <w:pPr>
        <w:numPr>
          <w:numId w:val="1004"/>
          <w:ilvl w:val="0"/>
        </w:numPr>
      </w:pPr>
      <w:r>
        <w:t xml:space="preserve">To create a new</w:t>
      </w:r>
      <w:r>
        <w:t xml:space="preserve"> </w:t>
      </w:r>
      <w:r>
        <w:rPr>
          <w:b/>
        </w:rPr>
        <w:t xml:space="preserve">SQL Server</w:t>
      </w:r>
      <w:r>
        <w:t xml:space="preserve"> </w:t>
      </w:r>
      <w:r>
        <w:t xml:space="preserve">in the resource group, type the following command into the shell and press Enter:</w:t>
      </w:r>
    </w:p>
    <w:p>
      <w:pPr>
        <w:pStyle w:val="SourceCode"/>
        <w:numPr>
          <w:numId w:val="1000"/>
          <w:ilvl w:val="0"/>
        </w:numPr>
      </w:pPr>
      <w:r>
        <w:rPr>
          <w:rStyle w:val="VerbatimChar"/>
        </w:rPr>
        <w:t xml:space="preserve">az sql server create --name srvr20532[Your Name Here] --resource-group MOD10MNUL --admin-user testuser --admin-password TestPa$$w0rd --location eastus</w:t>
      </w:r>
    </w:p>
    <w:p>
      <w:pPr>
        <w:numPr>
          <w:numId w:val="1004"/>
          <w:ilvl w:val="0"/>
        </w:numPr>
      </w:pPr>
      <w:r>
        <w:t xml:space="preserve">To add a new</w:t>
      </w:r>
      <w:r>
        <w:t xml:space="preserve"> </w:t>
      </w:r>
      <w:r>
        <w:rPr>
          <w:i/>
        </w:rPr>
        <w:t xml:space="preserve">firewall rule</w:t>
      </w:r>
      <w:r>
        <w:t xml:space="preserve"> </w:t>
      </w:r>
      <w:r>
        <w:t xml:space="preserve">to allow all Azure-originating IP ranges to access your server, type the following command into the shell and press Enter:</w:t>
      </w:r>
    </w:p>
    <w:p>
      <w:pPr>
        <w:pStyle w:val="SourceCode"/>
        <w:numPr>
          <w:numId w:val="1000"/>
          <w:ilvl w:val="0"/>
        </w:numPr>
      </w:pPr>
      <w:r>
        <w:rPr>
          <w:rStyle w:val="VerbatimChar"/>
        </w:rPr>
        <w:t xml:space="preserve">az sql server firewall-rule create --name AllowAllWindowsAzureIps --server srvr20532[Your Name Here] --resource-group MOD10MNUL --start-ip-address 0.0.0.0 --end-ip-address 0.0.0.0</w:t>
      </w:r>
    </w:p>
    <w:p>
      <w:pPr>
        <w:numPr>
          <w:numId w:val="1004"/>
          <w:ilvl w:val="0"/>
        </w:numPr>
      </w:pPr>
      <w:r>
        <w:t xml:space="preserve">To create a new</w:t>
      </w:r>
      <w:r>
        <w:t xml:space="preserve"> </w:t>
      </w:r>
      <w:r>
        <w:rPr>
          <w:b/>
        </w:rPr>
        <w:t xml:space="preserve">SQL Database</w:t>
      </w:r>
      <w:r>
        <w:t xml:space="preserve"> </w:t>
      </w:r>
      <w:r>
        <w:t xml:space="preserve">in the resource group, type the following command into the shell and press Enter:</w:t>
      </w:r>
    </w:p>
    <w:p>
      <w:pPr>
        <w:pStyle w:val="SourceCode"/>
        <w:numPr>
          <w:numId w:val="1000"/>
          <w:ilvl w:val="0"/>
        </w:numPr>
      </w:pPr>
      <w:r>
        <w:rPr>
          <w:rStyle w:val="VerbatimChar"/>
        </w:rPr>
        <w:t xml:space="preserve">az sql db create --name ContosoDB --server srvr20532[Your Name Here] --resource-group MOD10MNUL --edition Basic</w:t>
      </w:r>
    </w:p>
    <w:p>
      <w:pPr>
        <w:numPr>
          <w:numId w:val="1004"/>
          <w:ilvl w:val="0"/>
        </w:numPr>
      </w:pPr>
      <w:r>
        <w:t xml:space="preserve">Once the</w:t>
      </w:r>
      <w:r>
        <w:t xml:space="preserve"> </w:t>
      </w:r>
      <w:r>
        <w:rPr>
          <w:b/>
        </w:rPr>
        <w:t xml:space="preserve">SQL Database</w:t>
      </w:r>
      <w:r>
        <w:t xml:space="preserve"> </w:t>
      </w:r>
      <w:r>
        <w:t xml:space="preserve">is created, type the following command into the shell and press Enter to view your</w:t>
      </w:r>
      <w:r>
        <w:t xml:space="preserve"> </w:t>
      </w:r>
      <w:r>
        <w:rPr>
          <w:b/>
        </w:rPr>
        <w:t xml:space="preserve">Connection String</w:t>
      </w:r>
      <w:r>
        <w:t xml:space="preserve">. Record this value as you will need to use it later in this lab. Be sure to replace the placeholder values for</w:t>
      </w:r>
      <w:r>
        <w:t xml:space="preserve"> </w:t>
      </w:r>
      <w:r>
        <w:rPr>
          <w:rStyle w:val="VerbatimChar"/>
        </w:rPr>
        <w:t xml:space="preserve">&lt;username&gt;</w:t>
      </w:r>
      <w:r>
        <w:t xml:space="preserve"> </w:t>
      </w:r>
      <w:r>
        <w:t xml:space="preserve">and</w:t>
      </w:r>
      <w:r>
        <w:t xml:space="preserve"> </w:t>
      </w:r>
      <w:r>
        <w:rPr>
          <w:rStyle w:val="VerbatimChar"/>
        </w:rPr>
        <w:t xml:space="preserve">&lt;password&gt;</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SourceCode"/>
        <w:numPr>
          <w:numId w:val="1000"/>
          <w:ilvl w:val="0"/>
        </w:numPr>
      </w:pPr>
      <w:r>
        <w:rPr>
          <w:rStyle w:val="VerbatimChar"/>
        </w:rPr>
        <w:t xml:space="preserve">az sql db show-connection-string --name ContosoDB --server srvr20532[Your Name Here] --client ado.net --output tsv</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ID=&lt;username&gt;;Password=&lt;password&gt;;MultipleActiveResultSets=False;Encrypt=True;TrustServerCertificate=False;Connection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r>
        <w:t xml:space="preserve">:</w:t>
      </w:r>
    </w:p>
    <w:p>
      <w:pPr>
        <w:numPr>
          <w:numId w:val="1004"/>
          <w:ilvl w:val="0"/>
        </w:numPr>
      </w:pPr>
      <w:r>
        <w:t xml:space="preserve">To create a new</w:t>
      </w:r>
      <w:r>
        <w:t xml:space="preserve"> </w:t>
      </w:r>
      <w:r>
        <w:rPr>
          <w:b/>
        </w:rPr>
        <w:t xml:space="preserve">App Service Plan</w:t>
      </w:r>
      <w:r>
        <w:t xml:space="preserve"> </w:t>
      </w:r>
      <w:r>
        <w:t xml:space="preserve">in the resource group, type the following command into the shell and press Enter:</w:t>
      </w:r>
    </w:p>
    <w:p>
      <w:pPr>
        <w:pStyle w:val="SourceCode"/>
        <w:numPr>
          <w:numId w:val="1000"/>
          <w:ilvl w:val="0"/>
        </w:numPr>
      </w:pPr>
      <w:r>
        <w:rPr>
          <w:rStyle w:val="VerbatimChar"/>
        </w:rPr>
        <w:t xml:space="preserve">az appservice plan create --name contosoPlan --resource-group MOD10MNUL --sku S1</w:t>
      </w:r>
    </w:p>
    <w:p>
      <w:pPr>
        <w:numPr>
          <w:numId w:val="1004"/>
          <w:ilvl w:val="0"/>
        </w:numPr>
      </w:pPr>
      <w:r>
        <w:t xml:space="preserve">To create a new</w:t>
      </w:r>
      <w:r>
        <w:t xml:space="preserve"> </w:t>
      </w:r>
      <w:r>
        <w:rPr>
          <w:b/>
        </w:rPr>
        <w:t xml:space="preserve">Web App</w:t>
      </w:r>
      <w:r>
        <w:t xml:space="preserve"> </w:t>
      </w:r>
      <w:r>
        <w:t xml:space="preserve">for the management web application, type the following command into the shell and press Enter:</w:t>
      </w:r>
    </w:p>
    <w:p>
      <w:pPr>
        <w:pStyle w:val="SourceCode"/>
        <w:numPr>
          <w:numId w:val="1000"/>
          <w:ilvl w:val="0"/>
        </w:numPr>
      </w:pPr>
      <w:r>
        <w:rPr>
          <w:rStyle w:val="VerbatimChar"/>
        </w:rPr>
        <w:t xml:space="preserve">az webapp create --name webp20532[Your Name Here] --resource-group MOD10MNUL --plan contosoPlan</w:t>
      </w:r>
    </w:p>
    <w:p>
      <w:pPr>
        <w:numPr>
          <w:numId w:val="1004"/>
          <w:ilvl w:val="0"/>
        </w:numPr>
      </w:pPr>
      <w:r>
        <w:t xml:space="preserve">To configure the</w:t>
      </w:r>
      <w:r>
        <w:t xml:space="preserve"> </w:t>
      </w:r>
      <w:r>
        <w:rPr>
          <w:b/>
        </w:rPr>
        <w:t xml:space="preserve">Web App</w:t>
      </w:r>
      <w:r>
        <w:t xml:space="preserve"> </w:t>
      </w:r>
      <w:r>
        <w:t xml:space="preserve">and enable the</w:t>
      </w:r>
      <w:r>
        <w:t xml:space="preserve"> </w:t>
      </w:r>
      <w:r>
        <w:rPr>
          <w:b/>
        </w:rPr>
        <w:t xml:space="preserve">Always On</w:t>
      </w:r>
      <w:r>
        <w:t xml:space="preserve"> </w:t>
      </w:r>
      <w:r>
        <w:t xml:space="preserve">feature, type the following command into the shell and press Enter:</w:t>
      </w:r>
    </w:p>
    <w:p>
      <w:pPr>
        <w:pStyle w:val="SourceCode"/>
        <w:numPr>
          <w:numId w:val="1000"/>
          <w:ilvl w:val="0"/>
        </w:numPr>
      </w:pPr>
      <w:r>
        <w:rPr>
          <w:rStyle w:val="VerbatimChar"/>
        </w:rPr>
        <w:t xml:space="preserve">az webapp config set --name webp20532[Your Name Here] --resource-group MOD10MNUL --always-on true</w:t>
      </w:r>
    </w:p>
    <w:p>
      <w:pPr>
        <w:numPr>
          <w:numId w:val="1004"/>
          <w:ilvl w:val="0"/>
        </w:numPr>
      </w:pPr>
      <w:r>
        <w:t xml:space="preserve">To set a</w:t>
      </w:r>
      <w:r>
        <w:t xml:space="preserve"> </w:t>
      </w:r>
      <w:r>
        <w:rPr>
          <w:b/>
        </w:rPr>
        <w:t xml:space="preserve">Connection String</w:t>
      </w:r>
      <w:r>
        <w:t xml:space="preserve"> </w:t>
      </w:r>
      <w:r>
        <w:t xml:space="preserve">in the</w:t>
      </w:r>
      <w:r>
        <w:t xml:space="preserve"> </w:t>
      </w:r>
      <w:r>
        <w:rPr>
          <w:b/>
        </w:rPr>
        <w:t xml:space="preserve">Web App</w:t>
      </w:r>
      <w:r>
        <w:t xml:space="preserve">'s configuration, type the following command into the shell and press Enter. Remember to replace the</w:t>
      </w:r>
      <w:r>
        <w:t xml:space="preserve"> </w:t>
      </w:r>
      <w:r>
        <w:rPr>
          <w:rStyle w:val="VerbatimChar"/>
        </w:rPr>
        <w:t xml:space="preserve">[SQL Database Connection String]</w:t>
      </w:r>
      <w:r>
        <w:t xml:space="preserve"> </w:t>
      </w:r>
      <w:r>
        <w:t xml:space="preserve">placeholder the</w:t>
      </w:r>
      <w:r>
        <w:t xml:space="preserve"> </w:t>
      </w:r>
      <w:r>
        <w:rPr>
          <w:b/>
        </w:rPr>
        <w:t xml:space="preserve">Connection String</w:t>
      </w:r>
      <w:r>
        <w:t xml:space="preserve"> </w:t>
      </w:r>
      <w:r>
        <w:t xml:space="preserve">from the</w:t>
      </w:r>
      <w:r>
        <w:t xml:space="preserve"> </w:t>
      </w:r>
      <w:r>
        <w:rPr>
          <w:b/>
        </w:rPr>
        <w:t xml:space="preserve">SQL Database</w:t>
      </w:r>
      <w:r>
        <w:t xml:space="preserve"> </w:t>
      </w:r>
      <w:r>
        <w:t xml:space="preserve">instance you created earlier in this lab:</w:t>
      </w:r>
    </w:p>
    <w:p>
      <w:pPr>
        <w:pStyle w:val="SourceCode"/>
        <w:numPr>
          <w:numId w:val="1000"/>
          <w:ilvl w:val="0"/>
        </w:numPr>
      </w:pPr>
      <w:r>
        <w:rPr>
          <w:rStyle w:val="VerbatimChar"/>
        </w:rPr>
        <w:t xml:space="preserve">az webapp config connection-string set --name webp20532[Your Name Here] --resource-group MOD10MNUL --connection-string-type SQLAzure --settings EventsContextConnectionString='[SQL Database Connection String]'</w:t>
      </w:r>
    </w:p>
    <w:p>
      <w:pPr>
        <w:numPr>
          <w:numId w:val="1004"/>
          <w:ilvl w:val="0"/>
        </w:numPr>
      </w:pPr>
      <w:r>
        <w:t xml:space="preserve">To set an</w:t>
      </w:r>
      <w:r>
        <w:t xml:space="preserve"> </w:t>
      </w:r>
      <w:r>
        <w:rPr>
          <w:b/>
        </w:rPr>
        <w:t xml:space="preserve">App Setting</w:t>
      </w:r>
      <w:r>
        <w:t xml:space="preserve"> </w:t>
      </w:r>
      <w:r>
        <w:t xml:space="preserve">in the</w:t>
      </w:r>
      <w:r>
        <w:t xml:space="preserve"> </w:t>
      </w:r>
      <w:r>
        <w:rPr>
          <w:b/>
        </w:rPr>
        <w:t xml:space="preserve">Web App</w:t>
      </w:r>
      <w:r>
        <w:t xml:space="preserve">'s configuration, type the following command into the shell and press Enter. Remember to replace the</w:t>
      </w:r>
      <w:r>
        <w:t xml:space="preserve"> </w:t>
      </w:r>
      <w:r>
        <w:rPr>
          <w:rStyle w:val="VerbatimChar"/>
        </w:rPr>
        <w:t xml:space="preserve">[Azure Cosmos DB Endpoint Uri]</w:t>
      </w:r>
      <w:r>
        <w:t xml:space="preserve"> </w:t>
      </w:r>
      <w:r>
        <w:t xml:space="preserve">placeholder the</w:t>
      </w:r>
      <w:r>
        <w:t xml:space="preserve"> </w:t>
      </w:r>
      <w:r>
        <w:rPr>
          <w:b/>
        </w:rPr>
        <w:t xml:space="preserve">Endpoint Uri</w:t>
      </w:r>
      <w:r>
        <w:t xml:space="preserve"> </w:t>
      </w:r>
      <w:r>
        <w:t xml:space="preserve">from the</w:t>
      </w:r>
      <w:r>
        <w:t xml:space="preserve"> </w:t>
      </w:r>
      <w:r>
        <w:rPr>
          <w:b/>
        </w:rPr>
        <w:t xml:space="preserve">Azure Cosmos DB</w:t>
      </w:r>
      <w:r>
        <w:t xml:space="preserve"> </w:t>
      </w:r>
      <w:r>
        <w:t xml:space="preserve">account you created earlier in this lab:</w:t>
      </w:r>
    </w:p>
    <w:p>
      <w:pPr>
        <w:pStyle w:val="SourceCode"/>
        <w:numPr>
          <w:numId w:val="1000"/>
          <w:ilvl w:val="0"/>
        </w:numPr>
      </w:pPr>
      <w:r>
        <w:rPr>
          <w:rStyle w:val="VerbatimChar"/>
        </w:rPr>
        <w:t xml:space="preserve">az webapp config appsettings set --name webp20532[Your Name Here] --resource-group MOD10MNUL --settings CosmosSettings:EndpointUrl='[Azure Cosmos DB Endpoint Uri]'</w:t>
      </w:r>
    </w:p>
    <w:p>
      <w:pPr>
        <w:numPr>
          <w:numId w:val="1004"/>
          <w:ilvl w:val="0"/>
        </w:numPr>
      </w:pPr>
      <w:r>
        <w:t xml:space="preserve">To set an</w:t>
      </w:r>
      <w:r>
        <w:t xml:space="preserve"> </w:t>
      </w:r>
      <w:r>
        <w:rPr>
          <w:b/>
        </w:rPr>
        <w:t xml:space="preserve">App Setting</w:t>
      </w:r>
      <w:r>
        <w:t xml:space="preserve"> </w:t>
      </w:r>
      <w:r>
        <w:t xml:space="preserve">in the</w:t>
      </w:r>
      <w:r>
        <w:t xml:space="preserve"> </w:t>
      </w:r>
      <w:r>
        <w:rPr>
          <w:b/>
        </w:rPr>
        <w:t xml:space="preserve">Web App</w:t>
      </w:r>
      <w:r>
        <w:t xml:space="preserve">'s configuration, type the following command into the shell and press Enter. Remember to replace the</w:t>
      </w:r>
      <w:r>
        <w:t xml:space="preserve"> </w:t>
      </w:r>
      <w:r>
        <w:rPr>
          <w:rStyle w:val="VerbatimChar"/>
        </w:rPr>
        <w:t xml:space="preserve">[Azure Cosmos DB Key]</w:t>
      </w:r>
      <w:r>
        <w:t xml:space="preserve"> </w:t>
      </w:r>
      <w:r>
        <w:t xml:space="preserve">placeholder the</w:t>
      </w:r>
      <w:r>
        <w:t xml:space="preserve"> </w:t>
      </w:r>
      <w:r>
        <w:rPr>
          <w:b/>
        </w:rPr>
        <w:t xml:space="preserve">Key</w:t>
      </w:r>
      <w:r>
        <w:t xml:space="preserve"> </w:t>
      </w:r>
      <w:r>
        <w:t xml:space="preserve">from the</w:t>
      </w:r>
      <w:r>
        <w:t xml:space="preserve"> </w:t>
      </w:r>
      <w:r>
        <w:rPr>
          <w:b/>
        </w:rPr>
        <w:t xml:space="preserve">Azure Cosmos DB</w:t>
      </w:r>
      <w:r>
        <w:t xml:space="preserve"> </w:t>
      </w:r>
      <w:r>
        <w:t xml:space="preserve">account you created earlier in this lab:</w:t>
      </w:r>
    </w:p>
    <w:p>
      <w:pPr>
        <w:pStyle w:val="SourceCode"/>
        <w:numPr>
          <w:numId w:val="1000"/>
          <w:ilvl w:val="0"/>
        </w:numPr>
      </w:pPr>
      <w:r>
        <w:rPr>
          <w:rStyle w:val="VerbatimChar"/>
        </w:rPr>
        <w:t xml:space="preserve">az webapp config appsettings set --name webp20532[Your Name Here] --resource-group MOD10MNUL --settings CosmosSettings:AuthorizationKey='[Azure Cosmos DB Key]'</w:t>
      </w:r>
    </w:p>
    <w:p>
      <w:pPr>
        <w:pStyle w:val="Heading4"/>
      </w:pPr>
      <w:bookmarkStart w:id="28" w:name="task-4-deploy-web-application-manually"/>
      <w:bookmarkEnd w:id="28"/>
      <w:r>
        <w:t xml:space="preserve">Task 4: Deploy Web Application Manually</w:t>
      </w:r>
    </w:p>
    <w:p>
      <w:pPr>
        <w:numPr>
          <w:numId w:val="1005"/>
          <w:ilvl w:val="0"/>
        </w:numPr>
      </w:pPr>
      <w:r>
        <w:t xml:space="preserve">On the Start screen, click the</w:t>
      </w:r>
      <w:r>
        <w:t xml:space="preserve"> </w:t>
      </w:r>
      <w:r>
        <w:rPr>
          <w:b/>
        </w:rPr>
        <w:t xml:space="preserve">Desktop</w:t>
      </w:r>
      <w:r>
        <w:t xml:space="preserve"> </w:t>
      </w:r>
      <w:r>
        <w:t xml:space="preserve">tile.</w:t>
      </w:r>
    </w:p>
    <w:p>
      <w:pPr>
        <w:numPr>
          <w:numId w:val="1005"/>
          <w:ilvl w:val="0"/>
        </w:numPr>
      </w:pPr>
      <w:r>
        <w:t xml:space="preserve">On the taskbar, click the</w:t>
      </w:r>
      <w:r>
        <w:t xml:space="preserve"> </w:t>
      </w:r>
      <w:r>
        <w:rPr>
          <w:b/>
        </w:rPr>
        <w:t xml:space="preserve">File Explorer</w:t>
      </w:r>
      <w:r>
        <w:t xml:space="preserve"> </w:t>
      </w:r>
      <w:r>
        <w:t xml:space="preserve">icon.</w:t>
      </w:r>
    </w:p>
    <w:p>
      <w:pPr>
        <w:numPr>
          <w:numId w:val="1005"/>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(F):\Mod10\Labfiles\Starter</w:t>
      </w:r>
      <w:r>
        <w:t xml:space="preserve">, and then double-click</w:t>
      </w:r>
      <w:r>
        <w:t xml:space="preserve"> </w:t>
      </w:r>
      <w:r>
        <w:rPr>
          <w:b/>
        </w:rPr>
        <w:t xml:space="preserve">Contoso.Events.sln</w:t>
      </w:r>
      <w:r>
        <w:t xml:space="preserve">.</w:t>
      </w:r>
    </w:p>
    <w:p>
      <w:pPr>
        <w:numPr>
          <w:numId w:val="1005"/>
          <w:ilvl w:val="0"/>
        </w:numPr>
      </w:pPr>
      <w:r>
        <w:t xml:space="preserve">In the</w:t>
      </w:r>
      <w:r>
        <w:t xml:space="preserve"> </w:t>
      </w:r>
      <w:r>
        <w:rPr>
          <w:b/>
        </w:rPr>
        <w:t xml:space="preserve">Solution Explorer</w:t>
      </w:r>
      <w:r>
        <w:t xml:space="preserve"> </w:t>
      </w:r>
      <w:r>
        <w:t xml:space="preserve">pane of the Contoso.Events - Microsoft Visual Studio window, right-click the</w:t>
      </w:r>
      <w:r>
        <w:t xml:space="preserve"> </w:t>
      </w:r>
      <w:r>
        <w:rPr>
          <w:b/>
        </w:rPr>
        <w:t xml:space="preserve">Contoso.Events.Web</w:t>
      </w:r>
      <w:r>
        <w:t xml:space="preserve"> </w:t>
      </w:r>
      <w:r>
        <w:t xml:space="preserve">project and then select the</w:t>
      </w:r>
      <w:r>
        <w:t xml:space="preserve"> </w:t>
      </w:r>
      <w:r>
        <w:rPr>
          <w:b/>
        </w:rPr>
        <w:t xml:space="preserve">Publish</w:t>
      </w:r>
      <w:r>
        <w:t xml:space="preserve"> </w:t>
      </w:r>
      <w:r>
        <w:t xml:space="preserve">option.</w:t>
      </w:r>
    </w:p>
    <w:p>
      <w:pPr>
        <w:numPr>
          <w:numId w:val="1005"/>
          <w:ilvl w:val="0"/>
        </w:numPr>
      </w:pPr>
      <w:r>
        <w:t xml:space="preserve">In the</w:t>
      </w:r>
      <w:r>
        <w:t xml:space="preserve"> </w:t>
      </w:r>
      <w:r>
        <w:rPr>
          <w:b/>
        </w:rPr>
        <w:t xml:space="preserve">Pick a publish target</w:t>
      </w:r>
      <w:r>
        <w:t xml:space="preserve"> </w:t>
      </w:r>
      <w:r>
        <w:t xml:space="preserve">dialog, perform the following actions:</w:t>
      </w:r>
    </w:p>
    <w:p>
      <w:pPr>
        <w:numPr>
          <w:numId w:val="1006"/>
          <w:ilvl w:val="1"/>
        </w:numPr>
      </w:pPr>
      <w:r>
        <w:t xml:space="preserve">Select the</w:t>
      </w:r>
      <w:r>
        <w:t xml:space="preserve"> </w:t>
      </w:r>
      <w:r>
        <w:rPr>
          <w:b/>
        </w:rPr>
        <w:t xml:space="preserve">App Service</w:t>
      </w:r>
      <w:r>
        <w:t xml:space="preserve"> </w:t>
      </w:r>
      <w:r>
        <w:t xml:space="preserve">option on the left of the dialog.</w:t>
      </w:r>
    </w:p>
    <w:p>
      <w:pPr>
        <w:numPr>
          <w:numId w:val="1006"/>
          <w:ilvl w:val="1"/>
        </w:numPr>
      </w:pPr>
      <w:r>
        <w:t xml:space="preserve">In the</w:t>
      </w:r>
      <w:r>
        <w:t xml:space="preserve"> </w:t>
      </w:r>
      <w:r>
        <w:rPr>
          <w:b/>
        </w:rPr>
        <w:t xml:space="preserve">Azure App Service</w:t>
      </w:r>
      <w:r>
        <w:t xml:space="preserve"> </w:t>
      </w:r>
      <w:r>
        <w:t xml:space="preserve">section, select the</w:t>
      </w:r>
      <w:r>
        <w:t xml:space="preserve"> </w:t>
      </w:r>
      <w:r>
        <w:rPr>
          <w:b/>
        </w:rPr>
        <w:t xml:space="preserve">Select Existing</w:t>
      </w:r>
      <w:r>
        <w:t xml:space="preserve"> </w:t>
      </w:r>
      <w:r>
        <w:t xml:space="preserve">option.</w:t>
      </w:r>
    </w:p>
    <w:p>
      <w:pPr>
        <w:numPr>
          <w:numId w:val="1006"/>
          <w:ilvl w:val="1"/>
        </w:numPr>
      </w:pPr>
      <w:r>
        <w:t xml:space="preserve">Click the</w:t>
      </w:r>
      <w:r>
        <w:t xml:space="preserve"> </w:t>
      </w:r>
      <w:r>
        <w:rPr>
          <w:b/>
        </w:rPr>
        <w:t xml:space="preserve">Publish</w:t>
      </w:r>
      <w:r>
        <w:t xml:space="preserve"> </w:t>
      </w:r>
      <w:r>
        <w:t xml:space="preserve">button.</w:t>
      </w:r>
    </w:p>
    <w:p>
      <w:pPr>
        <w:numPr>
          <w:numId w:val="1005"/>
          <w:ilvl w:val="0"/>
        </w:numPr>
      </w:pPr>
      <w:r>
        <w:t xml:space="preserve">In the</w:t>
      </w:r>
      <w:r>
        <w:t xml:space="preserve"> </w:t>
      </w:r>
      <w:r>
        <w:rPr>
          <w:b/>
        </w:rPr>
        <w:t xml:space="preserve">App Service</w:t>
      </w:r>
      <w:r>
        <w:t xml:space="preserve"> </w:t>
      </w:r>
      <w:r>
        <w:t xml:space="preserve">dialog, perform the following actions:</w:t>
      </w:r>
    </w:p>
    <w:p>
      <w:pPr>
        <w:numPr>
          <w:numId w:val="1007"/>
          <w:ilvl w:val="1"/>
        </w:numPr>
      </w:pPr>
      <w:r>
        <w:t xml:space="preserve">The</w:t>
      </w:r>
      <w:r>
        <w:t xml:space="preserve"> </w:t>
      </w:r>
      <w:r>
        <w:rPr>
          <w:b/>
        </w:rPr>
        <w:t xml:space="preserve">Subscription</w:t>
      </w:r>
      <w:r>
        <w:t xml:space="preserve"> </w:t>
      </w:r>
      <w:r>
        <w:t xml:space="preserve">list should automatically populate with your Azure Subscription data.</w:t>
      </w:r>
    </w:p>
    <w:p>
      <w:pPr>
        <w:numPr>
          <w:numId w:val="1007"/>
          <w:ilvl w:val="1"/>
        </w:numPr>
      </w:pPr>
      <w:r>
        <w:t xml:space="preserve">In the</w:t>
      </w:r>
      <w:r>
        <w:t xml:space="preserve"> </w:t>
      </w:r>
      <w:r>
        <w:rPr>
          <w:b/>
        </w:rPr>
        <w:t xml:space="preserve">View</w:t>
      </w:r>
      <w:r>
        <w:t xml:space="preserve"> </w:t>
      </w:r>
      <w:r>
        <w:t xml:space="preserve">list, select the</w:t>
      </w:r>
      <w:r>
        <w:t xml:space="preserve"> </w:t>
      </w:r>
      <w:r>
        <w:rPr>
          <w:b/>
        </w:rPr>
        <w:t xml:space="preserve">Resource Type</w:t>
      </w:r>
      <w:r>
        <w:t xml:space="preserve"> </w:t>
      </w:r>
      <w:r>
        <w:t xml:space="preserve">option.</w:t>
      </w:r>
    </w:p>
    <w:p>
      <w:pPr>
        <w:numPr>
          <w:numId w:val="1007"/>
          <w:ilvl w:val="1"/>
        </w:numPr>
      </w:pPr>
      <w:r>
        <w:t xml:space="preserve">In the</w:t>
      </w:r>
      <w:r>
        <w:t xml:space="preserve"> </w:t>
      </w:r>
      <w:r>
        <w:rPr>
          <w:b/>
        </w:rPr>
        <w:t xml:space="preserve">Search</w:t>
      </w:r>
      <w:r>
        <w:t xml:space="preserve"> </w:t>
      </w:r>
      <w:r>
        <w:t xml:space="preserve">field, enter the value</w:t>
      </w:r>
      <w:r>
        <w:t xml:space="preserve"> </w:t>
      </w:r>
      <w:r>
        <w:rPr>
          <w:b/>
        </w:rPr>
        <w:t xml:space="preserve">webp20532</w:t>
      </w:r>
      <w:r>
        <w:t xml:space="preserve">.</w:t>
      </w:r>
    </w:p>
    <w:p>
      <w:pPr>
        <w:numPr>
          <w:numId w:val="1007"/>
          <w:ilvl w:val="1"/>
        </w:numPr>
      </w:pPr>
      <w:r>
        <w:t xml:space="preserve">In the tree view, select the single</w:t>
      </w:r>
      <w:r>
        <w:t xml:space="preserve"> </w:t>
      </w:r>
      <w:r>
        <w:rPr>
          <w:b/>
        </w:rPr>
        <w:t xml:space="preserve">Web App</w:t>
      </w:r>
      <w:r>
        <w:t xml:space="preserve"> </w:t>
      </w:r>
      <w:r>
        <w:t xml:space="preserve">instance that has a prefix of</w:t>
      </w:r>
      <w:r>
        <w:t xml:space="preserve"> </w:t>
      </w:r>
      <w:r>
        <w:rPr>
          <w:b/>
        </w:rPr>
        <w:t xml:space="preserve">webp20532</w:t>
      </w:r>
      <w:r>
        <w:t xml:space="preserve">.</w:t>
      </w:r>
    </w:p>
    <w:p>
      <w:pPr>
        <w:numPr>
          <w:numId w:val="1007"/>
          <w:ilvl w:val="1"/>
        </w:numPr>
      </w:pPr>
      <w:r>
        <w:t xml:space="preserve">Click the</w:t>
      </w:r>
      <w:r>
        <w:t xml:space="preserve"> </w:t>
      </w:r>
      <w:r>
        <w:rPr>
          <w:b/>
        </w:rPr>
        <w:t xml:space="preserve">OK</w:t>
      </w:r>
      <w:r>
        <w:t xml:space="preserve"> </w:t>
      </w:r>
      <w:r>
        <w:t xml:space="preserve">button to begin the deployment process.</w:t>
      </w:r>
    </w:p>
    <w:p>
      <w:pPr>
        <w:numPr>
          <w:numId w:val="1005"/>
          <w:ilvl w:val="0"/>
        </w:numPr>
      </w:pPr>
      <w:r>
        <w:t xml:space="preserve">The deployment process will begin immediately. You can view the status of the deployment by watching the</w:t>
      </w:r>
      <w:r>
        <w:t xml:space="preserve"> </w:t>
      </w:r>
      <w:r>
        <w:rPr>
          <w:b/>
        </w:rPr>
        <w:t xml:space="preserve">Web Publish Activity</w:t>
      </w:r>
      <w:r>
        <w:t xml:space="preserve"> </w:t>
      </w:r>
      <w:r>
        <w:t xml:space="preserve">pane.</w:t>
      </w:r>
    </w:p>
    <w:p>
      <w:pPr>
        <w:numPr>
          <w:numId w:val="1005"/>
          <w:ilvl w:val="0"/>
        </w:numPr>
      </w:pPr>
      <w:r>
        <w:t xml:space="preserve">Wait for the deployment to complete. Visual Studio will automatically open the deployed web application in a browser window.</w:t>
      </w:r>
    </w:p>
    <w:p>
      <w:pPr>
        <w:numPr>
          <w:numId w:val="1005"/>
          <w:ilvl w:val="0"/>
        </w:numPr>
      </w:pPr>
      <w:r>
        <w:t xml:space="preserve">In the deployed web application, observe the events listed on the home page of the application.</w:t>
      </w:r>
    </w:p>
    <w:p>
      <w:pPr>
        <w:pStyle w:val="Heading2"/>
      </w:pPr>
      <w:bookmarkStart w:id="29" w:name="exercise-2-use-the-cloud-shell-to-deploy-an-arm-template"/>
      <w:bookmarkEnd w:id="29"/>
      <w:r>
        <w:t xml:space="preserve">Exercise 2: Use the Cloud Shell to Deploy an ARM Template</w:t>
      </w:r>
    </w:p>
    <w:p>
      <w:pPr>
        <w:pStyle w:val="Heading4"/>
      </w:pPr>
      <w:bookmarkStart w:id="30" w:name="task-1-create-resource-group"/>
      <w:bookmarkEnd w:id="30"/>
      <w:r>
        <w:t xml:space="preserve">Task 1: Create Resource Group</w:t>
      </w:r>
    </w:p>
    <w:p>
      <w:pPr>
        <w:numPr>
          <w:numId w:val="1008"/>
          <w:ilvl w:val="0"/>
        </w:numPr>
      </w:pPr>
      <w:r>
        <w:t xml:space="preserve">In the navigation pane on the left side of the Azure Portal,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Resource groups</w:t>
      </w:r>
      <w:r>
        <w:t xml:space="preserve">.</w:t>
      </w:r>
    </w:p>
    <w:p>
      <w:pPr>
        <w:numPr>
          <w:numId w:val="1008"/>
          <w:ilvl w:val="0"/>
        </w:numPr>
      </w:pPr>
      <w:r>
        <w:t xml:space="preserve">In the</w:t>
      </w:r>
      <w:r>
        <w:t xml:space="preserve"> </w:t>
      </w:r>
      <w:r>
        <w:rPr>
          <w:b/>
        </w:rPr>
        <w:t xml:space="preserve">Resource groups</w:t>
      </w:r>
      <w:r>
        <w:t xml:space="preserve"> </w:t>
      </w:r>
      <w:r>
        <w:t xml:space="preserve">blade that displays, view your list of Resource groups.</w:t>
      </w:r>
    </w:p>
    <w:p>
      <w:pPr>
        <w:numPr>
          <w:numId w:val="1008"/>
          <w:ilvl w:val="0"/>
        </w:numPr>
      </w:pPr>
      <w:r>
        <w:t xml:space="preserve">At the top of the</w:t>
      </w:r>
      <w:r>
        <w:t xml:space="preserve"> </w:t>
      </w:r>
      <w:r>
        <w:rPr>
          <w:b/>
        </w:rPr>
        <w:t xml:space="preserve">Resource groups</w:t>
      </w:r>
      <w:r>
        <w:t xml:space="preserve"> </w:t>
      </w:r>
      <w:r>
        <w:t xml:space="preserve">blade, click the</w:t>
      </w:r>
      <w:r>
        <w:t xml:space="preserve"> </w:t>
      </w:r>
      <w:r>
        <w:rPr>
          <w:b/>
        </w:rPr>
        <w:t xml:space="preserve">Add</w:t>
      </w:r>
      <w:r>
        <w:t xml:space="preserve"> </w:t>
      </w:r>
      <w:r>
        <w:t xml:space="preserve">button.</w:t>
      </w:r>
    </w:p>
    <w:p>
      <w:pPr>
        <w:numPr>
          <w:numId w:val="1008"/>
          <w:ilvl w:val="0"/>
        </w:numPr>
      </w:pPr>
      <w:r>
        <w:t xml:space="preserve">In the</w:t>
      </w:r>
      <w:r>
        <w:t xml:space="preserve"> </w:t>
      </w:r>
      <w:r>
        <w:rPr>
          <w:i/>
        </w:rPr>
        <w:t xml:space="preserve">Create an empty resource group</w:t>
      </w:r>
      <w:r>
        <w:t xml:space="preserve"> </w:t>
      </w:r>
      <w:r>
        <w:t xml:space="preserve">blade, perform the following actions:</w:t>
      </w:r>
    </w:p>
    <w:p>
      <w:pPr>
        <w:numPr>
          <w:numId w:val="1009"/>
          <w:ilvl w:val="1"/>
        </w:numPr>
      </w:pPr>
      <w:r>
        <w:t xml:space="preserve">In the</w:t>
      </w:r>
      <w:r>
        <w:t xml:space="preserve"> </w:t>
      </w:r>
      <w:r>
        <w:rPr>
          <w:b/>
        </w:rPr>
        <w:t xml:space="preserve">Resource group name</w:t>
      </w:r>
      <w:r>
        <w:t xml:space="preserve"> </w:t>
      </w:r>
      <w:r>
        <w:t xml:space="preserve">field, enter the value</w:t>
      </w:r>
      <w:r>
        <w:t xml:space="preserve"> </w:t>
      </w:r>
      <w:r>
        <w:rPr>
          <w:b/>
        </w:rPr>
        <w:t xml:space="preserve">MOD10ARMG</w:t>
      </w:r>
      <w:r>
        <w:t xml:space="preserve">.</w:t>
      </w:r>
    </w:p>
    <w:p>
      <w:pPr>
        <w:numPr>
          <w:numId w:val="1009"/>
          <w:ilvl w:val="1"/>
        </w:numPr>
      </w:pPr>
      <w:r>
        <w:t xml:space="preserve">In the</w:t>
      </w:r>
      <w:r>
        <w:t xml:space="preserve"> </w:t>
      </w:r>
      <w:r>
        <w:rPr>
          <w:b/>
        </w:rPr>
        <w:t xml:space="preserve">Resource group location</w:t>
      </w:r>
      <w:r>
        <w:t xml:space="preserve"> </w:t>
      </w:r>
      <w:r>
        <w:t xml:space="preserve">field, select the region closest to your current location.</w:t>
      </w:r>
    </w:p>
    <w:p>
      <w:pPr>
        <w:numPr>
          <w:numId w:val="1009"/>
          <w:ilvl w:val="1"/>
        </w:numPr>
      </w:pPr>
      <w:r>
        <w:t xml:space="preserve">Click the</w:t>
      </w:r>
      <w:r>
        <w:t xml:space="preserve"> </w:t>
      </w:r>
      <w:r>
        <w:rPr>
          <w:b/>
        </w:rPr>
        <w:t xml:space="preserve">Create</w:t>
      </w:r>
      <w:r>
        <w:t xml:space="preserve"> </w:t>
      </w:r>
      <w:r>
        <w:t xml:space="preserve">button.</w:t>
      </w:r>
    </w:p>
    <w:p>
      <w:pPr>
        <w:pStyle w:val="Heading4"/>
      </w:pPr>
      <w:bookmarkStart w:id="31" w:name="task-2-create-deployment"/>
      <w:bookmarkEnd w:id="31"/>
      <w:r>
        <w:t xml:space="preserve">Task 2: Create Deployment</w:t>
      </w:r>
    </w:p>
    <w:p>
      <w:pPr>
        <w:numPr>
          <w:numId w:val="1010"/>
          <w:ilvl w:val="0"/>
        </w:numPr>
      </w:pPr>
      <w:r>
        <w:t xml:space="preserve">On the left side of the portal, click the</w:t>
      </w:r>
      <w:r>
        <w:t xml:space="preserve"> </w:t>
      </w:r>
      <w:r>
        <w:rPr>
          <w:b/>
        </w:rPr>
        <w:t xml:space="preserve">Create a resource</w:t>
      </w:r>
      <w:r>
        <w:t xml:space="preserve"> </w:t>
      </w:r>
      <w:r>
        <w:t xml:space="preserve">link.</w:t>
      </w:r>
    </w:p>
    <w:p>
      <w:pPr>
        <w:numPr>
          <w:numId w:val="1010"/>
          <w:ilvl w:val="0"/>
        </w:numPr>
      </w:pPr>
      <w:r>
        <w:t xml:space="preserve">At the top of the</w:t>
      </w:r>
      <w:r>
        <w:t xml:space="preserve"> </w:t>
      </w:r>
      <w:r>
        <w:rPr>
          <w:b/>
        </w:rPr>
        <w:t xml:space="preserve">New</w:t>
      </w:r>
      <w:r>
        <w:t xml:space="preserve"> </w:t>
      </w:r>
      <w:r>
        <w:t xml:space="preserve">blade, locate the</w:t>
      </w:r>
      <w:r>
        <w:t xml:space="preserve"> </w:t>
      </w:r>
      <w:r>
        <w:rPr>
          <w:b/>
        </w:rPr>
        <w:t xml:space="preserve">Search the Marketplace</w:t>
      </w:r>
      <w:r>
        <w:t xml:space="preserve"> </w:t>
      </w:r>
      <w:r>
        <w:t xml:space="preserve">field.</w:t>
      </w:r>
    </w:p>
    <w:p>
      <w:pPr>
        <w:numPr>
          <w:numId w:val="1010"/>
          <w:ilvl w:val="0"/>
        </w:numPr>
      </w:pPr>
      <w:r>
        <w:t xml:space="preserve">Enter the text</w:t>
      </w:r>
      <w:r>
        <w:t xml:space="preserve"> </w:t>
      </w:r>
      <w:r>
        <w:rPr>
          <w:b/>
        </w:rPr>
        <w:t xml:space="preserve">Template Deployment</w:t>
      </w:r>
      <w:r>
        <w:t xml:space="preserve"> </w:t>
      </w:r>
      <w:r>
        <w:t xml:space="preserve">into the search field and press</w:t>
      </w:r>
      <w:r>
        <w:t xml:space="preserve"> </w:t>
      </w:r>
      <w:r>
        <w:rPr>
          <w:b/>
        </w:rPr>
        <w:t xml:space="preserve">Enter</w:t>
      </w:r>
      <w:r>
        <w:t xml:space="preserve">.</w:t>
      </w:r>
    </w:p>
    <w:p>
      <w:pPr>
        <w:numPr>
          <w:numId w:val="1010"/>
          <w:ilvl w:val="0"/>
        </w:numPr>
      </w:pPr>
      <w:r>
        <w:t xml:space="preserve">In the</w:t>
      </w:r>
      <w:r>
        <w:t xml:space="preserve"> </w:t>
      </w:r>
      <w:r>
        <w:rPr>
          <w:b/>
        </w:rPr>
        <w:t xml:space="preserve">Everything</w:t>
      </w:r>
      <w:r>
        <w:t xml:space="preserve"> </w:t>
      </w:r>
      <w:r>
        <w:t xml:space="preserve">search results blade, select the</w:t>
      </w:r>
      <w:r>
        <w:t xml:space="preserve"> </w:t>
      </w:r>
      <w:r>
        <w:rPr>
          <w:b/>
        </w:rPr>
        <w:t xml:space="preserve">Template deployment</w:t>
      </w:r>
      <w:r>
        <w:t xml:space="preserve"> </w:t>
      </w:r>
      <w:r>
        <w:t xml:space="preserve">result.</w:t>
      </w:r>
    </w:p>
    <w:p>
      <w:pPr>
        <w:numPr>
          <w:numId w:val="1010"/>
          <w:ilvl w:val="0"/>
        </w:numPr>
      </w:pPr>
      <w:r>
        <w:t xml:space="preserve">In the</w:t>
      </w:r>
      <w:r>
        <w:t xml:space="preserve"> </w:t>
      </w:r>
      <w:r>
        <w:rPr>
          <w:b/>
        </w:rPr>
        <w:t xml:space="preserve">Template deployment</w:t>
      </w:r>
      <w:r>
        <w:t xml:space="preserve"> </w:t>
      </w:r>
      <w:r>
        <w:t xml:space="preserve">blade, click the</w:t>
      </w:r>
      <w:r>
        <w:t xml:space="preserve"> </w:t>
      </w:r>
      <w:r>
        <w:rPr>
          <w:b/>
        </w:rPr>
        <w:t xml:space="preserve">Create</w:t>
      </w:r>
      <w:r>
        <w:t xml:space="preserve"> </w:t>
      </w:r>
      <w:r>
        <w:t xml:space="preserve">button.</w:t>
      </w:r>
    </w:p>
    <w:p>
      <w:pPr>
        <w:numPr>
          <w:numId w:val="1010"/>
          <w:ilvl w:val="0"/>
        </w:numPr>
      </w:pPr>
      <w:r>
        <w:t xml:space="preserve">In the</w:t>
      </w:r>
      <w:r>
        <w:t xml:space="preserve"> </w:t>
      </w:r>
      <w:r>
        <w:rPr>
          <w:b/>
        </w:rPr>
        <w:t xml:space="preserve">Custom deployment</w:t>
      </w:r>
      <w:r>
        <w:t xml:space="preserve"> </w:t>
      </w:r>
      <w:r>
        <w:t xml:space="preserve">blade, click the</w:t>
      </w:r>
      <w:r>
        <w:t xml:space="preserve"> </w:t>
      </w:r>
      <w:r>
        <w:rPr>
          <w:i/>
        </w:rPr>
        <w:t xml:space="preserve">Build your own template in the editor</w:t>
      </w:r>
      <w:r>
        <w:t xml:space="preserve"> </w:t>
      </w:r>
      <w:r>
        <w:t xml:space="preserve">link.</w:t>
      </w:r>
    </w:p>
    <w:p>
      <w:pPr>
        <w:numPr>
          <w:numId w:val="1010"/>
          <w:ilvl w:val="0"/>
        </w:numPr>
      </w:pPr>
      <w:r>
        <w:t xml:space="preserve">In the</w:t>
      </w:r>
      <w:r>
        <w:t xml:space="preserve"> </w:t>
      </w:r>
      <w:r>
        <w:rPr>
          <w:b/>
        </w:rPr>
        <w:t xml:space="preserve">Edit template</w:t>
      </w:r>
      <w:r>
        <w:t xml:space="preserve"> </w:t>
      </w:r>
      <w:r>
        <w:t xml:space="preserve">blade, locate the text editor and delete the existing template content.</w:t>
      </w:r>
    </w:p>
    <w:p>
      <w:pPr>
        <w:numPr>
          <w:numId w:val="1010"/>
          <w:ilvl w:val="0"/>
        </w:numPr>
      </w:pPr>
      <w:r>
        <w:t xml:space="preserve">In the</w:t>
      </w:r>
      <w:r>
        <w:t xml:space="preserve"> </w:t>
      </w:r>
      <w:r>
        <w:rPr>
          <w:b/>
        </w:rPr>
        <w:t xml:space="preserve">Edit template</w:t>
      </w:r>
      <w:r>
        <w:t xml:space="preserve"> </w:t>
      </w:r>
      <w:r>
        <w:t xml:space="preserve">blade, click the</w:t>
      </w:r>
      <w:r>
        <w:t xml:space="preserve"> </w:t>
      </w:r>
      <w:r>
        <w:rPr>
          <w:b/>
        </w:rPr>
        <w:t xml:space="preserve">Load file</w:t>
      </w:r>
      <w:r>
        <w:t xml:space="preserve"> </w:t>
      </w:r>
      <w:r>
        <w:t xml:space="preserve">link.</w:t>
      </w:r>
    </w:p>
    <w:p>
      <w:pPr>
        <w:numPr>
          <w:numId w:val="1010"/>
          <w:ilvl w:val="0"/>
        </w:numPr>
      </w:pPr>
      <w:r>
        <w:t xml:space="preserve">In the</w:t>
      </w:r>
      <w:r>
        <w:t xml:space="preserve"> </w:t>
      </w:r>
      <w:r>
        <w:rPr>
          <w:b/>
        </w:rPr>
        <w:t xml:space="preserve">Open</w:t>
      </w:r>
      <w:r>
        <w:t xml:space="preserve"> </w:t>
      </w:r>
      <w:r>
        <w:t xml:space="preserve">file dialog that appears, navigate to the</w:t>
      </w:r>
      <w:r>
        <w:t xml:space="preserve"> </w:t>
      </w:r>
      <w:r>
        <w:rPr>
          <w:b/>
        </w:rPr>
        <w:t xml:space="preserve">Allfiles (F):\Mod10\Labfiles\Starter</w:t>
      </w:r>
      <w:r>
        <w:t xml:space="preserve"> </w:t>
      </w:r>
      <w:r>
        <w:t xml:space="preserve">folder.</w:t>
      </w:r>
    </w:p>
    <w:p>
      <w:pPr>
        <w:numPr>
          <w:numId w:val="1010"/>
          <w:ilvl w:val="0"/>
        </w:numPr>
      </w:pPr>
      <w:r>
        <w:t xml:space="preserve">Select the</w:t>
      </w:r>
      <w:r>
        <w:t xml:space="preserve"> </w:t>
      </w:r>
      <w:r>
        <w:rPr>
          <w:b/>
        </w:rPr>
        <w:t xml:space="preserve">azuredeploy.json</w:t>
      </w:r>
      <w:r>
        <w:t xml:space="preserve"> </w:t>
      </w:r>
      <w:r>
        <w:t xml:space="preserve">file.</w:t>
      </w:r>
    </w:p>
    <w:p>
      <w:pPr>
        <w:numPr>
          <w:numId w:val="1010"/>
          <w:ilvl w:val="0"/>
        </w:numPr>
      </w:pPr>
      <w:r>
        <w:t xml:space="preserve">Click the</w:t>
      </w:r>
      <w:r>
        <w:t xml:space="preserve"> </w:t>
      </w:r>
      <w:r>
        <w:rPr>
          <w:b/>
        </w:rPr>
        <w:t xml:space="preserve">Open</w:t>
      </w:r>
      <w:r>
        <w:t xml:space="preserve"> </w:t>
      </w:r>
      <w:r>
        <w:t xml:space="preserve">button.</w:t>
      </w:r>
    </w:p>
    <w:p>
      <w:pPr>
        <w:numPr>
          <w:numId w:val="1010"/>
          <w:ilvl w:val="0"/>
        </w:numPr>
      </w:pPr>
      <w:r>
        <w:t xml:space="preserve">Back in the</w:t>
      </w:r>
      <w:r>
        <w:t xml:space="preserve"> </w:t>
      </w:r>
      <w:r>
        <w:rPr>
          <w:b/>
        </w:rPr>
        <w:t xml:space="preserve">Edit template</w:t>
      </w:r>
      <w:r>
        <w:t xml:space="preserve"> </w:t>
      </w:r>
      <w:r>
        <w:t xml:space="preserve">blade, click the</w:t>
      </w:r>
      <w:r>
        <w:t xml:space="preserve"> </w:t>
      </w:r>
      <w:r>
        <w:rPr>
          <w:b/>
        </w:rPr>
        <w:t xml:space="preserve">Save</w:t>
      </w:r>
      <w:r>
        <w:t xml:space="preserve"> </w:t>
      </w:r>
      <w:r>
        <w:t xml:space="preserve">button to persist the template.</w:t>
      </w:r>
    </w:p>
    <w:p>
      <w:pPr>
        <w:numPr>
          <w:numId w:val="1010"/>
          <w:ilvl w:val="0"/>
        </w:numPr>
      </w:pPr>
      <w:r>
        <w:t xml:space="preserve">Back in the</w:t>
      </w:r>
      <w:r>
        <w:t xml:space="preserve"> </w:t>
      </w:r>
      <w:r>
        <w:rPr>
          <w:b/>
        </w:rPr>
        <w:t xml:space="preserve">Custom deployment</w:t>
      </w:r>
      <w:r>
        <w:t xml:space="preserve"> </w:t>
      </w:r>
      <w:r>
        <w:t xml:space="preserve">blade, perform the following actions:</w:t>
      </w:r>
    </w:p>
    <w:p>
      <w:pPr>
        <w:numPr>
          <w:numId w:val="1011"/>
          <w:ilvl w:val="1"/>
        </w:numPr>
      </w:pPr>
      <w:r>
        <w:t xml:space="preserve">Leave the</w:t>
      </w:r>
      <w:r>
        <w:t xml:space="preserve"> </w:t>
      </w:r>
      <w:r>
        <w:rPr>
          <w:b/>
        </w:rPr>
        <w:t xml:space="preserve">Subscription</w:t>
      </w:r>
      <w:r>
        <w:t xml:space="preserve"> </w:t>
      </w:r>
      <w:r>
        <w:t xml:space="preserve">field set to it's default value.</w:t>
      </w:r>
    </w:p>
    <w:p>
      <w:pPr>
        <w:numPr>
          <w:numId w:val="1011"/>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11"/>
          <w:ilvl w:val="1"/>
        </w:numPr>
      </w:pPr>
      <w:r>
        <w:t xml:space="preserve">In the</w:t>
      </w:r>
      <w:r>
        <w:t xml:space="preserve"> </w:t>
      </w:r>
      <w:r>
        <w:rPr>
          <w:b/>
        </w:rPr>
        <w:t xml:space="preserve">Resource group</w:t>
      </w:r>
      <w:r>
        <w:t xml:space="preserve"> </w:t>
      </w:r>
      <w:r>
        <w:t xml:space="preserve">section, locate the list and select the value</w:t>
      </w:r>
      <w:r>
        <w:t xml:space="preserve"> </w:t>
      </w:r>
      <w:r>
        <w:rPr>
          <w:b/>
        </w:rPr>
        <w:t xml:space="preserve">MOD10ARMG</w:t>
      </w:r>
      <w:r>
        <w:t xml:space="preserve"> </w:t>
      </w:r>
      <w:r>
        <w:t xml:space="preserve">option.</w:t>
      </w:r>
    </w:p>
    <w:p>
      <w:pPr>
        <w:numPr>
          <w:numId w:val="1011"/>
          <w:ilvl w:val="1"/>
        </w:numPr>
      </w:pPr>
      <w:r>
        <w:t xml:space="preserve">Leave the remaining fields in the</w:t>
      </w:r>
      <w:r>
        <w:t xml:space="preserve"> </w:t>
      </w:r>
      <w:r>
        <w:rPr>
          <w:b/>
        </w:rPr>
        <w:t xml:space="preserve">SETTINGS</w:t>
      </w:r>
      <w:r>
        <w:t xml:space="preserve"> </w:t>
      </w:r>
      <w:r>
        <w:t xml:space="preserve">section set to their default values.</w:t>
      </w:r>
    </w:p>
    <w:p>
      <w:pPr>
        <w:numPr>
          <w:numId w:val="1011"/>
          <w:ilvl w:val="1"/>
        </w:numPr>
      </w:pPr>
      <w:r>
        <w:t xml:space="preserve">In the</w:t>
      </w:r>
      <w:r>
        <w:t xml:space="preserve"> </w:t>
      </w:r>
      <w:r>
        <w:rPr>
          <w:b/>
        </w:rPr>
        <w:t xml:space="preserve">Terms and Conditions</w:t>
      </w:r>
      <w:r>
        <w:t xml:space="preserve"> </w:t>
      </w:r>
      <w:r>
        <w:t xml:space="preserve">section, select the</w:t>
      </w:r>
      <w:r>
        <w:t xml:space="preserve"> </w:t>
      </w:r>
      <w:r>
        <w:rPr>
          <w:i/>
        </w:rPr>
        <w:t xml:space="preserve">I agree to the terms and conditions stated above</w:t>
      </w:r>
      <w:r>
        <w:t xml:space="preserve"> </w:t>
      </w:r>
      <w:r>
        <w:t xml:space="preserve">checkbox.</w:t>
      </w:r>
    </w:p>
    <w:p>
      <w:pPr>
        <w:numPr>
          <w:numId w:val="1011"/>
          <w:ilvl w:val="1"/>
        </w:numPr>
      </w:pPr>
      <w:r>
        <w:t xml:space="preserve">Click the</w:t>
      </w:r>
      <w:r>
        <w:t xml:space="preserve"> </w:t>
      </w:r>
      <w:r>
        <w:rPr>
          <w:b/>
        </w:rPr>
        <w:t xml:space="preserve">Purchase</w:t>
      </w:r>
      <w:r>
        <w:t xml:space="preserve"> </w:t>
      </w:r>
      <w:r>
        <w:t xml:space="preserve">button.</w:t>
      </w:r>
    </w:p>
    <w:p>
      <w:pPr>
        <w:numPr>
          <w:numId w:val="1010"/>
          <w:ilvl w:val="0"/>
        </w:numPr>
      </w:pPr>
      <w:r>
        <w:t xml:space="preserve">Wait for the creation task to complete before moving on with this lab.</w:t>
      </w:r>
    </w:p>
    <w:p>
      <w:pPr>
        <w:pStyle w:val="Heading4"/>
      </w:pPr>
      <w:bookmarkStart w:id="32" w:name="task-3-validate-deployment"/>
      <w:bookmarkEnd w:id="32"/>
      <w:r>
        <w:t xml:space="preserve">Task 3: Validate Deployment</w:t>
      </w:r>
    </w:p>
    <w:p>
      <w:pPr>
        <w:numPr>
          <w:numId w:val="1012"/>
          <w:ilvl w:val="0"/>
        </w:numPr>
      </w:pPr>
      <w:r>
        <w:t xml:space="preserve">In the navigation pane on the left side of the Azure Portal, click</w:t>
      </w:r>
      <w:r>
        <w:t xml:space="preserve"> </w:t>
      </w:r>
      <w:r>
        <w:rPr>
          <w:b/>
        </w:rPr>
        <w:t xml:space="preserve">All services</w:t>
      </w:r>
      <w:r>
        <w:t xml:space="preserve">.</w:t>
      </w:r>
    </w:p>
    <w:p>
      <w:pPr>
        <w:numPr>
          <w:numId w:val="101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Resource groups</w:t>
      </w:r>
      <w:r>
        <w:t xml:space="preserve">.</w:t>
      </w:r>
    </w:p>
    <w:p>
      <w:pPr>
        <w:numPr>
          <w:numId w:val="1012"/>
          <w:ilvl w:val="0"/>
        </w:numPr>
      </w:pPr>
      <w:r>
        <w:t xml:space="preserve">In the</w:t>
      </w:r>
      <w:r>
        <w:t xml:space="preserve"> </w:t>
      </w:r>
      <w:r>
        <w:rPr>
          <w:b/>
        </w:rPr>
        <w:t xml:space="preserve">Resource groups</w:t>
      </w:r>
      <w:r>
        <w:t xml:space="preserve"> </w:t>
      </w:r>
      <w:r>
        <w:t xml:space="preserve">blade that displays, click the</w:t>
      </w:r>
      <w:r>
        <w:t xml:space="preserve"> </w:t>
      </w:r>
      <w:r>
        <w:rPr>
          <w:b/>
        </w:rPr>
        <w:t xml:space="preserve">MOD10ARMG</w:t>
      </w:r>
      <w:r>
        <w:t xml:space="preserve"> </w:t>
      </w:r>
      <w:r>
        <w:t xml:space="preserve">resource group.</w:t>
      </w:r>
    </w:p>
    <w:p>
      <w:pPr>
        <w:numPr>
          <w:numId w:val="1012"/>
          <w:ilvl w:val="0"/>
        </w:numPr>
      </w:pPr>
      <w:r>
        <w:t xml:space="preserve">In the</w:t>
      </w:r>
      <w:r>
        <w:t xml:space="preserve"> </w:t>
      </w:r>
      <w:r>
        <w:rPr>
          <w:b/>
        </w:rPr>
        <w:t xml:space="preserve">MOD10ARMG</w:t>
      </w:r>
      <w:r>
        <w:t xml:space="preserve"> </w:t>
      </w:r>
      <w:r>
        <w:t xml:space="preserve">blade, locate and click the</w:t>
      </w:r>
      <w:r>
        <w:t xml:space="preserve"> </w:t>
      </w:r>
      <w:r>
        <w:rPr>
          <w:b/>
        </w:rPr>
        <w:t xml:space="preserve">Web App</w:t>
      </w:r>
      <w:r>
        <w:t xml:space="preserve"> </w:t>
      </w:r>
      <w:r>
        <w:t xml:space="preserve">resource that has a prefix of</w:t>
      </w:r>
      <w:r>
        <w:t xml:space="preserve"> </w:t>
      </w:r>
      <w:r>
        <w:rPr>
          <w:b/>
        </w:rPr>
        <w:t xml:space="preserve">webp</w:t>
      </w:r>
      <w:r>
        <w:t xml:space="preserve">.</w:t>
      </w:r>
    </w:p>
    <w:p>
      <w:pPr>
        <w:pStyle w:val="BlockText"/>
        <w:numPr>
          <w:numId w:val="1000"/>
          <w:ilvl w:val="0"/>
        </w:numPr>
      </w:pPr>
      <w:r>
        <w:rPr>
          <w:b/>
        </w:rPr>
        <w:t xml:space="preserve">Note</w:t>
      </w:r>
      <w:r>
        <w:t xml:space="preserve">: There is another</w:t>
      </w:r>
      <w:r>
        <w:t xml:space="preserve"> </w:t>
      </w:r>
      <w:r>
        <w:rPr>
          <w:b/>
        </w:rPr>
        <w:t xml:space="preserve">Web App</w:t>
      </w:r>
      <w:r>
        <w:t xml:space="preserve"> </w:t>
      </w:r>
      <w:r>
        <w:t xml:space="preserve">instance with a prefix of</w:t>
      </w:r>
      <w:r>
        <w:t xml:space="preserve"> </w:t>
      </w:r>
      <w:r>
        <w:rPr>
          <w:b/>
        </w:rPr>
        <w:t xml:space="preserve">webm</w:t>
      </w:r>
      <w:r>
        <w:t xml:space="preserve"> </w:t>
      </w:r>
      <w:r>
        <w:t xml:space="preserve">and a</w:t>
      </w:r>
      <w:r>
        <w:t xml:space="preserve"> </w:t>
      </w:r>
      <w:r>
        <w:rPr>
          <w:b/>
        </w:rPr>
        <w:t xml:space="preserve">Function App</w:t>
      </w:r>
      <w:r>
        <w:t xml:space="preserve"> </w:t>
      </w:r>
      <w:r>
        <w:t xml:space="preserve">instance with a prefix of</w:t>
      </w:r>
      <w:r>
        <w:t xml:space="preserve"> </w:t>
      </w:r>
      <w:r>
        <w:rPr>
          <w:b/>
        </w:rPr>
        <w:t xml:space="preserve">func</w:t>
      </w:r>
      <w:r>
        <w:t xml:space="preserve">.</w:t>
      </w:r>
    </w:p>
    <w:p>
      <w:pPr>
        <w:numPr>
          <w:numId w:val="1012"/>
          <w:ilvl w:val="0"/>
        </w:numPr>
      </w:pPr>
      <w:r>
        <w:t xml:space="preserve">In the</w:t>
      </w:r>
      <w:r>
        <w:t xml:space="preserve"> </w:t>
      </w:r>
      <w:r>
        <w:rPr>
          <w:b/>
        </w:rPr>
        <w:t xml:space="preserve">Web App</w:t>
      </w:r>
      <w:r>
        <w:t xml:space="preserve"> </w:t>
      </w:r>
      <w:r>
        <w:t xml:space="preserve">blade, click the</w:t>
      </w:r>
      <w:r>
        <w:t xml:space="preserve"> </w:t>
      </w:r>
      <w:r>
        <w:rPr>
          <w:b/>
        </w:rPr>
        <w:t xml:space="preserve">Browse</w:t>
      </w:r>
      <w:r>
        <w:t xml:space="preserve"> </w:t>
      </w:r>
      <w:r>
        <w:t xml:space="preserve">button at the top of the blade.</w:t>
      </w:r>
    </w:p>
    <w:p>
      <w:pPr>
        <w:numPr>
          <w:numId w:val="1012"/>
          <w:ilvl w:val="0"/>
        </w:numPr>
      </w:pPr>
      <w:r>
        <w:t xml:space="preserve">On the home page of the web application, verify that it displays a list of events.</w:t>
      </w:r>
    </w:p>
    <w:p>
      <w:pPr>
        <w:numPr>
          <w:numId w:val="1012"/>
          <w:ilvl w:val="0"/>
        </w:numPr>
      </w:pPr>
      <w:r>
        <w:t xml:space="preserve">Click any of the events in the list.</w:t>
      </w:r>
    </w:p>
    <w:p>
      <w:pPr>
        <w:numPr>
          <w:numId w:val="1012"/>
          <w:ilvl w:val="0"/>
        </w:numPr>
      </w:pPr>
      <w:r>
        <w:t xml:space="preserve">On the event web page, click the</w:t>
      </w:r>
      <w:r>
        <w:t xml:space="preserve"> </w:t>
      </w:r>
      <w:r>
        <w:rPr>
          <w:b/>
        </w:rPr>
        <w:t xml:space="preserve">Register Now</w:t>
      </w:r>
      <w:r>
        <w:t xml:space="preserve"> </w:t>
      </w:r>
      <w:r>
        <w:t xml:space="preserve">button.</w:t>
      </w:r>
    </w:p>
    <w:p>
      <w:pPr>
        <w:numPr>
          <w:numId w:val="1012"/>
          <w:ilvl w:val="0"/>
        </w:numPr>
      </w:pPr>
      <w:r>
        <w:t xml:space="preserve">Fill out all of the fields in the registration form and click Submit.</w:t>
      </w:r>
    </w:p>
    <w:p>
      <w:pPr>
        <w:numPr>
          <w:numId w:val="1012"/>
          <w:ilvl w:val="0"/>
        </w:numPr>
      </w:pPr>
      <w:r>
        <w:t xml:space="preserve">Close the browser window/tab that is displaying the website.</w:t>
      </w:r>
    </w:p>
    <w:p>
      <w:pPr>
        <w:pStyle w:val="Heading2"/>
      </w:pPr>
      <w:bookmarkStart w:id="33" w:name="exercise-3-cleanup-subscription"/>
      <w:bookmarkEnd w:id="33"/>
      <w:r>
        <w:t xml:space="preserve">Exercise 3: Cleanup Subscription</w:t>
      </w:r>
    </w:p>
    <w:p>
      <w:pPr>
        <w:pStyle w:val="Heading4"/>
      </w:pPr>
      <w:bookmarkStart w:id="34" w:name="task-1-open-cloud-shell"/>
      <w:bookmarkEnd w:id="34"/>
      <w:r>
        <w:t xml:space="preserve">Task 1: Open Cloud Shell</w:t>
      </w:r>
    </w:p>
    <w:p>
      <w:pPr>
        <w:numPr>
          <w:numId w:val="1013"/>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13"/>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13"/>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35" w:name="task-2-delete-resource-groups"/>
      <w:bookmarkEnd w:id="35"/>
      <w:r>
        <w:t xml:space="preserve">Task 2: Delete Resource Groups</w:t>
      </w:r>
    </w:p>
    <w:p>
      <w:pPr>
        <w:numPr>
          <w:numId w:val="101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MOD10MNUL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MOD10MNUL --no-wait --yes</w:t>
      </w:r>
    </w:p>
    <w:p>
      <w:pPr>
        <w:numPr>
          <w:numId w:val="101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MOD10ARMG</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MOD10ARMG --no-wait --yes</w:t>
      </w:r>
    </w:p>
    <w:p>
      <w:pPr>
        <w:numPr>
          <w:numId w:val="1014"/>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36" w:name="task-3-close-active-applications"/>
      <w:bookmarkEnd w:id="36"/>
      <w:r>
        <w:t xml:space="preserve">Task 3: Close Active Applications</w:t>
      </w:r>
    </w:p>
    <w:p>
      <w:pPr>
        <w:numPr>
          <w:numId w:val="1015"/>
          <w:ilvl w:val="0"/>
        </w:numPr>
      </w:pPr>
      <w:r>
        <w:t xml:space="preserve">Close the currently running web browser application.</w:t>
      </w:r>
    </w:p>
    <w:p>
      <w:pPr>
        <w:numPr>
          <w:numId w:val="1015"/>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5294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af3d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c14dda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2018-07-12T13:50:16Z</dcterms:created>
  <dcterms:modified xsi:type="dcterms:W3CDTF">2018-07-12T13:50:16Z</dcterms:modified>
</cp:coreProperties>
</file>