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SWEN90006-Assignment-2 Group Agreement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Number:_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_______________________ Date: _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26 Sep 2024</w:t>
      </w:r>
      <w:r w:rsidDel="00000000" w:rsidR="00000000" w:rsidRPr="00000000">
        <w:rPr>
          <w:sz w:val="24"/>
          <w:szCs w:val="24"/>
          <w:rtl w:val="0"/>
        </w:rPr>
        <w:t xml:space="preserve">_______________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GOALS: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What are our team goals for this project?</w:t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are the main tasks we need to accomplish and how is responsibility for those tasks divided between team members?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Tasks: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Research SQLite syntax to populate grammar for task 1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at least 3 more mutators and seeds for task 2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Discover 4 vulnerabilities for task 3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Research GrammarFuzzer from FuzzingBook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Reporting writing (descriptions + rationale + reflections)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task 1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task 2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task 3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Submit artifacts on Github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EXPECTATIONS: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What do we expect of one another in regard to attendance at meetings, participation, frequency of communication, the quality of work, etc.?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members should attend scheduled meetings. If a member does not, then it is their responsibility to do their best to catch up with the rest of the team.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members should engage in constant, active participation and contribution in discussions and tasks should be met.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members should provide regular updates and prompt responses in the group communication channels.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members should meet the agreed-upon work and its standards at the specified deadline.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POLICIES &amp; PROCEDURES: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What rules can we agree on to help us meet our goals and expectations?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Weekly meetings on Friday 2pm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Constant communication on Group channel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Regular Task updates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CONSEQUENCES: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How will we address non-performance in regard to these goals, expectations, policies and procedures? (Such as/including recording in peer self-assessment at end of project)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Any member failing to meet the expectations will be given a warning, followed by group meeting or escalated to the Teaching Staff.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Non-Performance will be documented and shown in Group contribution form at the end of the project.</w:t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share these goals and expectations, and agree to these policies, procedures, and consequences.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Yu Ming Soh</w:t>
      </w: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 of each team member, signifying agreement.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Tariq Almoqbil </w:t>
      </w: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 continued.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Kelven Lai _</w:t>
      </w: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 continued.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Alwaleed Alkhodairi </w:t>
      </w: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 continued.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OS9OJtSK/MpownNYCBG7SuFW9w==">CgMxLjA4AHIhMXNwWm1jUjdvWjBYdlhJa0FQaUlkQVN6Z19HMWtZNjg0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2022-09-24T19:24:00Z</dcterms:created>
</cp:coreProperties>
</file>