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sz w:val="36"/>
          <w:szCs w:val="36"/>
        </w:rPr>
      </w:pPr>
      <w:r>
        <w:rPr>
          <w:rFonts w:hint="eastAsia" w:asciiTheme="majorEastAsia" w:hAnsiTheme="majorEastAsia" w:eastAsiaTheme="majorEastAsia" w:cstheme="majorEastAsia"/>
          <w:b/>
          <w:sz w:val="36"/>
          <w:szCs w:val="36"/>
        </w:rPr>
        <w:t>广西师范大学漓江学院毕设选题系统</w:t>
      </w:r>
    </w:p>
    <w:p>
      <w:pPr>
        <w:jc w:val="center"/>
        <w:rPr>
          <w:rFonts w:asciiTheme="majorEastAsia" w:hAnsiTheme="majorEastAsia" w:eastAsiaTheme="majorEastAsia" w:cstheme="majorEastAsia"/>
          <w:b/>
          <w:sz w:val="36"/>
          <w:szCs w:val="36"/>
        </w:rPr>
      </w:pPr>
      <w:r>
        <w:rPr>
          <w:rFonts w:hint="eastAsia" w:asciiTheme="majorEastAsia" w:hAnsiTheme="majorEastAsia" w:eastAsiaTheme="majorEastAsia" w:cstheme="majorEastAsia"/>
          <w:b/>
          <w:sz w:val="36"/>
          <w:szCs w:val="36"/>
        </w:rPr>
        <w:t>初稿设计</w:t>
      </w:r>
    </w:p>
    <w:p>
      <w:pPr>
        <w:jc w:val="center"/>
        <w:rPr>
          <w:rFonts w:asciiTheme="majorEastAsia" w:hAnsiTheme="majorEastAsia" w:eastAsiaTheme="majorEastAsia" w:cstheme="majorEastAsia"/>
          <w:b/>
          <w:sz w:val="36"/>
          <w:szCs w:val="36"/>
        </w:rPr>
      </w:pPr>
    </w:p>
    <w:p>
      <w:pPr>
        <w:jc w:val="left"/>
        <w:rPr>
          <w:rFonts w:ascii="宋体" w:hAnsi="宋体" w:eastAsia="宋体" w:cs="宋体"/>
          <w:b/>
          <w:sz w:val="32"/>
          <w:szCs w:val="32"/>
        </w:rPr>
      </w:pPr>
      <w:r>
        <w:rPr>
          <w:rFonts w:hint="eastAsia" w:ascii="宋体" w:hAnsi="宋体" w:eastAsia="宋体" w:cs="宋体"/>
          <w:b/>
          <w:sz w:val="32"/>
          <w:szCs w:val="32"/>
        </w:rPr>
        <w:t>一、编写目的</w:t>
      </w:r>
    </w:p>
    <w:p>
      <w:pPr>
        <w:ind w:left="420" w:firstLine="420"/>
        <w:jc w:val="left"/>
        <w:rPr>
          <w:rFonts w:asciiTheme="minorEastAsia" w:hAnsiTheme="minorEastAsia" w:cstheme="minorEastAsia"/>
          <w:bCs/>
          <w:sz w:val="24"/>
        </w:rPr>
      </w:pPr>
      <w:r>
        <w:rPr>
          <w:rFonts w:hint="eastAsia" w:asciiTheme="minorEastAsia" w:hAnsiTheme="minorEastAsia" w:cstheme="minorEastAsia"/>
          <w:bCs/>
          <w:sz w:val="24"/>
        </w:rPr>
        <w:t>编写此初稿的目的是为了明确各个成员的分工情况，以及对后面毕设选题系统的实现各个功能需求提供一个初步设计思路。</w:t>
      </w:r>
    </w:p>
    <w:p>
      <w:pPr>
        <w:jc w:val="left"/>
        <w:rPr>
          <w:rFonts w:asciiTheme="minorEastAsia" w:hAnsiTheme="minorEastAsia" w:cstheme="minorEastAsia"/>
          <w:bCs/>
          <w:sz w:val="24"/>
        </w:rPr>
      </w:pPr>
    </w:p>
    <w:p>
      <w:pPr>
        <w:jc w:val="left"/>
        <w:rPr>
          <w:rFonts w:ascii="宋体" w:hAnsi="宋体" w:eastAsia="宋体" w:cs="宋体"/>
          <w:b/>
          <w:sz w:val="32"/>
          <w:szCs w:val="32"/>
        </w:rPr>
      </w:pPr>
      <w:r>
        <w:rPr>
          <w:rFonts w:hint="eastAsia" w:ascii="宋体" w:hAnsi="宋体" w:eastAsia="宋体" w:cs="宋体"/>
          <w:b/>
          <w:sz w:val="32"/>
          <w:szCs w:val="32"/>
        </w:rPr>
        <w:t>二、小组成员及分工情况</w:t>
      </w:r>
    </w:p>
    <w:p>
      <w:pPr>
        <w:ind w:firstLine="420"/>
        <w:jc w:val="left"/>
        <w:rPr>
          <w:rFonts w:ascii="宋体" w:hAnsi="宋体" w:eastAsia="宋体" w:cs="宋体"/>
          <w:bCs/>
          <w:sz w:val="28"/>
          <w:szCs w:val="28"/>
        </w:rPr>
      </w:pPr>
      <w:r>
        <w:rPr>
          <w:rFonts w:hint="eastAsia" w:ascii="宋体" w:hAnsi="宋体" w:eastAsia="宋体" w:cs="宋体"/>
          <w:bCs/>
          <w:sz w:val="28"/>
          <w:szCs w:val="28"/>
        </w:rPr>
        <w:t>闻本志(组长):实现功能代码设计</w:t>
      </w:r>
    </w:p>
    <w:p>
      <w:pPr>
        <w:ind w:firstLine="420"/>
        <w:jc w:val="left"/>
        <w:rPr>
          <w:rFonts w:hint="eastAsia" w:ascii="宋体" w:hAnsi="宋体" w:eastAsia="宋体" w:cs="宋体"/>
          <w:bCs/>
          <w:sz w:val="28"/>
          <w:szCs w:val="28"/>
          <w:lang w:val="en-US" w:eastAsia="zh-CN"/>
        </w:rPr>
      </w:pPr>
      <w:r>
        <w:rPr>
          <w:rFonts w:hint="eastAsia" w:ascii="宋体" w:hAnsi="宋体" w:eastAsia="宋体" w:cs="宋体"/>
          <w:bCs/>
          <w:sz w:val="28"/>
          <w:szCs w:val="28"/>
        </w:rPr>
        <w:t>韩志豪:</w:t>
      </w:r>
      <w:r>
        <w:rPr>
          <w:rFonts w:hint="eastAsia" w:ascii="宋体" w:hAnsi="宋体" w:eastAsia="宋体" w:cs="宋体"/>
          <w:bCs/>
          <w:sz w:val="28"/>
          <w:szCs w:val="28"/>
          <w:lang w:val="en-US" w:eastAsia="zh-CN"/>
        </w:rPr>
        <w:t>需求分析、编写报告书</w:t>
      </w:r>
    </w:p>
    <w:p>
      <w:pPr>
        <w:ind w:firstLine="420"/>
        <w:jc w:val="left"/>
        <w:rPr>
          <w:rFonts w:hint="eastAsia" w:ascii="宋体" w:hAnsi="宋体" w:eastAsia="宋体" w:cs="宋体"/>
          <w:bCs/>
          <w:sz w:val="28"/>
          <w:szCs w:val="28"/>
          <w:lang w:val="en-US" w:eastAsia="zh-CN"/>
        </w:rPr>
      </w:pPr>
      <w:r>
        <w:rPr>
          <w:rFonts w:hint="eastAsia" w:ascii="宋体" w:hAnsi="宋体" w:eastAsia="宋体" w:cs="宋体"/>
          <w:bCs/>
          <w:sz w:val="28"/>
          <w:szCs w:val="28"/>
        </w:rPr>
        <w:t>刘利华:数据库设计</w:t>
      </w:r>
      <w:r>
        <w:rPr>
          <w:rFonts w:hint="eastAsia" w:ascii="宋体" w:hAnsi="宋体" w:eastAsia="宋体" w:cs="宋体"/>
          <w:bCs/>
          <w:sz w:val="28"/>
          <w:szCs w:val="28"/>
          <w:lang w:eastAsia="zh-CN"/>
        </w:rPr>
        <w:t>、</w:t>
      </w:r>
      <w:r>
        <w:rPr>
          <w:rFonts w:hint="eastAsia" w:ascii="宋体" w:hAnsi="宋体" w:eastAsia="宋体" w:cs="宋体"/>
          <w:bCs/>
          <w:sz w:val="28"/>
          <w:szCs w:val="28"/>
          <w:lang w:val="en-US" w:eastAsia="zh-CN"/>
        </w:rPr>
        <w:t>编写报告书</w:t>
      </w:r>
    </w:p>
    <w:p>
      <w:pPr>
        <w:numPr>
          <w:ilvl w:val="0"/>
          <w:numId w:val="1"/>
        </w:numPr>
        <w:jc w:val="left"/>
        <w:rPr>
          <w:rFonts w:ascii="黑体" w:hAnsi="黑体" w:eastAsia="黑体"/>
          <w:sz w:val="28"/>
          <w:szCs w:val="28"/>
        </w:rPr>
      </w:pPr>
      <w:r>
        <w:rPr>
          <w:rFonts w:ascii="黑体" w:hAnsi="黑体" w:eastAsia="黑体"/>
          <w:sz w:val="28"/>
          <w:szCs w:val="28"/>
        </w:rPr>
        <w:t>系统概述</w:t>
      </w:r>
    </w:p>
    <w:p>
      <w:pPr>
        <w:ind w:firstLine="720" w:firstLineChars="300"/>
        <w:jc w:val="left"/>
        <w:rPr>
          <w:rFonts w:ascii="宋体" w:hAnsi="宋体" w:eastAsia="宋体" w:cs="宋体"/>
          <w:bCs/>
          <w:sz w:val="24"/>
        </w:rPr>
      </w:pPr>
      <w:r>
        <w:rPr>
          <w:rFonts w:hint="eastAsia" w:ascii="宋体" w:hAnsi="宋体" w:eastAsia="宋体" w:cs="宋体"/>
          <w:bCs/>
          <w:sz w:val="24"/>
        </w:rPr>
        <w:t>网络技术的发展已经渗到学校管理的方方面面，使得学校的管理工作越来越依赖互联网络。尤其是近几年高校的扩招，学校管理负担也随之加重。每年的毕业生毕业选题工作也愈加繁琐。在这种形式下，实现毕业选题的网络化便是成为教学网络管理的一项重要内容。</w:t>
      </w:r>
    </w:p>
    <w:p>
      <w:pPr>
        <w:ind w:firstLine="720" w:firstLineChars="300"/>
        <w:jc w:val="left"/>
        <w:rPr>
          <w:rFonts w:ascii="宋体" w:hAnsi="宋体" w:eastAsia="宋体" w:cs="宋体"/>
          <w:bCs/>
          <w:sz w:val="24"/>
        </w:rPr>
      </w:pPr>
      <w:r>
        <w:rPr>
          <w:rFonts w:hint="eastAsia" w:ascii="宋体" w:hAnsi="宋体" w:eastAsia="宋体" w:cs="宋体"/>
          <w:bCs/>
          <w:sz w:val="24"/>
        </w:rPr>
        <w:t>我们小组设计的这个毕业设计选题管理系统使用的是Java网络编程技术，通过用户注册，网上选题，教师命题，学生选题这几个区块进行管理，简化以前烦琐的纸张提交和手动操作，使得学生、教师、的工作变得轻松、快捷,也使得对数据库的维护变得更加容易，也提升了教学质量。</w:t>
      </w:r>
    </w:p>
    <w:p>
      <w:pPr>
        <w:spacing w:line="360" w:lineRule="auto"/>
        <w:jc w:val="left"/>
        <w:rPr>
          <w:rFonts w:ascii="黑体" w:hAnsi="黑体" w:eastAsia="黑体"/>
          <w:sz w:val="28"/>
          <w:szCs w:val="28"/>
        </w:rPr>
      </w:pPr>
      <w:r>
        <w:rPr>
          <w:rFonts w:ascii="黑体" w:hAnsi="黑体" w:eastAsia="黑体"/>
          <w:sz w:val="28"/>
          <w:szCs w:val="28"/>
        </w:rPr>
        <w:t>四、功能描述</w:t>
      </w:r>
    </w:p>
    <w:p>
      <w:pPr>
        <w:ind w:firstLine="720" w:firstLineChars="300"/>
        <w:jc w:val="left"/>
        <w:rPr>
          <w:rFonts w:ascii="宋体" w:hAnsi="宋体" w:eastAsia="宋体" w:cs="宋体"/>
          <w:bCs/>
          <w:sz w:val="24"/>
        </w:rPr>
      </w:pPr>
      <w:r>
        <w:rPr>
          <w:rFonts w:hint="eastAsia" w:ascii="宋体" w:hAnsi="宋体" w:eastAsia="宋体" w:cs="宋体"/>
          <w:bCs/>
          <w:sz w:val="24"/>
        </w:rPr>
        <w:t>该选题管理系统主要功能如下：</w:t>
      </w:r>
    </w:p>
    <w:p>
      <w:pPr>
        <w:widowControl/>
        <w:numPr>
          <w:ilvl w:val="1"/>
          <w:numId w:val="2"/>
        </w:numPr>
        <w:kinsoku w:val="0"/>
        <w:overflowPunct w:val="0"/>
        <w:spacing w:line="360" w:lineRule="auto"/>
        <w:jc w:val="left"/>
        <w:textAlignment w:val="baseline"/>
        <w:rPr>
          <w:rFonts w:ascii="仿宋" w:hAnsi="仿宋" w:eastAsia="仿宋"/>
          <w:b/>
          <w:sz w:val="24"/>
          <w:szCs w:val="21"/>
        </w:rPr>
      </w:pPr>
      <w:r>
        <w:rPr>
          <w:rFonts w:hint="eastAsia" w:ascii="仿宋" w:hAnsi="仿宋" w:eastAsia="仿宋"/>
          <w:b/>
          <w:sz w:val="24"/>
          <w:szCs w:val="21"/>
        </w:rPr>
        <w:t>用户注册与登录</w:t>
      </w:r>
    </w:p>
    <w:p>
      <w:pPr>
        <w:widowControl/>
        <w:kinsoku w:val="0"/>
        <w:overflowPunct w:val="0"/>
        <w:spacing w:line="360" w:lineRule="auto"/>
        <w:ind w:left="840"/>
        <w:jc w:val="left"/>
        <w:textAlignment w:val="baseline"/>
        <w:rPr>
          <w:rFonts w:ascii="仿宋" w:hAnsi="仿宋" w:eastAsia="仿宋"/>
          <w:bCs/>
          <w:sz w:val="24"/>
          <w:szCs w:val="21"/>
        </w:rPr>
      </w:pPr>
      <w:r>
        <w:rPr>
          <w:rFonts w:hint="eastAsia" w:ascii="仿宋" w:hAnsi="仿宋" w:eastAsia="仿宋"/>
          <w:bCs/>
          <w:sz w:val="24"/>
          <w:szCs w:val="21"/>
        </w:rPr>
        <w:t>用户包括学生和教师</w:t>
      </w:r>
    </w:p>
    <w:p>
      <w:pPr>
        <w:widowControl/>
        <w:kinsoku w:val="0"/>
        <w:overflowPunct w:val="0"/>
        <w:spacing w:line="360" w:lineRule="auto"/>
        <w:ind w:left="840"/>
        <w:jc w:val="left"/>
        <w:textAlignment w:val="baseline"/>
        <w:rPr>
          <w:rFonts w:ascii="仿宋" w:hAnsi="仿宋" w:eastAsia="仿宋"/>
          <w:bCs/>
          <w:sz w:val="24"/>
          <w:szCs w:val="21"/>
        </w:rPr>
      </w:pPr>
      <w:r>
        <w:rPr>
          <w:rFonts w:hint="eastAsia" w:ascii="仿宋" w:hAnsi="仿宋" w:eastAsia="仿宋"/>
          <w:bCs/>
          <w:sz w:val="24"/>
          <w:szCs w:val="21"/>
        </w:rPr>
        <w:t>用户注册界面：功能主要包括用户名、用户账号、用户密码、电子邮箱、用户身份选择（学生or教师）以及注册按钮。</w:t>
      </w:r>
    </w:p>
    <w:p>
      <w:pPr>
        <w:widowControl/>
        <w:kinsoku w:val="0"/>
        <w:overflowPunct w:val="0"/>
        <w:spacing w:line="360" w:lineRule="auto"/>
        <w:ind w:left="840"/>
        <w:jc w:val="left"/>
        <w:textAlignment w:val="baseline"/>
        <w:rPr>
          <w:rFonts w:ascii="仿宋" w:hAnsi="仿宋" w:eastAsia="仿宋"/>
          <w:bCs/>
          <w:sz w:val="24"/>
          <w:szCs w:val="21"/>
        </w:rPr>
      </w:pPr>
      <w:r>
        <w:rPr>
          <w:rFonts w:hint="eastAsia" w:ascii="仿宋" w:hAnsi="仿宋" w:eastAsia="仿宋"/>
          <w:bCs/>
          <w:sz w:val="24"/>
          <w:szCs w:val="21"/>
        </w:rPr>
        <w:t>用户登录界面:功能主要包括用户账号、用户密码、注册账号、用户身份选择（学生or教师）以及登录按钮。</w:t>
      </w:r>
    </w:p>
    <w:p>
      <w:pPr>
        <w:widowControl/>
        <w:numPr>
          <w:ilvl w:val="1"/>
          <w:numId w:val="2"/>
        </w:numPr>
        <w:kinsoku w:val="0"/>
        <w:overflowPunct w:val="0"/>
        <w:spacing w:line="360" w:lineRule="auto"/>
        <w:jc w:val="left"/>
        <w:textAlignment w:val="baseline"/>
        <w:rPr>
          <w:rFonts w:ascii="仿宋" w:hAnsi="仿宋" w:eastAsia="仿宋"/>
          <w:b/>
          <w:sz w:val="24"/>
          <w:szCs w:val="21"/>
        </w:rPr>
      </w:pPr>
      <w:r>
        <w:rPr>
          <w:rFonts w:hint="eastAsia" w:ascii="仿宋" w:hAnsi="仿宋" w:eastAsia="仿宋"/>
          <w:b/>
          <w:sz w:val="24"/>
          <w:szCs w:val="21"/>
        </w:rPr>
        <w:t>用户信息管理-增删改查</w:t>
      </w:r>
    </w:p>
    <w:p>
      <w:pPr>
        <w:widowControl/>
        <w:kinsoku w:val="0"/>
        <w:overflowPunct w:val="0"/>
        <w:spacing w:line="360" w:lineRule="auto"/>
        <w:ind w:left="840"/>
        <w:jc w:val="left"/>
        <w:textAlignment w:val="baseline"/>
        <w:rPr>
          <w:rFonts w:ascii="仿宋" w:hAnsi="仿宋" w:eastAsia="仿宋"/>
          <w:bCs/>
          <w:sz w:val="24"/>
          <w:szCs w:val="21"/>
        </w:rPr>
      </w:pPr>
      <w:r>
        <w:rPr>
          <w:rFonts w:hint="eastAsia" w:ascii="仿宋" w:hAnsi="仿宋" w:eastAsia="仿宋"/>
          <w:bCs/>
          <w:sz w:val="24"/>
          <w:szCs w:val="21"/>
        </w:rPr>
        <w:t>用户信息管理界面：</w:t>
      </w:r>
    </w:p>
    <w:p>
      <w:pPr>
        <w:widowControl/>
        <w:kinsoku w:val="0"/>
        <w:overflowPunct w:val="0"/>
        <w:spacing w:line="360" w:lineRule="auto"/>
        <w:ind w:left="840"/>
        <w:jc w:val="left"/>
        <w:textAlignment w:val="baseline"/>
        <w:rPr>
          <w:rFonts w:ascii="仿宋" w:hAnsi="仿宋" w:eastAsia="仿宋"/>
          <w:bCs/>
          <w:sz w:val="24"/>
          <w:szCs w:val="21"/>
        </w:rPr>
      </w:pPr>
      <w:r>
        <w:rPr>
          <w:rFonts w:hint="eastAsia" w:ascii="仿宋" w:hAnsi="仿宋" w:eastAsia="仿宋"/>
          <w:bCs/>
          <w:sz w:val="24"/>
          <w:szCs w:val="21"/>
        </w:rPr>
        <w:t>学生端：学生登录后可以查看学生个人信息，修改个人信息，课题选报，查看班级、教师、组别、组员信息</w:t>
      </w:r>
    </w:p>
    <w:p>
      <w:pPr>
        <w:widowControl/>
        <w:kinsoku w:val="0"/>
        <w:overflowPunct w:val="0"/>
        <w:spacing w:line="360" w:lineRule="auto"/>
        <w:ind w:left="840"/>
        <w:jc w:val="left"/>
        <w:textAlignment w:val="baseline"/>
        <w:rPr>
          <w:rFonts w:ascii="仿宋" w:hAnsi="仿宋" w:eastAsia="仿宋"/>
          <w:bCs/>
          <w:sz w:val="24"/>
          <w:szCs w:val="21"/>
        </w:rPr>
      </w:pPr>
      <w:r>
        <w:rPr>
          <w:rFonts w:hint="eastAsia" w:ascii="仿宋" w:hAnsi="仿宋" w:eastAsia="仿宋"/>
          <w:bCs/>
          <w:sz w:val="24"/>
          <w:szCs w:val="21"/>
        </w:rPr>
        <w:t>教师端:教师登录可以查看个人信息，修改个人信息，提交毕业课题，查看学生选题信息，论文和答辩分数</w:t>
      </w:r>
    </w:p>
    <w:p>
      <w:pPr>
        <w:widowControl/>
        <w:numPr>
          <w:ilvl w:val="1"/>
          <w:numId w:val="2"/>
        </w:numPr>
        <w:kinsoku w:val="0"/>
        <w:overflowPunct w:val="0"/>
        <w:spacing w:line="360" w:lineRule="auto"/>
        <w:jc w:val="left"/>
        <w:textAlignment w:val="baseline"/>
        <w:rPr>
          <w:rFonts w:ascii="仿宋" w:hAnsi="仿宋" w:eastAsia="仿宋"/>
          <w:b/>
          <w:sz w:val="24"/>
          <w:szCs w:val="21"/>
        </w:rPr>
      </w:pPr>
      <w:r>
        <w:rPr>
          <w:rFonts w:hint="eastAsia" w:ascii="仿宋" w:hAnsi="仿宋" w:eastAsia="仿宋"/>
          <w:b/>
          <w:sz w:val="24"/>
          <w:szCs w:val="21"/>
        </w:rPr>
        <w:t>题目管理-增删改查（指导老师命题，学生自主命题）</w:t>
      </w:r>
    </w:p>
    <w:p>
      <w:pPr>
        <w:widowControl/>
        <w:kinsoku w:val="0"/>
        <w:overflowPunct w:val="0"/>
        <w:spacing w:line="360" w:lineRule="auto"/>
        <w:ind w:left="840"/>
        <w:jc w:val="left"/>
        <w:textAlignment w:val="baseline"/>
        <w:rPr>
          <w:rFonts w:ascii="仿宋" w:hAnsi="仿宋" w:eastAsia="仿宋"/>
          <w:b/>
          <w:sz w:val="24"/>
          <w:szCs w:val="21"/>
        </w:rPr>
      </w:pPr>
      <w:r>
        <w:rPr>
          <w:rFonts w:hint="eastAsia" w:ascii="仿宋" w:hAnsi="仿宋" w:eastAsia="仿宋"/>
          <w:bCs/>
          <w:sz w:val="24"/>
          <w:szCs w:val="21"/>
        </w:rPr>
        <w:t>教师和学生都可以对题目进行搜索、</w:t>
      </w:r>
      <w:bookmarkStart w:id="5" w:name="_GoBack"/>
      <w:bookmarkEnd w:id="5"/>
      <w:r>
        <w:rPr>
          <w:rFonts w:hint="eastAsia" w:ascii="仿宋" w:hAnsi="仿宋" w:eastAsia="仿宋"/>
          <w:bCs/>
          <w:sz w:val="24"/>
          <w:szCs w:val="21"/>
        </w:rPr>
        <w:t>增加、删除、修改等操作。</w:t>
      </w:r>
    </w:p>
    <w:p>
      <w:pPr>
        <w:widowControl/>
        <w:numPr>
          <w:ilvl w:val="1"/>
          <w:numId w:val="2"/>
        </w:numPr>
        <w:kinsoku w:val="0"/>
        <w:overflowPunct w:val="0"/>
        <w:spacing w:line="360" w:lineRule="auto"/>
        <w:jc w:val="left"/>
        <w:textAlignment w:val="baseline"/>
        <w:rPr>
          <w:rFonts w:ascii="仿宋" w:hAnsi="仿宋" w:eastAsia="仿宋"/>
          <w:b/>
          <w:sz w:val="24"/>
          <w:szCs w:val="21"/>
        </w:rPr>
      </w:pPr>
      <w:r>
        <w:rPr>
          <w:rFonts w:hint="eastAsia" w:ascii="仿宋" w:hAnsi="仿宋" w:eastAsia="仿宋"/>
          <w:b/>
          <w:sz w:val="24"/>
          <w:szCs w:val="21"/>
        </w:rPr>
        <w:t>题目</w:t>
      </w:r>
      <w:bookmarkStart w:id="0" w:name="OLE_LINK3"/>
      <w:bookmarkStart w:id="1" w:name="OLE_LINK2"/>
      <w:bookmarkStart w:id="2" w:name="OLE_LINK1"/>
      <w:bookmarkStart w:id="3" w:name="OLE_LINK5"/>
      <w:bookmarkStart w:id="4" w:name="OLE_LINK4"/>
      <w:r>
        <w:rPr>
          <w:rFonts w:hint="eastAsia" w:ascii="仿宋" w:hAnsi="仿宋" w:eastAsia="仿宋"/>
          <w:b/>
          <w:sz w:val="24"/>
          <w:szCs w:val="21"/>
        </w:rPr>
        <w:t>查重</w:t>
      </w:r>
      <w:bookmarkEnd w:id="0"/>
      <w:bookmarkEnd w:id="1"/>
      <w:bookmarkEnd w:id="2"/>
      <w:bookmarkEnd w:id="3"/>
      <w:bookmarkEnd w:id="4"/>
      <w:r>
        <w:rPr>
          <w:rFonts w:hint="eastAsia" w:ascii="仿宋" w:hAnsi="仿宋" w:eastAsia="仿宋"/>
          <w:b/>
          <w:sz w:val="24"/>
          <w:szCs w:val="21"/>
        </w:rPr>
        <w:t>（根据题目关键词或题目介绍）</w:t>
      </w:r>
    </w:p>
    <w:p>
      <w:pPr>
        <w:widowControl/>
        <w:kinsoku w:val="0"/>
        <w:overflowPunct w:val="0"/>
        <w:spacing w:line="360" w:lineRule="auto"/>
        <w:ind w:left="840"/>
        <w:jc w:val="left"/>
        <w:textAlignment w:val="baseline"/>
        <w:rPr>
          <w:rFonts w:ascii="仿宋" w:hAnsi="仿宋" w:eastAsia="仿宋"/>
          <w:b/>
          <w:sz w:val="24"/>
          <w:szCs w:val="21"/>
        </w:rPr>
      </w:pPr>
      <w:r>
        <w:rPr>
          <w:rFonts w:hint="eastAsia" w:ascii="仿宋" w:hAnsi="仿宋" w:eastAsia="仿宋"/>
          <w:bCs/>
          <w:sz w:val="24"/>
          <w:szCs w:val="21"/>
        </w:rPr>
        <w:t>先确定学生上传的题目是否错误、漏写、多写，再对其题目的关键词或题目所介绍的内容进行查重。</w:t>
      </w:r>
    </w:p>
    <w:p>
      <w:pPr>
        <w:widowControl/>
        <w:numPr>
          <w:ilvl w:val="1"/>
          <w:numId w:val="2"/>
        </w:numPr>
        <w:kinsoku w:val="0"/>
        <w:overflowPunct w:val="0"/>
        <w:spacing w:line="360" w:lineRule="auto"/>
        <w:jc w:val="left"/>
        <w:textAlignment w:val="baseline"/>
        <w:rPr>
          <w:rFonts w:ascii="仿宋" w:hAnsi="仿宋" w:eastAsia="仿宋"/>
          <w:b/>
          <w:sz w:val="24"/>
          <w:szCs w:val="21"/>
        </w:rPr>
      </w:pPr>
      <w:r>
        <w:rPr>
          <w:rFonts w:hint="eastAsia" w:ascii="仿宋" w:hAnsi="仿宋" w:eastAsia="仿宋"/>
          <w:b/>
          <w:sz w:val="24"/>
          <w:szCs w:val="21"/>
        </w:rPr>
        <w:t>学生选题（一题可以任意多个学生选，一学生最多可以选三个题），邮件通知选题提交状态给老师</w:t>
      </w:r>
    </w:p>
    <w:p>
      <w:pPr>
        <w:widowControl/>
        <w:kinsoku w:val="0"/>
        <w:overflowPunct w:val="0"/>
        <w:spacing w:line="360" w:lineRule="auto"/>
        <w:ind w:left="840"/>
        <w:jc w:val="left"/>
        <w:textAlignment w:val="baseline"/>
        <w:rPr>
          <w:rFonts w:ascii="仿宋" w:hAnsi="仿宋" w:eastAsia="仿宋"/>
          <w:b/>
          <w:sz w:val="24"/>
          <w:szCs w:val="21"/>
        </w:rPr>
      </w:pPr>
      <w:r>
        <w:rPr>
          <w:rFonts w:hint="eastAsia" w:ascii="仿宋" w:hAnsi="仿宋" w:eastAsia="仿宋"/>
          <w:bCs/>
          <w:sz w:val="24"/>
          <w:szCs w:val="21"/>
        </w:rPr>
        <w:t>学生最多可以选三道题，但是一道题可以由多个学生选择，学生选题的最终结果将通过email告知老师。</w:t>
      </w:r>
    </w:p>
    <w:p>
      <w:pPr>
        <w:widowControl/>
        <w:numPr>
          <w:ilvl w:val="1"/>
          <w:numId w:val="2"/>
        </w:numPr>
        <w:kinsoku w:val="0"/>
        <w:overflowPunct w:val="0"/>
        <w:spacing w:line="360" w:lineRule="auto"/>
        <w:jc w:val="left"/>
        <w:textAlignment w:val="baseline"/>
        <w:rPr>
          <w:rFonts w:ascii="仿宋" w:hAnsi="仿宋" w:eastAsia="仿宋"/>
          <w:b/>
          <w:sz w:val="24"/>
          <w:szCs w:val="21"/>
        </w:rPr>
      </w:pPr>
      <w:r>
        <w:rPr>
          <w:rFonts w:hint="eastAsia" w:ascii="仿宋" w:hAnsi="仿宋" w:eastAsia="仿宋"/>
          <w:b/>
          <w:sz w:val="24"/>
          <w:szCs w:val="21"/>
        </w:rPr>
        <w:t>指导老师选学生（双向选择确认），邮件通知学生</w:t>
      </w:r>
    </w:p>
    <w:p>
      <w:pPr>
        <w:widowControl/>
        <w:kinsoku w:val="0"/>
        <w:overflowPunct w:val="0"/>
        <w:spacing w:line="360" w:lineRule="auto"/>
        <w:ind w:left="840"/>
        <w:jc w:val="left"/>
        <w:textAlignment w:val="baseline"/>
        <w:rPr>
          <w:rFonts w:ascii="仿宋" w:hAnsi="仿宋" w:eastAsia="仿宋"/>
          <w:b/>
          <w:sz w:val="24"/>
          <w:szCs w:val="21"/>
        </w:rPr>
      </w:pPr>
      <w:r>
        <w:rPr>
          <w:rFonts w:hint="eastAsia" w:ascii="仿宋" w:hAnsi="仿宋" w:eastAsia="仿宋"/>
          <w:bCs/>
          <w:sz w:val="24"/>
          <w:szCs w:val="21"/>
        </w:rPr>
        <w:t>首先是指导老师有各个学生的全部信息，教师审核后通过email告知学生自己的选择（同意或拒绝），最终学生收到教师的email后也可以（同意或拒绝）该教师。</w:t>
      </w:r>
    </w:p>
    <w:p>
      <w:pPr>
        <w:widowControl/>
        <w:numPr>
          <w:ilvl w:val="1"/>
          <w:numId w:val="2"/>
        </w:numPr>
        <w:kinsoku w:val="0"/>
        <w:overflowPunct w:val="0"/>
        <w:spacing w:line="360" w:lineRule="auto"/>
        <w:jc w:val="left"/>
        <w:textAlignment w:val="baseline"/>
        <w:rPr>
          <w:rFonts w:ascii="仿宋" w:hAnsi="仿宋" w:eastAsia="仿宋"/>
          <w:b/>
          <w:sz w:val="24"/>
          <w:szCs w:val="21"/>
        </w:rPr>
      </w:pPr>
      <w:r>
        <w:rPr>
          <w:rFonts w:hint="eastAsia" w:ascii="仿宋" w:hAnsi="仿宋" w:eastAsia="仿宋"/>
          <w:b/>
          <w:sz w:val="24"/>
          <w:szCs w:val="21"/>
        </w:rPr>
        <w:t>可选功能，批量导入或导出数据</w:t>
      </w:r>
    </w:p>
    <w:p>
      <w:pPr>
        <w:widowControl/>
        <w:kinsoku w:val="0"/>
        <w:overflowPunct w:val="0"/>
        <w:spacing w:line="360" w:lineRule="auto"/>
        <w:ind w:left="840"/>
        <w:jc w:val="left"/>
        <w:textAlignment w:val="baseline"/>
        <w:rPr>
          <w:rFonts w:ascii="仿宋" w:hAnsi="仿宋" w:eastAsia="仿宋"/>
          <w:b/>
          <w:sz w:val="24"/>
          <w:szCs w:val="21"/>
        </w:rPr>
      </w:pPr>
      <w:r>
        <w:rPr>
          <w:rFonts w:hint="eastAsia" w:ascii="仿宋" w:hAnsi="仿宋" w:eastAsia="仿宋"/>
          <w:bCs/>
          <w:sz w:val="24"/>
          <w:szCs w:val="21"/>
        </w:rPr>
        <w:t>用户填写的信息可以批量导入，导出数据格式为word文档</w:t>
      </w:r>
    </w:p>
    <w:p>
      <w:pPr>
        <w:ind w:firstLine="720" w:firstLineChars="300"/>
        <w:jc w:val="left"/>
        <w:rPr>
          <w:rFonts w:ascii="宋体" w:hAnsi="宋体" w:eastAsia="宋体" w:cs="宋体"/>
          <w:bCs/>
          <w:sz w:val="24"/>
        </w:rPr>
      </w:pPr>
    </w:p>
    <w:p>
      <w:pPr>
        <w:jc w:val="left"/>
        <w:rPr>
          <w:rFonts w:ascii="宋体" w:hAnsi="宋体" w:eastAsia="宋体" w:cs="宋体"/>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D8F9A"/>
    <w:multiLevelType w:val="singleLevel"/>
    <w:tmpl w:val="A72D8F9A"/>
    <w:lvl w:ilvl="0" w:tentative="0">
      <w:start w:val="3"/>
      <w:numFmt w:val="chineseCounting"/>
      <w:suff w:val="nothing"/>
      <w:lvlText w:val="%1、"/>
      <w:lvlJc w:val="left"/>
      <w:rPr>
        <w:rFonts w:hint="eastAsia"/>
      </w:rPr>
    </w:lvl>
  </w:abstractNum>
  <w:abstractNum w:abstractNumId="1">
    <w:nsid w:val="7E764947"/>
    <w:multiLevelType w:val="multilevel"/>
    <w:tmpl w:val="7E764947"/>
    <w:lvl w:ilvl="0" w:tentative="0">
      <w:start w:val="1"/>
      <w:numFmt w:val="decimal"/>
      <w:lvlText w:val="%1、"/>
      <w:lvlJc w:val="left"/>
      <w:pPr>
        <w:ind w:left="840" w:hanging="420"/>
      </w:pPr>
      <w:rPr>
        <w:rFonts w:hint="default"/>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E6E31"/>
    <w:rsid w:val="00001B62"/>
    <w:rsid w:val="00544D5D"/>
    <w:rsid w:val="00A2213A"/>
    <w:rsid w:val="05051B06"/>
    <w:rsid w:val="05A93D1B"/>
    <w:rsid w:val="065B1A37"/>
    <w:rsid w:val="12DD15A2"/>
    <w:rsid w:val="1313210E"/>
    <w:rsid w:val="1BD23549"/>
    <w:rsid w:val="1E940E98"/>
    <w:rsid w:val="1FA377A3"/>
    <w:rsid w:val="1FE26C34"/>
    <w:rsid w:val="2BC44646"/>
    <w:rsid w:val="2EB640FF"/>
    <w:rsid w:val="354B365A"/>
    <w:rsid w:val="36480652"/>
    <w:rsid w:val="3AF208D8"/>
    <w:rsid w:val="3C9B200E"/>
    <w:rsid w:val="3E43072A"/>
    <w:rsid w:val="422C61DD"/>
    <w:rsid w:val="4311317D"/>
    <w:rsid w:val="44444CC5"/>
    <w:rsid w:val="48DF4215"/>
    <w:rsid w:val="4EAF21B7"/>
    <w:rsid w:val="579E6E31"/>
    <w:rsid w:val="5B4B799B"/>
    <w:rsid w:val="64716FF2"/>
    <w:rsid w:val="65E114C8"/>
    <w:rsid w:val="6EB62D87"/>
    <w:rsid w:val="6FC42F01"/>
    <w:rsid w:val="745D0B11"/>
    <w:rsid w:val="7A993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152</Words>
  <Characters>871</Characters>
  <Lines>7</Lines>
  <Paragraphs>2</Paragraphs>
  <TotalTime>9</TotalTime>
  <ScaleCrop>false</ScaleCrop>
  <LinksUpToDate>false</LinksUpToDate>
  <CharactersWithSpaces>1021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2020-05-07T14:50:00Z</dcterms:created>
  <dc:creator>VULCAN</dc:creator>
  <cp:lastModifiedBy>VULCAN</cp:lastModifiedBy>
  <dcterms:modified xsi:type="dcterms:W3CDTF">2020-07-04T05:01:42Z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