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07958984375" w:line="240" w:lineRule="auto"/>
        <w:ind w:left="0" w:right="0" w:firstLine="0"/>
        <w:jc w:val="left"/>
        <w:rPr>
          <w:rFonts w:ascii="Arial" w:cs="Arial" w:eastAsia="Arial" w:hAnsi="Arial"/>
          <w:b w:val="0"/>
          <w:bCs w:val="0"/>
          <w:i w:val="0"/>
          <w:iCs w:val="0"/>
          <w:smallCaps w:val="0"/>
          <w:strike w:val="0"/>
          <w:color w:val="000000"/>
          <w:sz w:val="40"/>
          <w:szCs w:val="40"/>
          <w:u w:val="none"/>
          <w:shd w:fill="auto" w:val="clear"/>
          <w:vertAlign w:val="baseline"/>
        </w:rPr>
      </w:pPr>
      <w:r w:rsidDel="00000000" w:rsidR="00000000" w:rsidRPr="00000000">
        <w:rPr>
          <w:sz w:val="40"/>
          <w:szCs w:val="40"/>
          <w:rtl w:val="0"/>
        </w:rPr>
        <w:t xml:space="preserve"> </w:t>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baseline"/>
          <w:rtl w:val="0"/>
        </w:rPr>
        <w:t xml:space="preserve">AI</w:t>
      </w:r>
      <w:r w:rsidDel="00000000" w:rsidR="00000000" w:rsidRPr="00000000">
        <w:rPr>
          <w:sz w:val="40"/>
          <w:szCs w:val="40"/>
          <w:rtl w:val="0"/>
        </w:rPr>
        <w:t xml:space="preserve"> Researcher</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92529296875" w:line="264.3717384338379" w:lineRule="auto"/>
        <w:ind w:left="14.51995849609375" w:right="101.45263671875" w:firstLine="1.540069580078125"/>
        <w:jc w:val="both"/>
        <w:rPr>
          <w:sz w:val="16"/>
          <w:szCs w:val="16"/>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9840087890625" w:line="240" w:lineRule="auto"/>
        <w:ind w:left="7.35992431640625" w:right="0" w:firstLine="0"/>
        <w:jc w:val="left"/>
        <w:rPr>
          <w:sz w:val="28"/>
          <w:szCs w:val="28"/>
        </w:rPr>
      </w:pPr>
      <w:r w:rsidDel="00000000" w:rsidR="00000000" w:rsidRPr="00000000">
        <w:rPr>
          <w:sz w:val="28"/>
          <w:szCs w:val="28"/>
          <w:rtl w:val="0"/>
        </w:rPr>
        <w:t xml:space="preserve">Task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64" w:lineRule="auto"/>
        <w:ind w:left="0" w:right="101.45263671875" w:firstLine="0"/>
        <w:jc w:val="both"/>
        <w:rPr/>
      </w:pPr>
      <w:r w:rsidDel="00000000" w:rsidR="00000000" w:rsidRPr="00000000">
        <w:rPr>
          <w:rtl w:val="0"/>
        </w:rPr>
        <w:t xml:space="preserve">When user clicked on a marketing ad, he/she comes to our landing page (LP) and is asked to fill a questionnaire with the main parameters of interest: </w:t>
      </w:r>
    </w:p>
    <w:p w:rsidR="00000000" w:rsidDel="00000000" w:rsidP="00000000" w:rsidRDefault="00000000" w:rsidRPr="00000000" w14:paraId="00000005">
      <w:pPr>
        <w:numPr>
          <w:ilvl w:val="0"/>
          <w:numId w:val="4"/>
        </w:numPr>
        <w:spacing w:after="0" w:afterAutospacing="0" w:before="240" w:lineRule="auto"/>
        <w:ind w:left="720" w:hanging="360"/>
      </w:pPr>
      <w:r w:rsidDel="00000000" w:rsidR="00000000" w:rsidRPr="00000000">
        <w:rPr>
          <w:b w:val="1"/>
          <w:bCs w:val="1"/>
          <w:rtl w:val="0"/>
        </w:rPr>
        <w:t xml:space="preserve">annual_income</w:t>
      </w:r>
      <w:r w:rsidDel="00000000" w:rsidR="00000000" w:rsidRPr="00000000">
        <w:rPr>
          <w:rtl w:val="0"/>
        </w:rPr>
        <w:t xml:space="preserve"> – User's self-reported yearly income range.</w:t>
        <w:br w:type="textWrapping"/>
      </w:r>
    </w:p>
    <w:p w:rsidR="00000000" w:rsidDel="00000000" w:rsidP="00000000" w:rsidRDefault="00000000" w:rsidRPr="00000000" w14:paraId="00000006">
      <w:pPr>
        <w:numPr>
          <w:ilvl w:val="0"/>
          <w:numId w:val="4"/>
        </w:numPr>
        <w:spacing w:after="0" w:afterAutospacing="0" w:before="0" w:beforeAutospacing="0" w:lineRule="auto"/>
        <w:ind w:left="720" w:hanging="360"/>
      </w:pPr>
      <w:r w:rsidDel="00000000" w:rsidR="00000000" w:rsidRPr="00000000">
        <w:rPr>
          <w:b w:val="1"/>
          <w:bCs w:val="1"/>
          <w:rtl w:val="0"/>
        </w:rPr>
        <w:t xml:space="preserve">credit_line</w:t>
      </w:r>
      <w:r w:rsidDel="00000000" w:rsidR="00000000" w:rsidRPr="00000000">
        <w:rPr>
          <w:rtl w:val="0"/>
        </w:rPr>
        <w:t xml:space="preserve"> – User's self-reported credit line.</w:t>
        <w:br w:type="textWrapping"/>
      </w:r>
    </w:p>
    <w:p w:rsidR="00000000" w:rsidDel="00000000" w:rsidP="00000000" w:rsidRDefault="00000000" w:rsidRPr="00000000" w14:paraId="00000007">
      <w:pPr>
        <w:numPr>
          <w:ilvl w:val="0"/>
          <w:numId w:val="4"/>
        </w:numPr>
        <w:spacing w:after="0" w:afterAutospacing="0" w:before="0" w:beforeAutospacing="0" w:lineRule="auto"/>
        <w:ind w:left="720" w:hanging="360"/>
      </w:pPr>
      <w:r w:rsidDel="00000000" w:rsidR="00000000" w:rsidRPr="00000000">
        <w:rPr>
          <w:b w:val="1"/>
          <w:bCs w:val="1"/>
          <w:rtl w:val="0"/>
        </w:rPr>
        <w:t xml:space="preserve">credit_score_rate</w:t>
      </w:r>
      <w:r w:rsidDel="00000000" w:rsidR="00000000" w:rsidRPr="00000000">
        <w:rPr>
          <w:rtl w:val="0"/>
        </w:rPr>
        <w:t xml:space="preserve"> – User’s credit score category.</w:t>
        <w:br w:type="textWrapping"/>
      </w:r>
    </w:p>
    <w:p w:rsidR="00000000" w:rsidDel="00000000" w:rsidP="00000000" w:rsidRDefault="00000000" w:rsidRPr="00000000" w14:paraId="00000008">
      <w:pPr>
        <w:numPr>
          <w:ilvl w:val="0"/>
          <w:numId w:val="4"/>
        </w:numPr>
        <w:spacing w:after="0" w:afterAutospacing="0" w:before="0" w:beforeAutospacing="0" w:lineRule="auto"/>
        <w:ind w:left="720" w:hanging="360"/>
      </w:pPr>
      <w:r w:rsidDel="00000000" w:rsidR="00000000" w:rsidRPr="00000000">
        <w:rPr>
          <w:b w:val="1"/>
          <w:bCs w:val="1"/>
          <w:rtl w:val="0"/>
        </w:rPr>
        <w:t xml:space="preserve">currently_have_mortgage</w:t>
      </w:r>
      <w:r w:rsidDel="00000000" w:rsidR="00000000" w:rsidRPr="00000000">
        <w:rPr>
          <w:rtl w:val="0"/>
        </w:rPr>
        <w:t xml:space="preserve"> – User’s current mortgage status.</w:t>
        <w:br w:type="textWrapping"/>
      </w:r>
    </w:p>
    <w:p w:rsidR="00000000" w:rsidDel="00000000" w:rsidP="00000000" w:rsidRDefault="00000000" w:rsidRPr="00000000" w14:paraId="00000009">
      <w:pPr>
        <w:numPr>
          <w:ilvl w:val="0"/>
          <w:numId w:val="4"/>
        </w:numPr>
        <w:spacing w:after="0" w:afterAutospacing="0" w:before="0" w:beforeAutospacing="0" w:lineRule="auto"/>
        <w:ind w:left="720" w:hanging="360"/>
      </w:pPr>
      <w:r w:rsidDel="00000000" w:rsidR="00000000" w:rsidRPr="00000000">
        <w:rPr>
          <w:b w:val="1"/>
          <w:bCs w:val="1"/>
          <w:rtl w:val="0"/>
        </w:rPr>
        <w:t xml:space="preserve">loan_primary_purpose</w:t>
      </w:r>
      <w:r w:rsidDel="00000000" w:rsidR="00000000" w:rsidRPr="00000000">
        <w:rPr>
          <w:rtl w:val="0"/>
        </w:rPr>
        <w:t xml:space="preserve"> – User’s purpose for seeking a HELOC/loan.</w:t>
        <w:br w:type="textWrapping"/>
      </w:r>
    </w:p>
    <w:p w:rsidR="00000000" w:rsidDel="00000000" w:rsidP="00000000" w:rsidRDefault="00000000" w:rsidRPr="00000000" w14:paraId="0000000A">
      <w:pPr>
        <w:numPr>
          <w:ilvl w:val="0"/>
          <w:numId w:val="4"/>
        </w:numPr>
        <w:spacing w:after="0" w:afterAutospacing="0" w:before="0" w:beforeAutospacing="0" w:lineRule="auto"/>
        <w:ind w:left="720" w:hanging="360"/>
      </w:pPr>
      <w:r w:rsidDel="00000000" w:rsidR="00000000" w:rsidRPr="00000000">
        <w:rPr>
          <w:b w:val="1"/>
          <w:bCs w:val="1"/>
          <w:rtl w:val="0"/>
        </w:rPr>
        <w:t xml:space="preserve">military_veteran</w:t>
      </w:r>
      <w:r w:rsidDel="00000000" w:rsidR="00000000" w:rsidRPr="00000000">
        <w:rPr>
          <w:rtl w:val="0"/>
        </w:rPr>
        <w:t xml:space="preserve"> – Whether the user is a military veteran.</w:t>
        <w:br w:type="textWrapping"/>
      </w:r>
    </w:p>
    <w:p w:rsidR="00000000" w:rsidDel="00000000" w:rsidP="00000000" w:rsidRDefault="00000000" w:rsidRPr="00000000" w14:paraId="0000000B">
      <w:pPr>
        <w:numPr>
          <w:ilvl w:val="0"/>
          <w:numId w:val="4"/>
        </w:numPr>
        <w:spacing w:after="0" w:afterAutospacing="0" w:before="0" w:beforeAutospacing="0" w:lineRule="auto"/>
        <w:ind w:left="720" w:hanging="360"/>
      </w:pPr>
      <w:r w:rsidDel="00000000" w:rsidR="00000000" w:rsidRPr="00000000">
        <w:rPr>
          <w:b w:val="1"/>
          <w:bCs w:val="1"/>
          <w:rtl w:val="0"/>
        </w:rPr>
        <w:t xml:space="preserve">property_type</w:t>
      </w:r>
      <w:r w:rsidDel="00000000" w:rsidR="00000000" w:rsidRPr="00000000">
        <w:rPr>
          <w:rtl w:val="0"/>
        </w:rPr>
        <w:t xml:space="preserve"> – Type of property (e.g., Single-Family,).</w:t>
        <w:br w:type="textWrapping"/>
      </w:r>
    </w:p>
    <w:p w:rsidR="00000000" w:rsidDel="00000000" w:rsidP="00000000" w:rsidRDefault="00000000" w:rsidRPr="00000000" w14:paraId="0000000C">
      <w:pPr>
        <w:numPr>
          <w:ilvl w:val="0"/>
          <w:numId w:val="4"/>
        </w:numPr>
        <w:spacing w:after="0" w:afterAutospacing="0" w:before="0" w:beforeAutospacing="0" w:lineRule="auto"/>
        <w:ind w:left="720" w:hanging="360"/>
      </w:pPr>
      <w:r w:rsidDel="00000000" w:rsidR="00000000" w:rsidRPr="00000000">
        <w:rPr>
          <w:b w:val="1"/>
          <w:bCs w:val="1"/>
          <w:rtl w:val="0"/>
        </w:rPr>
        <w:t xml:space="preserve">property_use</w:t>
      </w:r>
      <w:r w:rsidDel="00000000" w:rsidR="00000000" w:rsidRPr="00000000">
        <w:rPr>
          <w:rtl w:val="0"/>
        </w:rPr>
        <w:t xml:space="preserve"> – How the property is used (Primary Residence, etc.).</w:t>
        <w:br w:type="textWrapping"/>
      </w:r>
    </w:p>
    <w:p w:rsidR="00000000" w:rsidDel="00000000" w:rsidP="00000000" w:rsidRDefault="00000000" w:rsidRPr="00000000" w14:paraId="0000000D">
      <w:pPr>
        <w:numPr>
          <w:ilvl w:val="0"/>
          <w:numId w:val="4"/>
        </w:numPr>
        <w:spacing w:after="0" w:afterAutospacing="0" w:before="0" w:beforeAutospacing="0" w:lineRule="auto"/>
        <w:ind w:left="720" w:hanging="360"/>
      </w:pPr>
      <w:r w:rsidDel="00000000" w:rsidR="00000000" w:rsidRPr="00000000">
        <w:rPr>
          <w:b w:val="1"/>
          <w:bCs w:val="1"/>
          <w:rtl w:val="0"/>
        </w:rPr>
        <w:t xml:space="preserve">property_value</w:t>
      </w:r>
      <w:r w:rsidDel="00000000" w:rsidR="00000000" w:rsidRPr="00000000">
        <w:rPr>
          <w:rtl w:val="0"/>
        </w:rPr>
        <w:t xml:space="preserve"> – Estimated property value range.</w:t>
        <w:br w:type="textWrapping"/>
      </w:r>
    </w:p>
    <w:p w:rsidR="00000000" w:rsidDel="00000000" w:rsidP="00000000" w:rsidRDefault="00000000" w:rsidRPr="00000000" w14:paraId="0000000E">
      <w:pPr>
        <w:numPr>
          <w:ilvl w:val="0"/>
          <w:numId w:val="4"/>
        </w:numPr>
        <w:spacing w:after="240" w:before="0" w:beforeAutospacing="0" w:lineRule="auto"/>
        <w:ind w:left="720" w:hanging="360"/>
      </w:pPr>
      <w:r w:rsidDel="00000000" w:rsidR="00000000" w:rsidRPr="00000000">
        <w:rPr>
          <w:b w:val="1"/>
          <w:bCs w:val="1"/>
          <w:rtl w:val="0"/>
        </w:rPr>
        <w:t xml:space="preserve">zipcode</w:t>
      </w:r>
      <w:r w:rsidDel="00000000" w:rsidR="00000000" w:rsidRPr="00000000">
        <w:rPr>
          <w:rtl w:val="0"/>
        </w:rPr>
        <w:t xml:space="preserve"> – User-provided ZIP code.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64" w:lineRule="auto"/>
        <w:ind w:left="0" w:right="101.45263671875" w:firstLine="0"/>
        <w:jc w:val="both"/>
        <w:rPr/>
      </w:pPr>
      <w:r w:rsidDel="00000000" w:rsidR="00000000" w:rsidRPr="00000000">
        <w:rPr>
          <w:rtl w:val="0"/>
        </w:rPr>
        <w:t xml:space="preserve">Schemathics needs these fields full for downstream tasks; clients need them for user’s assessment at their end.</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64" w:lineRule="auto"/>
        <w:ind w:left="0" w:right="101.45263671875" w:firstLine="0"/>
        <w:jc w:val="both"/>
        <w:rPr/>
      </w:pPr>
      <w:r w:rsidDel="00000000" w:rsidR="00000000" w:rsidRPr="00000000">
        <w:rPr>
          <w:rtl w:val="0"/>
        </w:rPr>
        <w:t xml:space="preserve">For some users, the response burden is too big and questions are too sensitive, and they are dropping out from the survey. As a result, neither client nor Schemathics see value from such users. Rate of users that have not completed the survey for different reasons - 40%.</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64" w:lineRule="auto"/>
        <w:ind w:left="0" w:right="101.45263671875" w:firstLine="0"/>
        <w:jc w:val="both"/>
        <w:rPr/>
      </w:pPr>
      <w:r w:rsidDel="00000000" w:rsidR="00000000" w:rsidRPr="00000000">
        <w:rPr>
          <w:rtl w:val="0"/>
        </w:rPr>
        <w:t xml:space="preserve">Your task is to develop (in python) AI agent that personalizes and optimizes LP questionnaires.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64" w:lineRule="auto"/>
        <w:ind w:left="0" w:right="101.45263671875" w:firstLine="0"/>
        <w:jc w:val="both"/>
        <w:rPr/>
      </w:pPr>
      <w:r w:rsidDel="00000000" w:rsidR="00000000" w:rsidRPr="00000000">
        <w:rPr>
          <w:rtl w:val="0"/>
        </w:rPr>
        <w:t xml:space="preserve">Assumptions:</w:t>
      </w:r>
    </w:p>
    <w:p w:rsidR="00000000" w:rsidDel="00000000" w:rsidP="00000000" w:rsidRDefault="00000000" w:rsidRPr="00000000" w14:paraId="0000001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120" w:line="264" w:lineRule="auto"/>
        <w:ind w:left="720" w:right="101.45263671875" w:hanging="360"/>
        <w:jc w:val="both"/>
        <w:rPr>
          <w:u w:val="none"/>
        </w:rPr>
      </w:pPr>
      <w:r w:rsidDel="00000000" w:rsidR="00000000" w:rsidRPr="00000000">
        <w:rPr>
          <w:rtl w:val="0"/>
        </w:rPr>
        <w:t xml:space="preserve">You shouldn’t require from all users to answer all the questions as they presented above</w:t>
      </w:r>
    </w:p>
    <w:p w:rsidR="00000000" w:rsidDel="00000000" w:rsidP="00000000" w:rsidRDefault="00000000" w:rsidRPr="00000000" w14:paraId="0000001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64" w:lineRule="auto"/>
        <w:ind w:left="720" w:right="101.45263671875" w:hanging="360"/>
        <w:jc w:val="both"/>
        <w:rPr>
          <w:u w:val="none"/>
        </w:rPr>
      </w:pPr>
      <w:r w:rsidDel="00000000" w:rsidR="00000000" w:rsidRPr="00000000">
        <w:rPr>
          <w:rtl w:val="0"/>
        </w:rPr>
        <w:t xml:space="preserve">User’s behaviour on Schemathics LP is recorded and this information is available</w:t>
      </w:r>
    </w:p>
    <w:p w:rsidR="00000000" w:rsidDel="00000000" w:rsidP="00000000" w:rsidRDefault="00000000" w:rsidRPr="00000000" w14:paraId="0000001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beforeAutospacing="0" w:line="264" w:lineRule="auto"/>
        <w:ind w:left="720" w:right="101.45263671875" w:hanging="360"/>
        <w:jc w:val="both"/>
        <w:rPr>
          <w:u w:val="none"/>
        </w:rPr>
      </w:pPr>
      <w:r w:rsidDel="00000000" w:rsidR="00000000" w:rsidRPr="00000000">
        <w:rPr>
          <w:rtl w:val="0"/>
        </w:rPr>
        <w:t xml:space="preserve">Solution will work online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64" w:lineRule="auto"/>
        <w:ind w:left="0" w:right="101.45263671875" w:firstLine="0"/>
        <w:jc w:val="both"/>
        <w:rPr/>
      </w:pPr>
      <w:r w:rsidDel="00000000" w:rsidR="00000000" w:rsidRPr="00000000">
        <w:rPr>
          <w:rtl w:val="0"/>
        </w:rPr>
        <w:t xml:space="preserve">For this task assume that all users come from Facebook campaigns. Campaigns may differ one from another and relate to different custom audiences. You can use the campaign information to assess some user’s characteristics. Pay attention to privacy issues - one cannot get personal information from Facebook - only aggregated figures are available.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64" w:lineRule="auto"/>
        <w:ind w:left="0" w:right="101.45263671875" w:firstLine="0"/>
        <w:jc w:val="both"/>
        <w:rPr/>
      </w:pPr>
      <w:r w:rsidDel="00000000" w:rsidR="00000000" w:rsidRPr="00000000">
        <w:rPr>
          <w:rtl w:val="0"/>
        </w:rPr>
        <w:t xml:space="preserve">Also, you can consider different types of dialog with the user: website questionnaire, chatbot etc.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64" w:lineRule="auto"/>
        <w:ind w:left="0" w:right="101.45263671875" w:firstLine="0"/>
        <w:jc w:val="both"/>
        <w:rPr/>
      </w:pPr>
      <w:r w:rsidDel="00000000" w:rsidR="00000000" w:rsidRPr="00000000">
        <w:rPr>
          <w:rtl w:val="0"/>
        </w:rPr>
        <w:t xml:space="preserve">Goals: </w:t>
      </w:r>
    </w:p>
    <w:p w:rsidR="00000000" w:rsidDel="00000000" w:rsidP="00000000" w:rsidRDefault="00000000" w:rsidRPr="00000000" w14:paraId="0000001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120" w:line="264" w:lineRule="auto"/>
        <w:ind w:left="720" w:right="101.45263671875" w:hanging="360"/>
        <w:jc w:val="both"/>
        <w:rPr>
          <w:u w:val="none"/>
        </w:rPr>
      </w:pPr>
      <w:r w:rsidDel="00000000" w:rsidR="00000000" w:rsidRPr="00000000">
        <w:rPr>
          <w:rtl w:val="0"/>
        </w:rPr>
        <w:t xml:space="preserve">all users (or at least majority of them) complete LP survey, pass to the next step and see most relevant brands</w:t>
      </w:r>
    </w:p>
    <w:p w:rsidR="00000000" w:rsidDel="00000000" w:rsidP="00000000" w:rsidRDefault="00000000" w:rsidRPr="00000000" w14:paraId="0000001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beforeAutospacing="0" w:line="264" w:lineRule="auto"/>
        <w:ind w:left="720" w:right="101.45263671875" w:hanging="360"/>
        <w:jc w:val="both"/>
        <w:rPr>
          <w:u w:val="none"/>
        </w:rPr>
      </w:pPr>
      <w:r w:rsidDel="00000000" w:rsidR="00000000" w:rsidRPr="00000000">
        <w:rPr>
          <w:rtl w:val="0"/>
        </w:rPr>
        <w:t xml:space="preserve">All the above fields are available for each user</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64" w:lineRule="auto"/>
        <w:ind w:left="0" w:right="101.45263671875" w:firstLine="0"/>
        <w:jc w:val="both"/>
        <w:rPr>
          <w:sz w:val="12"/>
          <w:szCs w:val="12"/>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64" w:lineRule="auto"/>
        <w:ind w:left="0" w:right="101.45263671875" w:firstLine="0"/>
        <w:jc w:val="both"/>
        <w:rPr/>
      </w:pPr>
      <w:r w:rsidDel="00000000" w:rsidR="00000000" w:rsidRPr="00000000">
        <w:rPr>
          <w:rtl w:val="0"/>
        </w:rPr>
        <w:t xml:space="preserve">Your code must be aligned with the best practices and well-documented. You can use any APIs or open-source AI models.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64" w:lineRule="auto"/>
        <w:ind w:left="0" w:right="101.45263671875" w:firstLine="0"/>
        <w:jc w:val="both"/>
        <w:rPr/>
      </w:pPr>
      <w:r w:rsidDel="00000000" w:rsidR="00000000" w:rsidRPr="00000000">
        <w:rPr>
          <w:rtl w:val="0"/>
        </w:rPr>
        <w:t xml:space="preserve">Create MOC data for to test the agent and for presentation</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64" w:lineRule="auto"/>
        <w:ind w:left="0" w:right="101.45263671875" w:firstLine="0"/>
        <w:jc w:val="both"/>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64" w:lineRule="auto"/>
        <w:ind w:left="0" w:right="101.45263671875" w:firstLine="0"/>
        <w:jc w:val="both"/>
        <w:rPr/>
      </w:pPr>
      <w:r w:rsidDel="00000000" w:rsidR="00000000" w:rsidRPr="00000000">
        <w:rPr>
          <w:sz w:val="28"/>
          <w:szCs w:val="28"/>
          <w:rtl w:val="0"/>
        </w:rPr>
        <w:t xml:space="preserve">Deliverables</w:t>
      </w:r>
      <w:r w:rsidDel="00000000" w:rsidR="00000000" w:rsidRPr="00000000">
        <w:rPr>
          <w:rtl w:val="0"/>
        </w:rPr>
        <w:t xml:space="preserve">:</w:t>
      </w:r>
    </w:p>
    <w:p w:rsidR="00000000" w:rsidDel="00000000" w:rsidP="00000000" w:rsidRDefault="00000000" w:rsidRPr="00000000" w14:paraId="00000020">
      <w:pPr>
        <w:widowControl w:val="0"/>
        <w:numPr>
          <w:ilvl w:val="0"/>
          <w:numId w:val="2"/>
        </w:numPr>
        <w:spacing w:after="0" w:afterAutospacing="0" w:before="240" w:line="264" w:lineRule="auto"/>
        <w:ind w:left="720" w:hanging="360"/>
        <w:jc w:val="both"/>
        <w:rPr>
          <w:u w:val="none"/>
        </w:rPr>
      </w:pPr>
      <w:r w:rsidDel="00000000" w:rsidR="00000000" w:rsidRPr="00000000">
        <w:rPr>
          <w:rtl w:val="0"/>
        </w:rPr>
        <w:t xml:space="preserve">Python code that implements</w:t>
      </w:r>
      <w:r w:rsidDel="00000000" w:rsidR="00000000" w:rsidRPr="00000000">
        <w:rPr>
          <w:rtl w:val="0"/>
        </w:rPr>
        <w:t xml:space="preserve"> the core component of the agent: an adaptive questionnaire that decides which question to ask next (or skip) based on the user's online behavior and information already known about the user. Your solution should:</w:t>
      </w:r>
    </w:p>
    <w:p w:rsidR="00000000" w:rsidDel="00000000" w:rsidP="00000000" w:rsidRDefault="00000000" w:rsidRPr="00000000" w14:paraId="00000021">
      <w:pPr>
        <w:widowControl w:val="0"/>
        <w:numPr>
          <w:ilvl w:val="0"/>
          <w:numId w:val="6"/>
        </w:numPr>
        <w:spacing w:after="0" w:afterAutospacing="0" w:before="0" w:beforeAutospacing="0" w:line="264" w:lineRule="auto"/>
        <w:ind w:left="1440" w:hanging="360"/>
      </w:pPr>
      <w:r w:rsidDel="00000000" w:rsidR="00000000" w:rsidRPr="00000000">
        <w:rPr>
          <w:rtl w:val="0"/>
        </w:rPr>
        <w:t xml:space="preserve">Handle methods of inferring user attributes without asking (e.g. from campaign cohort data)</w:t>
      </w:r>
    </w:p>
    <w:p w:rsidR="00000000" w:rsidDel="00000000" w:rsidP="00000000" w:rsidRDefault="00000000" w:rsidRPr="00000000" w14:paraId="00000022">
      <w:pPr>
        <w:widowControl w:val="0"/>
        <w:numPr>
          <w:ilvl w:val="0"/>
          <w:numId w:val="6"/>
        </w:numPr>
        <w:spacing w:after="0" w:afterAutospacing="0" w:before="0" w:beforeAutospacing="0" w:line="264" w:lineRule="auto"/>
        <w:ind w:left="1440" w:hanging="360"/>
      </w:pPr>
      <w:r w:rsidDel="00000000" w:rsidR="00000000" w:rsidRPr="00000000">
        <w:rPr>
          <w:rtl w:val="0"/>
        </w:rPr>
        <w:t xml:space="preserve">Include mock data representing several Facebook campaign cohorts with realistic variation</w:t>
      </w:r>
    </w:p>
    <w:p w:rsidR="00000000" w:rsidDel="00000000" w:rsidP="00000000" w:rsidRDefault="00000000" w:rsidRPr="00000000" w14:paraId="00000023">
      <w:pPr>
        <w:widowControl w:val="0"/>
        <w:numPr>
          <w:ilvl w:val="0"/>
          <w:numId w:val="6"/>
        </w:numPr>
        <w:spacing w:after="240" w:before="0" w:beforeAutospacing="0" w:line="264" w:lineRule="auto"/>
        <w:ind w:left="1440" w:hanging="360"/>
      </w:pPr>
      <w:r w:rsidDel="00000000" w:rsidR="00000000" w:rsidRPr="00000000">
        <w:rPr>
          <w:rtl w:val="0"/>
        </w:rPr>
        <w:t xml:space="preserve">Be runnable end-to-end with clear instructions</w:t>
      </w:r>
    </w:p>
    <w:p w:rsidR="00000000" w:rsidDel="00000000" w:rsidP="00000000" w:rsidRDefault="00000000" w:rsidRPr="00000000" w14:paraId="00000024">
      <w:pPr>
        <w:widowControl w:val="0"/>
        <w:spacing w:after="240" w:before="240" w:line="264" w:lineRule="auto"/>
        <w:ind w:left="0" w:firstLine="0"/>
        <w:rPr>
          <w:sz w:val="6"/>
          <w:szCs w:val="6"/>
        </w:rPr>
      </w:pPr>
      <w:r w:rsidDel="00000000" w:rsidR="00000000" w:rsidRPr="00000000">
        <w:rPr>
          <w:rtl w:val="0"/>
        </w:rPr>
      </w:r>
    </w:p>
    <w:p w:rsidR="00000000" w:rsidDel="00000000" w:rsidP="00000000" w:rsidRDefault="00000000" w:rsidRPr="00000000" w14:paraId="0000002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120" w:line="264" w:lineRule="auto"/>
        <w:ind w:left="720" w:right="101.45263671875" w:hanging="360"/>
        <w:jc w:val="both"/>
        <w:rPr>
          <w:u w:val="none"/>
        </w:rPr>
      </w:pPr>
      <w:r w:rsidDel="00000000" w:rsidR="00000000" w:rsidRPr="00000000">
        <w:rPr>
          <w:rtl w:val="0"/>
        </w:rPr>
        <w:t xml:space="preserve">Google d</w:t>
      </w:r>
      <w:r w:rsidDel="00000000" w:rsidR="00000000" w:rsidRPr="00000000">
        <w:rPr>
          <w:rtl w:val="0"/>
        </w:rPr>
        <w:t xml:space="preserve">oc (not more than 3 pages) or slides (not more than 15 slides) that shortly address the following points:</w:t>
      </w:r>
    </w:p>
    <w:p w:rsidR="00000000" w:rsidDel="00000000" w:rsidP="00000000" w:rsidRDefault="00000000" w:rsidRPr="00000000" w14:paraId="00000026">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64" w:lineRule="auto"/>
        <w:ind w:left="1440" w:right="101.45263671875" w:hanging="360"/>
        <w:jc w:val="both"/>
        <w:rPr>
          <w:u w:val="none"/>
        </w:rPr>
      </w:pPr>
      <w:r w:rsidDel="00000000" w:rsidR="00000000" w:rsidRPr="00000000">
        <w:rPr>
          <w:rtl w:val="0"/>
        </w:rPr>
        <w:t xml:space="preserve">Architecture of the proposed solution</w:t>
      </w:r>
    </w:p>
    <w:p w:rsidR="00000000" w:rsidDel="00000000" w:rsidP="00000000" w:rsidRDefault="00000000" w:rsidRPr="00000000" w14:paraId="00000027">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64" w:lineRule="auto"/>
        <w:ind w:left="1440" w:right="101.45263671875" w:hanging="360"/>
        <w:jc w:val="both"/>
        <w:rPr>
          <w:u w:val="none"/>
        </w:rPr>
      </w:pPr>
      <w:r w:rsidDel="00000000" w:rsidR="00000000" w:rsidRPr="00000000">
        <w:rPr>
          <w:rtl w:val="0"/>
        </w:rPr>
        <w:t xml:space="preserve">Discussion </w:t>
      </w:r>
    </w:p>
    <w:p w:rsidR="00000000" w:rsidDel="00000000" w:rsidP="00000000" w:rsidRDefault="00000000" w:rsidRPr="00000000" w14:paraId="00000028">
      <w:pPr>
        <w:widowControl w:val="0"/>
        <w:numPr>
          <w:ilvl w:val="2"/>
          <w:numId w:val="5"/>
        </w:numPr>
        <w:spacing w:after="0" w:afterAutospacing="0" w:before="0" w:beforeAutospacing="0" w:line="264" w:lineRule="auto"/>
        <w:ind w:left="2160" w:right="101.45263671875" w:hanging="360"/>
        <w:jc w:val="both"/>
      </w:pPr>
      <w:r w:rsidDel="00000000" w:rsidR="00000000" w:rsidRPr="00000000">
        <w:rPr>
          <w:rtl w:val="0"/>
        </w:rPr>
        <w:t xml:space="preserve">Methodological alternatives and dilemmas</w:t>
      </w:r>
    </w:p>
    <w:p w:rsidR="00000000" w:rsidDel="00000000" w:rsidP="00000000" w:rsidRDefault="00000000" w:rsidRPr="00000000" w14:paraId="00000029">
      <w:pPr>
        <w:widowControl w:val="0"/>
        <w:numPr>
          <w:ilvl w:val="2"/>
          <w:numId w:val="5"/>
        </w:numPr>
        <w:spacing w:after="0" w:afterAutospacing="0" w:before="0" w:beforeAutospacing="0" w:line="240" w:lineRule="auto"/>
        <w:ind w:left="2160" w:hanging="360"/>
      </w:pPr>
      <w:r w:rsidDel="00000000" w:rsidR="00000000" w:rsidRPr="00000000">
        <w:rPr>
          <w:rtl w:val="0"/>
        </w:rPr>
        <w:t xml:space="preserve">How you would measure success: key metrics and evaluation approach</w:t>
      </w:r>
    </w:p>
    <w:p w:rsidR="00000000" w:rsidDel="00000000" w:rsidP="00000000" w:rsidRDefault="00000000" w:rsidRPr="00000000" w14:paraId="0000002A">
      <w:pPr>
        <w:widowControl w:val="0"/>
        <w:numPr>
          <w:ilvl w:val="1"/>
          <w:numId w:val="5"/>
        </w:numPr>
        <w:spacing w:after="0" w:afterAutospacing="0" w:before="0" w:beforeAutospacing="0" w:line="240" w:lineRule="auto"/>
        <w:ind w:left="1440" w:hanging="360"/>
      </w:pPr>
      <w:r w:rsidDel="00000000" w:rsidR="00000000" w:rsidRPr="00000000">
        <w:rPr>
          <w:rtl w:val="0"/>
        </w:rPr>
        <w:t xml:space="preserve">May some subtasks be done without AI?</w:t>
      </w:r>
    </w:p>
    <w:p w:rsidR="00000000" w:rsidDel="00000000" w:rsidP="00000000" w:rsidRDefault="00000000" w:rsidRPr="00000000" w14:paraId="0000002B">
      <w:pPr>
        <w:widowControl w:val="0"/>
        <w:numPr>
          <w:ilvl w:val="1"/>
          <w:numId w:val="5"/>
        </w:numPr>
        <w:spacing w:before="0" w:beforeAutospacing="0" w:line="240" w:lineRule="auto"/>
        <w:ind w:left="1440" w:hanging="360"/>
      </w:pPr>
      <w:r w:rsidDel="00000000" w:rsidR="00000000" w:rsidRPr="00000000">
        <w:rPr>
          <w:rtl w:val="0"/>
        </w:rPr>
        <w:t xml:space="preserve">Future improvements and enhancements </w:t>
        <w:br w:type="textWrapping"/>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64" w:lineRule="auto"/>
        <w:ind w:left="0" w:right="101.45263671875" w:firstLine="0"/>
        <w:jc w:val="both"/>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64" w:lineRule="auto"/>
        <w:ind w:left="0" w:right="101.45263671875" w:firstLine="0"/>
        <w:jc w:val="both"/>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64" w:lineRule="auto"/>
        <w:ind w:left="0" w:right="101.45263671875" w:firstLine="0"/>
        <w:jc w:val="both"/>
        <w:rPr/>
      </w:pPr>
      <w:r w:rsidDel="00000000" w:rsidR="00000000" w:rsidRPr="00000000">
        <w:rPr>
          <w:rtl w:val="0"/>
        </w:rPr>
      </w:r>
    </w:p>
    <w:p w:rsidR="00000000" w:rsidDel="00000000" w:rsidP="00000000" w:rsidRDefault="00000000" w:rsidRPr="00000000" w14:paraId="0000002F">
      <w:pPr>
        <w:widowControl w:val="0"/>
        <w:spacing w:before="11.844482421875" w:line="240" w:lineRule="auto"/>
        <w:ind w:left="0" w:firstLine="0"/>
        <w:rPr/>
      </w:pPr>
      <w:r w:rsidDel="00000000" w:rsidR="00000000" w:rsidRPr="00000000">
        <w:rPr>
          <w:rtl w:val="0"/>
        </w:rPr>
      </w:r>
    </w:p>
    <w:sectPr>
      <w:pgSz w:h="15840" w:w="12240" w:orient="portrait"/>
      <w:pgMar w:bottom="1689.18212890625" w:top="750" w:left="1440" w:right="1427.518310546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