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br/>
      </w:r>
      <w:r>
        <w:rPr/>
        <w:t>CURRENT ACCOUNT- RELATIONSHIPS</w:t>
      </w: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-431165</wp:posOffset>
            </wp:positionH>
            <wp:positionV relativeFrom="paragraph">
              <wp:posOffset>1043305</wp:posOffset>
            </wp:positionV>
            <wp:extent cx="6349365" cy="38519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36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  <w:bCs/>
        </w:rPr>
        <w:t>Current Account Indicators — Complete Hierarchy Tree</w:t>
      </w:r>
    </w:p>
    <w:p>
      <w:pPr>
        <w:pStyle w:val="Normal"/>
        <w:rPr/>
      </w:pPr>
      <w:r>
        <w:rPr/>
        <w:t>CURRENT ACCOUNT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├── </w:t>
      </w:r>
      <w:r>
        <w:rPr/>
        <w:t>1. TRADE IN GOODS (Goods Account)</w:t>
      </w:r>
    </w:p>
    <w:p>
      <w:pPr>
        <w:pStyle w:val="Normal"/>
        <w:rPr/>
      </w:pPr>
      <w:r>
        <w:rPr/>
        <w:t xml:space="preserve">│     ├── </w:t>
      </w:r>
      <w:r>
        <w:rPr/>
        <w:t>Exports of goods FOB</w:t>
      </w:r>
    </w:p>
    <w:p>
      <w:pPr>
        <w:pStyle w:val="Normal"/>
        <w:rPr/>
      </w:pPr>
      <w:r>
        <w:rPr/>
        <w:t xml:space="preserve">│     ├── </w:t>
      </w:r>
      <w:r>
        <w:rPr/>
        <w:t>Imports of goods FOB</w:t>
      </w:r>
    </w:p>
    <w:p>
      <w:pPr>
        <w:pStyle w:val="Normal"/>
        <w:rPr/>
      </w:pPr>
      <w:r>
        <w:rPr/>
        <w:t xml:space="preserve">│     └── </w:t>
      </w:r>
      <w:r>
        <w:rPr/>
        <w:t xml:space="preserve">Balance on trade in goods </w:t>
      </w:r>
    </w:p>
    <w:p>
      <w:pPr>
        <w:pStyle w:val="Normal"/>
        <w:rPr/>
      </w:pPr>
      <w:r>
        <w:rPr/>
        <w:t xml:space="preserve">│            </w:t>
      </w:r>
      <w:r>
        <w:rPr/>
        <w:t>= Exports – Imports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├── </w:t>
      </w:r>
      <w:r>
        <w:rPr/>
        <w:t>2. SERVICES ACCOUNT</w:t>
      </w:r>
    </w:p>
    <w:p>
      <w:pPr>
        <w:pStyle w:val="Normal"/>
        <w:rPr/>
      </w:pPr>
      <w:r>
        <w:rPr/>
        <w:t xml:space="preserve">│     ├── </w:t>
      </w:r>
      <w:r>
        <w:rPr/>
        <w:t>Services exports</w:t>
      </w:r>
    </w:p>
    <w:p>
      <w:pPr>
        <w:pStyle w:val="Normal"/>
        <w:rPr/>
      </w:pPr>
      <w:r>
        <w:rPr/>
        <w:t xml:space="preserve">│     ├── </w:t>
      </w:r>
      <w:r>
        <w:rPr/>
        <w:t>Services imports</w:t>
      </w:r>
    </w:p>
    <w:p>
      <w:pPr>
        <w:pStyle w:val="Normal"/>
        <w:rPr/>
      </w:pPr>
      <w:r>
        <w:rPr/>
        <w:t xml:space="preserve">│     └── </w:t>
      </w:r>
      <w:r>
        <w:rPr/>
        <w:t>Balance on services</w:t>
      </w:r>
    </w:p>
    <w:p>
      <w:pPr>
        <w:pStyle w:val="Normal"/>
        <w:rPr/>
      </w:pPr>
      <w:r>
        <w:rPr/>
        <w:t xml:space="preserve">│            </w:t>
      </w:r>
      <w:r>
        <w:rPr/>
        <w:t>= Services exports – Services imports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├── </w:t>
      </w:r>
      <w:r>
        <w:rPr/>
        <w:t>3. PRIMARY INCOME</w:t>
      </w:r>
    </w:p>
    <w:p>
      <w:pPr>
        <w:pStyle w:val="Normal"/>
        <w:rPr/>
      </w:pPr>
      <w:r>
        <w:rPr/>
        <w:t xml:space="preserve">│     ├── </w:t>
      </w:r>
      <w:r>
        <w:rPr/>
        <w:t>Primary income: credit</w:t>
      </w:r>
    </w:p>
    <w:p>
      <w:pPr>
        <w:pStyle w:val="Normal"/>
        <w:rPr/>
      </w:pPr>
      <w:r>
        <w:rPr/>
        <w:t xml:space="preserve">│     ├── </w:t>
      </w:r>
      <w:r>
        <w:rPr/>
        <w:t>Primary income: debit</w:t>
      </w:r>
    </w:p>
    <w:p>
      <w:pPr>
        <w:pStyle w:val="Normal"/>
        <w:rPr/>
      </w:pPr>
      <w:r>
        <w:rPr/>
        <w:t xml:space="preserve">│     └── </w:t>
      </w:r>
      <w:r>
        <w:rPr/>
        <w:t>Balance on primary income</w:t>
      </w:r>
    </w:p>
    <w:p>
      <w:pPr>
        <w:pStyle w:val="Normal"/>
        <w:rPr/>
      </w:pPr>
      <w:r>
        <w:rPr/>
        <w:t xml:space="preserve">│            </w:t>
      </w:r>
      <w:r>
        <w:rPr/>
        <w:t>= Credit – Debit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├── </w:t>
      </w:r>
      <w:r>
        <w:rPr/>
        <w:t>4. SECONDARY INCOME</w:t>
      </w:r>
    </w:p>
    <w:p>
      <w:pPr>
        <w:pStyle w:val="Normal"/>
        <w:rPr/>
      </w:pPr>
      <w:r>
        <w:rPr/>
        <w:t xml:space="preserve">│     ├── </w:t>
      </w:r>
      <w:r>
        <w:rPr/>
        <w:t>Secondary income: credit</w:t>
      </w:r>
    </w:p>
    <w:p>
      <w:pPr>
        <w:pStyle w:val="Normal"/>
        <w:rPr/>
      </w:pPr>
      <w:r>
        <w:rPr/>
        <w:t xml:space="preserve">│     ├── </w:t>
      </w:r>
      <w:r>
        <w:rPr/>
        <w:t>Secondary income: debit</w:t>
      </w:r>
    </w:p>
    <w:p>
      <w:pPr>
        <w:pStyle w:val="Normal"/>
        <w:rPr/>
      </w:pPr>
      <w:r>
        <w:rPr/>
        <w:t xml:space="preserve">│     ├── </w:t>
      </w:r>
      <w:r>
        <w:rPr/>
        <w:t>Workers remittances  (subset of secondary income: credit)</w:t>
      </w:r>
    </w:p>
    <w:p>
      <w:pPr>
        <w:pStyle w:val="Normal"/>
        <w:rPr/>
      </w:pPr>
      <w:r>
        <w:rPr/>
        <w:t xml:space="preserve">│     └── </w:t>
      </w:r>
      <w:r>
        <w:rPr/>
        <w:t>Balance on secondary income</w:t>
      </w:r>
    </w:p>
    <w:p>
      <w:pPr>
        <w:pStyle w:val="Normal"/>
        <w:rPr/>
      </w:pPr>
      <w:r>
        <w:rPr/>
        <w:t xml:space="preserve">│            </w:t>
      </w:r>
      <w:r>
        <w:rPr/>
        <w:t>= Credit – Debit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└── </w:t>
      </w:r>
      <w:r>
        <w:rPr/>
        <w:t>5. CURRENT ACCOUNT BALANCES (FINAL)</w:t>
      </w:r>
    </w:p>
    <w:p>
      <w:pPr>
        <w:pStyle w:val="Normal"/>
        <w:rPr/>
      </w:pPr>
      <w:r>
        <w:rPr/>
        <w:t xml:space="preserve">       ├── </w:t>
      </w:r>
      <w:r>
        <w:rPr/>
        <w:t>Current account balance</w:t>
      </w:r>
    </w:p>
    <w:p>
      <w:pPr>
        <w:pStyle w:val="Normal"/>
        <w:rPr/>
      </w:pPr>
      <w:r>
        <w:rPr/>
        <w:t xml:space="preserve">       ├── </w:t>
      </w:r>
      <w:r>
        <w:rPr/>
        <w:t>Current account balance excluding official transfers</w:t>
      </w:r>
    </w:p>
    <w:p>
      <w:pPr>
        <w:pStyle w:val="Normal"/>
        <w:rPr/>
      </w:pPr>
      <w:r>
        <w:rPr/>
        <w:t xml:space="preserve">       └── </w:t>
      </w:r>
      <w:r>
        <w:rPr/>
        <w:t>Current account balance without official transfers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Indicator Relationships (Exact Dependencies)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Application>LibreOffice/24.2.7.2$Linux_X86_64 LibreOffice_project/420$Build-2</Application>
  <AppVersion>15.0000</AppVersion>
  <Pages>3</Pages>
  <Words>154</Words>
  <Characters>789</Characters>
  <CharactersWithSpaces>1035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2025-11-20T20:02:15Z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