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FBE" w:rsidRPr="002C5FBE" w:rsidRDefault="002C5FBE" w:rsidP="002C5FBE">
      <w:pPr>
        <w:widowControl/>
        <w:pBdr>
          <w:bottom w:val="single" w:sz="6" w:space="0" w:color="DDDDDD"/>
        </w:pBdr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hyperlink r:id="rId7" w:history="1">
        <w:r w:rsidRPr="002C5FBE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>解读</w:t>
        </w:r>
        <w:r w:rsidRPr="002C5FBE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>tensorflow</w:t>
        </w:r>
        <w:r w:rsidRPr="002C5FBE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>之</w:t>
        </w:r>
        <w:r w:rsidRPr="002C5FBE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 xml:space="preserve">rnn </w:t>
        </w:r>
        <w:r w:rsidRPr="002C5FBE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>的示例</w:t>
        </w:r>
        <w:r w:rsidRPr="002C5FBE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 xml:space="preserve"> ptb_word_lm.py</w:t>
        </w:r>
      </w:hyperlink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这两天想搞清楚用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tensorflow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来实现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rnn/lstm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如何做，但是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google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了半天，发现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tf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方面的实现代码或者教程都太少了，仅有的几个教程讲的又过于简单。没办法，只能亲自动手一步步研究官方给出的代码了。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本文研究的代码主体来自官方源码</w:t>
      </w:r>
      <w:hyperlink r:id="rId8" w:tgtFrame="_blank" w:history="1">
        <w:r w:rsidRPr="002C5FBE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ptb-word-lm</w:t>
        </w:r>
      </w:hyperlink>
      <w:r w:rsidRPr="002C5FBE">
        <w:rPr>
          <w:rFonts w:ascii="Verdana" w:eastAsia="宋体" w:hAnsi="Verdana" w:cs="宋体"/>
          <w:color w:val="333333"/>
          <w:kern w:val="0"/>
          <w:szCs w:val="21"/>
        </w:rPr>
        <w:t>。但是，如果你直接运行这个代码，可以看到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warning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：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WARNING:tensorflow:: Using a concatenated state is slower and will soon be deprecated. Use state_is_tuple=True.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于是根据这个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warning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，找到了一个相关的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issue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：</w:t>
      </w:r>
      <w:hyperlink r:id="rId9" w:tgtFrame="_blank" w:history="1">
        <w:r w:rsidRPr="002C5FBE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https://github.com/tensorflow/tensorflow/issues/2695</w:t>
        </w:r>
      </w:hyperlink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回答中有人给出了对应的</w:t>
      </w:r>
      <w:hyperlink r:id="rId10" w:tgtFrame="_blank" w:history="1">
        <w:r w:rsidRPr="002C5FBE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修改</w:t>
        </w:r>
      </w:hyperlink>
      <w:r w:rsidRPr="002C5FBE">
        <w:rPr>
          <w:rFonts w:ascii="Verdana" w:eastAsia="宋体" w:hAnsi="Verdana" w:cs="宋体"/>
          <w:color w:val="333333"/>
          <w:kern w:val="0"/>
          <w:szCs w:val="21"/>
        </w:rPr>
        <w:t>，加入了</w:t>
      </w:r>
      <w:r w:rsidRPr="002C5FBE">
        <w:rPr>
          <w:rFonts w:ascii="宋体" w:eastAsia="宋体" w:hAnsi="宋体" w:cs="宋体"/>
          <w:color w:val="333333"/>
          <w:kern w:val="0"/>
          <w:sz w:val="24"/>
          <w:szCs w:val="24"/>
        </w:rPr>
        <w:t>state_is_tuple=True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，笔者就是基于这段代码学习的。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代码结构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tf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的代码看多了之后就知道其实官方代码的这个结构并不好：</w:t>
      </w:r>
    </w:p>
    <w:p w:rsidR="002C5FBE" w:rsidRPr="002C5FBE" w:rsidRDefault="002C5FBE" w:rsidP="002C5FBE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graph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的构建和训练部分放在了一个文件中，至少也应该分开成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model.py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train.py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两个文件，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model.py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中只有一个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PTBModel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类</w:t>
      </w:r>
    </w:p>
    <w:p w:rsidR="002C5FBE" w:rsidRPr="002C5FBE" w:rsidRDefault="002C5FBE" w:rsidP="002C5FBE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graph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的构建部分全部放在了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PTBModel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类的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constructor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恰好看到了一篇专门讲如何构建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tensorflow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模型代码的</w:t>
      </w:r>
      <w:hyperlink r:id="rId11" w:tgtFrame="_blank" w:history="1">
        <w:r w:rsidRPr="002C5FBE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blog</w:t>
        </w:r>
      </w:hyperlink>
      <w:r w:rsidRPr="002C5FBE">
        <w:rPr>
          <w:rFonts w:ascii="Verdana" w:eastAsia="宋体" w:hAnsi="Verdana" w:cs="宋体"/>
          <w:color w:val="333333"/>
          <w:kern w:val="0"/>
          <w:szCs w:val="21"/>
        </w:rPr>
        <w:t>，值得学习，来重构自己的代码吧。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0" w:name="t1"/>
      <w:bookmarkEnd w:id="0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值得学习的地方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虽说官方给出的代码结构上有点小缺陷，但是毕竟都是大神们写出来的，值得我们学习的地方很多，来总结一下：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(1)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设置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is_training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这个标志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这个很有必要，因为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training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阶段和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valid/test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阶段参数设置上会有小小的区别，比如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test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时不进行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(2)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将必要的各类参数都写在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config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类中独立管理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这个的好处就是各类参数的配置工作和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model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类解耦了，不需要将大量的参数设置写在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model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中，那样可读性不仅差，还不容易看清究竟设置了哪些超参数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1" w:name="t2"/>
      <w:bookmarkEnd w:id="1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placeholder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两个，分别命名为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self._input_data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self._target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，只是注意一下，由于我们现在要训练的模型是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language model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，也就是给一个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，预测最有可能的下一个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，因此可以看出来，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是同型的。并且，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placeholder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存储一个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batch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data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接收的是个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vocabulary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中对应的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index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【后续会将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index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转成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dense 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】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每次接收一个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seq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长度的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，那么，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 shape=[batch_size, num_steps]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2" w:name="t3"/>
      <w:bookmarkEnd w:id="2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定义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cell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lastRenderedPageBreak/>
        <w:t>在很多用到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paper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中我们会看到类似的图：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67325" cy="4010025"/>
            <wp:effectExtent l="0" t="0" r="9525" b="9525"/>
            <wp:docPr id="17" name="图片 17" descr="http://images2015.cnblogs.com/blog/604152/201704/604152-20170420155404259-1588416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04152/201704/604152-20170420155404259-158841659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这其中的每个小长方形就表示一个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。每个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中又是一个略复杂的结构，如下图：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867025" cy="2971800"/>
            <wp:effectExtent l="0" t="0" r="9525" b="0"/>
            <wp:docPr id="16" name="图片 16" descr="http://images2015.cnblogs.com/blog/604152/201704/604152-20170420155446493-447525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04152/201704/604152-20170420155446493-44752502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图中的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context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就是一个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结构，可以看到它接受的输入有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input(t)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context(t- 1)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，然后输出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output(t)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，比如像我们这个任务中，用到多层堆叠的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 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的话，也就是当前层的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还要作为下一层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的输入，因此可推出每个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的输入和输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lastRenderedPageBreak/>
        <w:t>出的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shape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是一样。如果输入的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shape=(None, n)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，加上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context(t-1)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同时作为输入部分，因此可以知道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shape=(2n, n)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说了这么多，其实我只是想表达一个重点，就是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别小看那一个小小的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，它并不是只有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1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个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neuron unit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，而是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n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个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hidden units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因此，我们注意到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tensorflow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中定义一个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BasicRNNCell/BasicLSTMCell/GRUCell/RNNCell/LSTMCell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）结构的时候需要提供的一个参数就是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hidden_units_size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弄明白这个之后，再看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tensorflow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中定义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的代码就无比简单了：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808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lstm_cell = tf.nn.rnn_cell.BasicLSTMCell(size, forget_bias=0.0, state_is_tuple=True)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if is_training and config.keep_prob &lt; 1: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lstm_cell = tf.nn.rnn_cell.DropoutWrapper(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lstm_cell, output_keep_prob=config.keep_prob)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cell = tf.nn.rnn_cell.MultiRNNCell([lstm_cell] * config.num_layers, state_is_tuple=True)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首先，定义一个最小的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单元，也就是小长方形，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BasicLSTMCell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bookmarkStart w:id="3" w:name="t4"/>
      <w:bookmarkEnd w:id="3"/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问题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1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：为什么是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BasicLSTMCell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你肯定会问，这个类和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LSTMCell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有什么区别呢？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good question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，文档给出的解释是这样的：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267700" cy="3048000"/>
            <wp:effectExtent l="0" t="0" r="0" b="0"/>
            <wp:docPr id="15" name="图片 15" descr="http://images2015.cnblogs.com/blog/604152/201704/604152-20170420155620696-149188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04152/201704/604152-20170420155620696-1491884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划一下重点就是倒数第二句话，意思是说这个类没有实现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clipping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projection layer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peep-hole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等一些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lstm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的高级变种，仅作为一个基本的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basicline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结构存在，如果要使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lastRenderedPageBreak/>
        <w:t>用这些高级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variant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要用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LSTMCell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这个类。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因为我们现在只是想搭建一个基本的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lstm-language model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模型，能够训练出一定的结果就行了，因此现阶段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BasicLSTMCell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够用。这就是为什么这里用的是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BasicLSTMCell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这个类而不是别的什么。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bookmarkStart w:id="4" w:name="t5"/>
      <w:bookmarkEnd w:id="4"/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问题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2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：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state_is_tuple=True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是什么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714750" cy="2571750"/>
            <wp:effectExtent l="0" t="0" r="0" b="0"/>
            <wp:docPr id="14" name="图片 14" descr="http://images2015.cnblogs.com/blog/604152/201704/604152-20170420155704743-1011859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04152/201704/604152-20170420155704743-101185995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(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此图偷自</w:t>
      </w:r>
      <w:hyperlink r:id="rId16" w:tgtFrame="_blank" w:history="1">
        <w:r w:rsidRPr="002C5FBE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recurrent neural network regularization</w:t>
        </w:r>
      </w:hyperlink>
      <w:r w:rsidRPr="002C5FBE">
        <w:rPr>
          <w:rFonts w:ascii="Verdana" w:eastAsia="宋体" w:hAnsi="Verdana" w:cs="宋体"/>
          <w:color w:val="333333"/>
          <w:kern w:val="0"/>
          <w:szCs w:val="21"/>
        </w:rPr>
        <w:t>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可以看到，每个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lstm 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时刻都会产生两个内部状态</w:t>
      </w:r>
      <w:r w:rsidRPr="002C5FBE">
        <w:rPr>
          <w:rFonts w:ascii="Verdana" w:eastAsia="宋体" w:hAnsi="Verdana" w:cs="宋体"/>
          <w:color w:val="333333"/>
          <w:kern w:val="0"/>
          <w:sz w:val="28"/>
          <w:szCs w:val="28"/>
        </w:rPr>
        <w:t>C</w:t>
      </w:r>
      <w:r w:rsidRPr="002C5FBE">
        <w:rPr>
          <w:rFonts w:ascii="Verdana" w:eastAsia="宋体" w:hAnsi="Verdana" w:cs="宋体"/>
          <w:color w:val="333333"/>
          <w:kern w:val="0"/>
          <w:sz w:val="20"/>
          <w:szCs w:val="20"/>
        </w:rPr>
        <w:t>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 w:val="28"/>
          <w:szCs w:val="28"/>
        </w:rPr>
        <w:t>h</w:t>
      </w:r>
      <w:r w:rsidRPr="002C5FBE">
        <w:rPr>
          <w:rFonts w:ascii="Verdana" w:eastAsia="宋体" w:hAnsi="Verdana" w:cs="宋体"/>
          <w:color w:val="333333"/>
          <w:kern w:val="0"/>
          <w:sz w:val="20"/>
          <w:szCs w:val="20"/>
        </w:rPr>
        <w:t>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，都是在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t-1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时刻计算要用到的。这两个状态在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tensorflow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中都要记录，记住这个就好理解了。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 w:val="20"/>
          <w:szCs w:val="20"/>
        </w:rPr>
        <w:t>来看官方对这个的解释：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124825" cy="476250"/>
            <wp:effectExtent l="0" t="0" r="9525" b="0"/>
            <wp:docPr id="13" name="图片 13" descr="http://images2015.cnblogs.com/blog/604152/201704/604152-20170420155849602-1090326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04152/201704/604152-20170420155849602-10903261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意思是说，如果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state_is_tuple=True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，那么上面我们讲到的状态</w:t>
      </w:r>
      <w:r w:rsidRPr="002C5FBE">
        <w:rPr>
          <w:rFonts w:ascii="Verdana" w:eastAsia="宋体" w:hAnsi="Verdana" w:cs="宋体"/>
          <w:color w:val="333333"/>
          <w:kern w:val="0"/>
          <w:sz w:val="28"/>
          <w:szCs w:val="28"/>
        </w:rPr>
        <w:t>C</w:t>
      </w:r>
      <w:r w:rsidRPr="002C5FBE">
        <w:rPr>
          <w:rFonts w:ascii="Verdana" w:eastAsia="宋体" w:hAnsi="Verdana" w:cs="宋体"/>
          <w:color w:val="333333"/>
          <w:kern w:val="0"/>
          <w:sz w:val="20"/>
          <w:szCs w:val="20"/>
        </w:rPr>
        <w:t>t</w:t>
      </w:r>
      <w:r w:rsidRPr="002C5FBE">
        <w:rPr>
          <w:rFonts w:ascii="Verdana" w:eastAsia="宋体" w:hAnsi="Verdana" w:cs="宋体"/>
          <w:color w:val="333333"/>
          <w:kern w:val="0"/>
          <w:sz w:val="20"/>
          <w:szCs w:val="20"/>
        </w:rPr>
        <w:t>和</w:t>
      </w:r>
      <w:r w:rsidRPr="002C5FBE">
        <w:rPr>
          <w:rFonts w:ascii="Verdana" w:eastAsia="宋体" w:hAnsi="Verdana" w:cs="宋体"/>
          <w:color w:val="333333"/>
          <w:kern w:val="0"/>
          <w:sz w:val="28"/>
          <w:szCs w:val="28"/>
        </w:rPr>
        <w:t>h</w:t>
      </w:r>
      <w:r w:rsidRPr="002C5FBE">
        <w:rPr>
          <w:rFonts w:ascii="Verdana" w:eastAsia="宋体" w:hAnsi="Verdana" w:cs="宋体"/>
          <w:color w:val="333333"/>
          <w:kern w:val="0"/>
          <w:sz w:val="20"/>
          <w:szCs w:val="20"/>
        </w:rPr>
        <w:t>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就是分开记录，放在一个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tuple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中，如果这个参数没有设定或设置成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False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，两个状态就按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列连接起来，成为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[batch, 2n](n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hidden units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个数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返回。官方说这种形式马上就要被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deprecated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了，所有我们在使用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LSTM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的时候要加上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state_is_tuple=True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bookmarkStart w:id="5" w:name="t6"/>
      <w:bookmarkEnd w:id="5"/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问题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3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：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forget_bias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是什么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暂时还没管这个参数的含义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6" w:name="t7"/>
      <w:bookmarkEnd w:id="6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DropoutWrapper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是一种非常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efficient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regularization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方法，在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中如何使用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不同，推荐大家去把</w:t>
      </w:r>
      <w:hyperlink r:id="rId18" w:tgtFrame="_blank" w:history="1">
        <w:r w:rsidRPr="002C5FBE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recurrent neural network regularization</w:t>
        </w:r>
      </w:hyperlink>
      <w:r w:rsidRPr="002C5FBE">
        <w:rPr>
          <w:rFonts w:ascii="Verdana" w:eastAsia="宋体" w:hAnsi="Verdana" w:cs="宋体"/>
          <w:color w:val="333333"/>
          <w:kern w:val="0"/>
          <w:szCs w:val="21"/>
        </w:rPr>
        <w:t>看一遍。我在这里仅讲结论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: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lastRenderedPageBreak/>
        <w:t xml:space="preserve">　　对于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的部分不进行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，也就是说从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t-1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时候的状态传递到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时刻进行计算时，这个中间不进行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memory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；仅在同一个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时刻中，多层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之间传递信息的时候进行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95900" cy="3933825"/>
            <wp:effectExtent l="0" t="0" r="0" b="9525"/>
            <wp:docPr id="12" name="图片 12" descr="http://images2015.cnblogs.com/blog/604152/201704/604152-20170420160050040-1852683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04152/201704/604152-20170420160050040-185268310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上图中，</w:t>
      </w:r>
      <w:r w:rsidRPr="002C5FBE">
        <w:rPr>
          <w:rFonts w:ascii="Verdana" w:eastAsia="宋体" w:hAnsi="Verdana" w:cs="宋体"/>
          <w:color w:val="333333"/>
          <w:kern w:val="0"/>
          <w:sz w:val="28"/>
          <w:szCs w:val="28"/>
        </w:rPr>
        <w:t>x</w:t>
      </w:r>
      <w:r w:rsidRPr="002C5FBE">
        <w:rPr>
          <w:rFonts w:ascii="Verdana" w:eastAsia="宋体" w:hAnsi="Verdana" w:cs="宋体"/>
          <w:color w:val="333333"/>
          <w:kern w:val="0"/>
          <w:sz w:val="20"/>
          <w:szCs w:val="20"/>
        </w:rPr>
        <w:t>t-2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时刻的输入首先传入第一层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，这个过程有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，但是从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t-2 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时刻的第一层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传到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 t-1, t, t+1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的第一层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这个中间都不进行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。再从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t+1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时候的第一层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向同一时刻内后续的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传递时，这之间又有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了。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因此，我们在代码中定义完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之后，在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外部包裹上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，这个类叫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DropoutWrapper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，这样我们的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就有了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 w:val="23"/>
          <w:szCs w:val="23"/>
        </w:rPr>
        <w:t>功能！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7477125" cy="3143250"/>
            <wp:effectExtent l="0" t="0" r="9525" b="0"/>
            <wp:docPr id="11" name="图片 11" descr="http://images2015.cnblogs.com/blog/604152/201704/604152-20170420160408337-682355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04152/201704/604152-20170420160408337-68235513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可以从官方文档中看到，它有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input_keep_prob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output_keep_prob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，也就是说裹上这个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DropoutWrapper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之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后，如果我希望是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传入这个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掉一部分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信息的话，就设置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input_keep_prob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，那么传入到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就是部分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；如果我希望这个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只部分作为下一层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的话，就定义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output_keep_prob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。不要太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方便。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根据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Zaremba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paper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中的描述，这里应该给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设置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output_keep_prob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645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if is_training and config.keep_prob &lt; 1: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lstm_cell = tf.nn.rnn_cell.DropoutWrapper(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lstm_cell, output_keep_prob=config.keep_prob)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7" w:name="t8"/>
      <w:bookmarkEnd w:id="7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Stack MultiCell</w:t>
      </w:r>
    </w:p>
    <w:p w:rsidR="002C5FBE" w:rsidRPr="002C5FBE" w:rsidRDefault="002C5FBE" w:rsidP="002C5FBE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现在我们定义了一个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lstm 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仅是整个图中的一个小长方形，我们希望整个网络能更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deep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的话，应该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stack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多个这样的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lstm 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tensorflow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给我们提供了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MultiRNNCell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（注意：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multi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只有这一个类，并没有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MultiLSTMCell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之类的），因此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堆叠多层只生成这个类即可。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808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cell = tf.nn.rnn_cell.MultiRNNCell([lstm_cell] * config.num_layers, state_is_tuple=True)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我们还是看看官方文档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: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258175" cy="4257675"/>
            <wp:effectExtent l="0" t="0" r="9525" b="9525"/>
            <wp:docPr id="10" name="图片 10" descr="http://images2015.cnblogs.com/blog/604152/201704/604152-20170420160452743-1091501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04152/201704/604152-20170420160452743-109150184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我们可以从描述中看出，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tensorflow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并不是简单的堆叠了多个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single 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，而是将这些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 stack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之后当成了一个完整的独立的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，每个小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的中间状态还是保存下来了，按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n_tuple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存储，但是输出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只用最后那个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的输出。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这样，我们就定义好了每个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时刻的整体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，接下来只要每个时刻传入不同的输入，再在时间上展开，就能得到上图多个时间上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unroll graph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8" w:name="t9"/>
      <w:bookmarkEnd w:id="8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initial states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接下来就需要给我们的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multi lstm 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进行状态初始化。怎么做呢？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Zaremba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已经告诉我们了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We initialize the hidden states to zero. We then use the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  <w:t>final hidden states of the current minibatch as the initial hidden state of the subsequent minibatch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  <w:t>(successive minibatches sequentially traverse the training set).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也就是初始时全部赋值为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0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状态。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562725" cy="838200"/>
            <wp:effectExtent l="0" t="0" r="9525" b="0"/>
            <wp:docPr id="9" name="图片 9" descr="http://images2015.cnblogs.com/blog/604152/201704/604152-20170420160517352-806406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04152/201704/604152-20170420160517352-80640656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lastRenderedPageBreak/>
        <w:t>那么就需要有一个</w:t>
      </w:r>
      <w:r w:rsidRPr="002C5FBE">
        <w:rPr>
          <w:rFonts w:ascii="宋体" w:eastAsia="宋体" w:hAnsi="宋体" w:cs="宋体"/>
          <w:color w:val="333333"/>
          <w:kern w:val="0"/>
          <w:sz w:val="24"/>
          <w:szCs w:val="24"/>
        </w:rPr>
        <w:t>self._initial_state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来保存我们生成的全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0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状态，最后直接调用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MultiRNNCell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zero_state()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方法即可。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741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self._initial_state = cell.zero_state(batch_size, tf.float32)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注意：这里传入的是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batch_size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，我一开始没看懂为什么，那就看文档的解释吧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: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458200" cy="3457575"/>
            <wp:effectExtent l="0" t="0" r="0" b="9525"/>
            <wp:docPr id="8" name="图片 8" descr="http://images2015.cnblogs.com/blog/604152/201704/604152-20170420160545446-1385993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04152/201704/604152-20170420160545446-138599360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state_size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是我们在定义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MultiRNNCell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的时就设置好了的，只是我们的输入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 shape=[batch_size, num_steps]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，我们刚刚定义好的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会依次接收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num_steps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个输入然后产生最后的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n-tuple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表示堆叠的层数）但是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batch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内有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batch_size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这样多个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seq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，因此就需要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[batch_size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s]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来存储整个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batch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每个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seq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的状态。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9" w:name="t10"/>
      <w:bookmarkEnd w:id="9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embedding input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我们预处理了数据之后得到的是一个二维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array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，每个位置的元素表示这个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vocabulary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index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但是传入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graph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的数据不能讲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index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来表示，这样词和词之间的关系就没法刻画了。我们需要将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dense vector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表示，这也就是广为人知的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 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  <w:t>paper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中并没有使用预训练的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 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，所有的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都是随机初始化，然后在训练过程中不断更新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矩阵的值。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777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with tf.device("/cpu:0"):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embedding = tf.get_variable("embedding", [vocab_size, size])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inputs = tf.nn.embedding_lookup(embedding, self._input_data)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lastRenderedPageBreak/>
        <w:t>首先要明确几点：</w:t>
      </w:r>
    </w:p>
    <w:p w:rsidR="002C5FBE" w:rsidRPr="002C5FBE" w:rsidRDefault="002C5FBE" w:rsidP="002C5FBE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既然我们要在训练过程中不断更新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矩阵，那么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必须是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tf.Variable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并且</w:t>
      </w:r>
      <w:r w:rsidRPr="002C5FBE">
        <w:rPr>
          <w:rFonts w:ascii="宋体" w:eastAsia="宋体" w:hAnsi="宋体" w:cs="宋体"/>
          <w:color w:val="333333"/>
          <w:kern w:val="0"/>
          <w:sz w:val="24"/>
          <w:szCs w:val="24"/>
        </w:rPr>
        <w:t>trainable=True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default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）</w:t>
      </w:r>
    </w:p>
    <w:p w:rsidR="002C5FBE" w:rsidRPr="002C5FBE" w:rsidRDefault="002C5FBE" w:rsidP="002C5FBE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目前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tensorflow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对于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lookup 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的操作只能再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cpu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上进行</w:t>
      </w:r>
    </w:p>
    <w:p w:rsidR="002C5FBE" w:rsidRPr="002C5FBE" w:rsidRDefault="002C5FBE" w:rsidP="002C5FBE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embedding 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矩阵的大小是多少：每个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都需要有对应的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 vector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，总共就是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vocab_size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那么多个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，每个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 embed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成多少维的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vector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呢？因为我们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 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后的结果就直接输入给了第一层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，刚才我们知道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hidden units 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，因此这个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 dim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要和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hidden units 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对应上（这也才能和内部的各种门的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完美相乘）。因此，我们就确定下来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 matrix shape=</w:t>
      </w:r>
      <w:r w:rsidRPr="002C5FBE">
        <w:rPr>
          <w:rFonts w:ascii="Verdana" w:eastAsia="宋体" w:hAnsi="Verdana" w:cs="宋体"/>
          <w:b/>
          <w:bCs/>
          <w:color w:val="333333"/>
          <w:kern w:val="0"/>
          <w:szCs w:val="21"/>
        </w:rPr>
        <w:t>[vocab_size, hidden_units_size]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最后生成真正的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节点，也就是从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embedding_lookup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之后得到的结果，这个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shape=</w:t>
      </w:r>
      <w:hyperlink r:id="rId24" w:tgtFrame="_blank" w:history="1">
        <w:r w:rsidRPr="002C5FBE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batch_size, num_stemps, size</w:t>
        </w:r>
      </w:hyperlink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10" w:name="t11"/>
      <w:bookmarkEnd w:id="10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input data dropout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刚才我们定义了每个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的输出要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wrap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，但是根据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paper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中讲到的，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038850" cy="1866900"/>
            <wp:effectExtent l="0" t="0" r="0" b="0"/>
            <wp:docPr id="7" name="图片 7" descr="http://images2015.cnblogs.com/blog/604152/201704/604152-20170420161148415-1044443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04152/201704/604152-20170420161148415-104444382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的层数一共定义了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层，为什么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要进行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L+1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次呢？就是因为输入这个地方要进行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次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。比如，我们设置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hidden units size=200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的话，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 embbeding dim=200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维度较高，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一部分，防止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overfitting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633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if is_training and config.keep_prob &lt; 1: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inputs = tf.nn.dropout(inputs, config.keep_prob)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和上面的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DropoutWrapper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一样，都是在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is_training and config.keep_prob &lt; 1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的条件下才进行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由于这个仅对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（而非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rnn_cell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wrap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），因此调用的是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tf.nn.dropout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11" w:name="t12"/>
      <w:bookmarkEnd w:id="11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RNN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循环起来！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到上面这一步，我们的基本单元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multi cell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算是全部准备好啦，接下来就是在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time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上进行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recurrent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，得到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num_steps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每一时刻的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那么很自然的我们可以猜测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shape=[batch_size, num_steps, size]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shape=[batch_size, n(LSTMStateTuple)]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【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是整个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seq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输入完之后得到的每层的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808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outputs = []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state = self._initial_state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with tf.variable_scope("RNN"):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for time_step in range(num_steps):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if time_step &gt; 0: tf.get_variable_scope().reuse_variables()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(cell_output, state) = cell(inputs[:, time_step, :], state)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outputs.append(cell_output)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以上这是官方给出的代码，个人觉得不是太好。怎么办，查文档。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438525" cy="3429000"/>
            <wp:effectExtent l="0" t="0" r="9525" b="0"/>
            <wp:docPr id="6" name="图片 6" descr="http://images2015.cnblogs.com/blog/604152/201704/604152-20170420161237571-1759194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04152/201704/604152-20170420161237571-175919402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可以看到，有四个函数可以用来构建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，我们一个个的讲。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dynamic rnn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534400" cy="3962400"/>
            <wp:effectExtent l="0" t="0" r="0" b="0"/>
            <wp:docPr id="5" name="图片 5" descr="http://images2015.cnblogs.com/blog/604152/201704/604152-20170420161322931-1603597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04152/201704/604152-20170420161322931-160359774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这个方法给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rnn()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很类似，只是它的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不是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list of tensors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，而是一整个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num_steps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的一个维度。这个方法的输出是一个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pair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334375" cy="2457450"/>
            <wp:effectExtent l="0" t="0" r="9525" b="0"/>
            <wp:docPr id="4" name="图片 4" descr="http://images2015.cnblogs.com/blog/604152/201704/604152-20170420161348306-1770700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04152/201704/604152-20170420161348306-177070021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由于我们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preprocessing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之后得到的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 shape=[batch_size, num_steps, size]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因此，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time_major=False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最后的到的这个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pair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shape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正如我们猜测的输出是一样的。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sequence_length: (optional) An int32/int64 vector sized [batch_size].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表示的是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batch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中每行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sequence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的长度。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调用方法是：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808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outputs, state = tf.nn.dynamic_rnn(cell, inputs, sequence_length=..., initial_state=state)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state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final state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，如果有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 layer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，则是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final state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也有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个元素，对应每一层的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tf.nn.rnn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这个函数和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dynamic_rnn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的区别就在于，这个需要的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a list of tensor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list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的长度是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num_steps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，也就是将每一个时刻的输入切分出来了，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shape=[batch_size, input_size]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【这里的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每一个都是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word embedding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，因此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input_size=hidden_units_size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】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除了输出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list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之外，输出稍有差别。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315325" cy="819150"/>
            <wp:effectExtent l="0" t="0" r="9525" b="0"/>
            <wp:docPr id="3" name="图片 3" descr="http://images2015.cnblogs.com/blog/604152/201704/604152-20170420161417493-312304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04152/201704/604152-20170420161417493-31230484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可以看到，输出也是一个长度为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T(num_steps)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list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，每一个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对应一个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时刻的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input(batch_size, hidden_units_size)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 shape=[batch_size, hidden_units_size]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3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state_saving_rnn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这个方法可以接收一个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state saver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对象，这是和以上两个方法不同之处，另外其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也都是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list of tensors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4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bidirectional_rnn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等研究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bi-rnn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网络的时候再讲。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以上介绍了四种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的构建方式，这里选择</w:t>
      </w:r>
      <w:r w:rsidRPr="002C5FBE">
        <w:rPr>
          <w:rFonts w:ascii="宋体" w:eastAsia="宋体" w:hAnsi="宋体" w:cs="宋体"/>
          <w:color w:val="333333"/>
          <w:kern w:val="0"/>
          <w:sz w:val="24"/>
          <w:szCs w:val="24"/>
        </w:rPr>
        <w:t>dynamic_rnn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.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因为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inputs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中的第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个维度已经是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num_steps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了。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12" w:name="t13"/>
      <w:bookmarkEnd w:id="12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得到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output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之后传到下一层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softmax layer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既然我们用的是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dynamic_rnn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，那么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outputs shape=[batch_size, num_steps, size]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，而接下来需要将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output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传入到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softmax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层，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softmax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层并没有显式地使用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tf.nn.softmax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函数，而是只是计算了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wx+b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得到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logits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（实际上是一样的，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softmax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函数仅仅只是将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logits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再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rescale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0-1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之间）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13" w:name="t14"/>
      <w:bookmarkEnd w:id="13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计算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loss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得到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logits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后，用到了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nn.seq2seq.sequence_loss_by_example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函数来计算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所谓的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softmax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 xml:space="preserve"> loss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loss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是整个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batch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上累加的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loss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，需要除上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batch_size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，得到平均下来的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loss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，也就是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self._cost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633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4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loss = tf.nn.seq2seq.sequence_loss_by_example(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[logits],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[tf.reshape(self._targets, [-1])],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    [tf.ones([batch_size * num_steps])])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self._cost = cost = tf.reduce_sum(loss) / batch_size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self._final_state = state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14" w:name="t15"/>
      <w:bookmarkEnd w:id="14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lastRenderedPageBreak/>
        <w:t>求导，定义</w:t>
      </w:r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train_op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如果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is_training=False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，也就是仅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valid or test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的话，计算出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loss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这一步也就终止了。之所以要求导，就是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train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的过程。所以这个地方对</w:t>
      </w:r>
      <w:r w:rsidRPr="002C5FBE">
        <w:rPr>
          <w:rFonts w:ascii="宋体" w:eastAsia="宋体" w:hAnsi="宋体" w:cs="宋体"/>
          <w:color w:val="333333"/>
          <w:kern w:val="0"/>
          <w:sz w:val="24"/>
          <w:szCs w:val="24"/>
        </w:rPr>
        <w:t>is_training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进行一个判断。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237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if not is_training: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return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如果想在训练过程中调节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learning rate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的话，生成一个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lr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variable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，但是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trainable=False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，也就是不进行求导。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537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self._lr = tf.Variable(0.0, trainable=False)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gradient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backpropagate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过程中，很容易出现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vanish&amp;explode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现象，尤其是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rnn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这种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back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很多个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time step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的结构。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因此都要使用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clip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来对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gradient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值进行调节。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既然要调节了就不能简单的调用</w:t>
      </w:r>
      <w:r w:rsidRPr="002C5FBE">
        <w:rPr>
          <w:rFonts w:ascii="宋体" w:eastAsia="宋体" w:hAnsi="宋体" w:cs="宋体"/>
          <w:color w:val="333333"/>
          <w:kern w:val="0"/>
          <w:sz w:val="24"/>
          <w:szCs w:val="24"/>
        </w:rPr>
        <w:t>optimizer.minimize(loss)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，而是需要显式的计算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gradients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，然后进行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clip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，将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clip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后的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gradient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apply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官方文档说明了这种操作：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486775" cy="2295525"/>
            <wp:effectExtent l="0" t="0" r="9525" b="9525"/>
            <wp:docPr id="2" name="图片 2" descr="http://images2015.cnblogs.com/blog/604152/201704/604152-20170420161503196-908786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04152/201704/604152-20170420161503196-90878601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并给出了一个例子：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"/>
        <w:gridCol w:w="796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9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# Create an optimizer.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opt = GradientDescentOptimizer(learning_rate=0.1)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# Compute the gradients for a list of variables.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grads_and_vars = opt.compute_gradients(loss, &lt;list of variables&gt;)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# grads_and_vars is a list of tuples (gradient, variable).  Do whatever you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# need to the 'gradient' part, for example cap them, etc.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capped_grads_and_vars = [(MyCapper(gv[0]), gv[1]) for gv in grads_and_vars]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# Ask the optimizer to apply the capped gradients.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opt.apply_gradients(capped_grads_and_vars)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lastRenderedPageBreak/>
        <w:t>模仿这个代码，我们可以写出如下的伪代码：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808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optimizer = tf.train.AdamOptimizer(learning_rate=self._lr)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# gradients: return A list of sum(dy/dx) for each x in xs.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grads = optimizer.gradients(self._cost, &lt;list of variables&gt;)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clipped_grads = tf.clip_by_global_norm(grads, config.max_grad_norm)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# accept: List of (gradient, variable) pairs, so zip() is needed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self._train_op = optimizer.apply_gradients(zip(grads, &lt;list of variables&gt;))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可以看到，此时就差一个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&lt;list of variables&gt;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不知道了，也就是需要对哪些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variables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进行求导。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答案是：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trainable variables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因此，我们得到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393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tvars = tf.trainable_variables()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tvars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带入上面的代码中即可。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15" w:name="t16"/>
      <w:bookmarkEnd w:id="15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how to change Variable value</w:t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使用</w:t>
      </w:r>
      <w:r w:rsidRPr="002C5FBE">
        <w:rPr>
          <w:rFonts w:ascii="宋体" w:eastAsia="宋体" w:hAnsi="宋体" w:cs="宋体"/>
          <w:color w:val="333333"/>
          <w:kern w:val="0"/>
          <w:sz w:val="24"/>
          <w:szCs w:val="24"/>
        </w:rPr>
        <w:t>tf.assign(ref, value)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函数。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ref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应该是个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variable node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assign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是个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operation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，因此需要在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sess.run()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中进行才能生效。这样之后再调用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ref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的值就发现改变成新值了。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br/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在这个模型中用于改变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learning rate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这个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variable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的值。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5490"/>
      </w:tblGrid>
      <w:tr w:rsidR="002C5FBE" w:rsidRPr="002C5FBE" w:rsidTr="002C5FB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>def assign_lr(self, session, lr_value):</w:t>
            </w:r>
          </w:p>
          <w:p w:rsidR="002C5FBE" w:rsidRPr="002C5FBE" w:rsidRDefault="002C5FBE" w:rsidP="002C5FB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5FB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session.run(tf.assign(self.lr, lr_value))</w:t>
            </w:r>
          </w:p>
          <w:p w:rsidR="002C5FBE" w:rsidRPr="002C5FBE" w:rsidRDefault="002C5FBE" w:rsidP="002C5FB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C5FBE" w:rsidRPr="002C5FBE" w:rsidRDefault="002C5FBE" w:rsidP="002C5FBE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bookmarkStart w:id="16" w:name="t17"/>
      <w:bookmarkEnd w:id="16"/>
      <w:r w:rsidRPr="002C5FBE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run_epoch()</w:t>
      </w:r>
    </w:p>
    <w:p w:rsidR="002C5FBE" w:rsidRPr="002C5FBE" w:rsidRDefault="002C5FBE" w:rsidP="002C5FBE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bookmarkStart w:id="17" w:name="t18"/>
      <w:bookmarkEnd w:id="17"/>
      <w:r w:rsidRPr="002C5FBE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Tensor.eval()</w:t>
      </w:r>
    </w:p>
    <w:p w:rsidR="002C5FBE" w:rsidRPr="002C5FBE" w:rsidRDefault="002C5FBE" w:rsidP="002C5FB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582025" cy="5286375"/>
            <wp:effectExtent l="0" t="0" r="9525" b="9525"/>
            <wp:docPr id="1" name="图片 1" descr="http://images2015.cnblogs.com/blog/604152/201704/604152-20170420161537587-1666245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04152/201704/604152-20170420161537587-166624518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BE" w:rsidRPr="002C5FBE" w:rsidRDefault="002C5FBE" w:rsidP="002C5FB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C5FBE">
        <w:rPr>
          <w:rFonts w:ascii="Verdana" w:eastAsia="宋体" w:hAnsi="Verdana" w:cs="宋体"/>
          <w:color w:val="333333"/>
          <w:kern w:val="0"/>
          <w:szCs w:val="21"/>
        </w:rPr>
        <w:t>比如定义了一个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tensor x,</w:t>
      </w:r>
      <w:r w:rsidRPr="002C5FBE">
        <w:rPr>
          <w:rFonts w:ascii="宋体" w:eastAsia="宋体" w:hAnsi="宋体" w:cs="宋体"/>
          <w:color w:val="333333"/>
          <w:kern w:val="0"/>
          <w:sz w:val="24"/>
          <w:szCs w:val="24"/>
        </w:rPr>
        <w:t>x.eval(feed_dict={xxx})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就可以得到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x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的值，而不用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sess.run(x, feed_dict={xxx})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。返回值是一个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numpy array</w:t>
      </w:r>
      <w:r w:rsidRPr="002C5FBE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D23868" w:rsidRDefault="00D23868">
      <w:bookmarkStart w:id="18" w:name="_GoBack"/>
      <w:bookmarkEnd w:id="18"/>
    </w:p>
    <w:sectPr w:rsidR="00D238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4F87" w:rsidRDefault="00AC4F87" w:rsidP="002C5FBE">
      <w:r>
        <w:separator/>
      </w:r>
    </w:p>
  </w:endnote>
  <w:endnote w:type="continuationSeparator" w:id="0">
    <w:p w:rsidR="00AC4F87" w:rsidRDefault="00AC4F87" w:rsidP="002C5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4F87" w:rsidRDefault="00AC4F87" w:rsidP="002C5FBE">
      <w:r>
        <w:separator/>
      </w:r>
    </w:p>
  </w:footnote>
  <w:footnote w:type="continuationSeparator" w:id="0">
    <w:p w:rsidR="00AC4F87" w:rsidRDefault="00AC4F87" w:rsidP="002C5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C92823"/>
    <w:multiLevelType w:val="multilevel"/>
    <w:tmpl w:val="1DE2F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39D4E22"/>
    <w:multiLevelType w:val="multilevel"/>
    <w:tmpl w:val="4696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386"/>
    <w:rsid w:val="00003386"/>
    <w:rsid w:val="002C5FBE"/>
    <w:rsid w:val="00AC4F87"/>
    <w:rsid w:val="00D23868"/>
    <w:rsid w:val="00E72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08D661-85FA-495B-A329-41A52365C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C5FB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C5FB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C5FB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5F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5F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5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5FB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5FB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C5FB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C5FBE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2C5FBE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2C5F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C5FBE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2C5FBE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2C5F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C5FBE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2C5FBE"/>
  </w:style>
  <w:style w:type="character" w:customStyle="1" w:styleId="number">
    <w:name w:val="number"/>
    <w:basedOn w:val="a0"/>
    <w:rsid w:val="002C5FBE"/>
  </w:style>
  <w:style w:type="character" w:customStyle="1" w:styleId="keyword">
    <w:name w:val="keyword"/>
    <w:basedOn w:val="a0"/>
    <w:rsid w:val="002C5FBE"/>
  </w:style>
  <w:style w:type="character" w:customStyle="1" w:styleId="mathjax">
    <w:name w:val="mathjax"/>
    <w:basedOn w:val="a0"/>
    <w:rsid w:val="002C5FBE"/>
  </w:style>
  <w:style w:type="character" w:customStyle="1" w:styleId="string">
    <w:name w:val="string"/>
    <w:basedOn w:val="a0"/>
    <w:rsid w:val="002C5FBE"/>
  </w:style>
  <w:style w:type="character" w:customStyle="1" w:styleId="comment">
    <w:name w:val="comment"/>
    <w:basedOn w:val="a0"/>
    <w:rsid w:val="002C5FBE"/>
  </w:style>
  <w:style w:type="character" w:customStyle="1" w:styleId="title">
    <w:name w:val="title"/>
    <w:basedOn w:val="a0"/>
    <w:rsid w:val="002C5FBE"/>
  </w:style>
  <w:style w:type="character" w:customStyle="1" w:styleId="params">
    <w:name w:val="params"/>
    <w:basedOn w:val="a0"/>
    <w:rsid w:val="002C5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12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77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49274">
                  <w:blockQuote w:val="1"/>
                  <w:marLeft w:val="0"/>
                  <w:marRight w:val="0"/>
                  <w:marTop w:val="150"/>
                  <w:marBottom w:val="150"/>
                  <w:divBdr>
                    <w:top w:val="single" w:sz="12" w:space="4" w:color="EFEFEF"/>
                    <w:left w:val="single" w:sz="12" w:space="8" w:color="EFEFEF"/>
                    <w:bottom w:val="single" w:sz="12" w:space="4" w:color="EFEFEF"/>
                    <w:right w:val="single" w:sz="12" w:space="8" w:color="EFEFEF"/>
                  </w:divBdr>
                </w:div>
                <w:div w:id="538706672">
                  <w:blockQuote w:val="1"/>
                  <w:marLeft w:val="0"/>
                  <w:marRight w:val="0"/>
                  <w:marTop w:val="150"/>
                  <w:marBottom w:val="150"/>
                  <w:divBdr>
                    <w:top w:val="single" w:sz="12" w:space="4" w:color="EFEFEF"/>
                    <w:left w:val="single" w:sz="12" w:space="8" w:color="EFEFEF"/>
                    <w:bottom w:val="single" w:sz="12" w:space="4" w:color="EFEFEF"/>
                    <w:right w:val="single" w:sz="12" w:space="8" w:color="EFEFEF"/>
                  </w:divBdr>
                </w:div>
                <w:div w:id="1231959854">
                  <w:blockQuote w:val="1"/>
                  <w:marLeft w:val="0"/>
                  <w:marRight w:val="0"/>
                  <w:marTop w:val="150"/>
                  <w:marBottom w:val="150"/>
                  <w:divBdr>
                    <w:top w:val="single" w:sz="12" w:space="4" w:color="EFEFEF"/>
                    <w:left w:val="single" w:sz="12" w:space="8" w:color="EFEFEF"/>
                    <w:bottom w:val="single" w:sz="12" w:space="4" w:color="EFEFEF"/>
                    <w:right w:val="single" w:sz="12" w:space="8" w:color="EFEFEF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://arxiv.org/pdf/1409.2329.pdf" TargetMode="Externa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://www.cnblogs.com/welhzh/p/6739370.html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arxiv.org/pdf/1409.2329.pdf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anijar.com/structuring-your-tensorflow-models/" TargetMode="External"/><Relationship Id="rId24" Type="http://schemas.openxmlformats.org/officeDocument/2006/relationships/hyperlink" Target="http://lan2720.github.io/2016/07/16/%E8%A7%A3%E8%AF%BBtensorflow%E4%B9%8Brnn/size%E8%A1%A8%E7%A4%BAhidden%20units%20size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10" Type="http://schemas.openxmlformats.org/officeDocument/2006/relationships/hyperlink" Target="https://github.com/jihunchoi/tensorflow/blob/ptb_use_state_tuple/tensorflow/models/rnn/ptb/ptb_word_lm.py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tensorflow/tensorflow/issues/2695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8" Type="http://schemas.openxmlformats.org/officeDocument/2006/relationships/hyperlink" Target="https://github.com/tensorflow/tensorflow/blob/master/tensorflow/models/rnn/ptb/ptb_word_lm.py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1678</Words>
  <Characters>9570</Characters>
  <Application>Microsoft Office Word</Application>
  <DocSecurity>0</DocSecurity>
  <Lines>79</Lines>
  <Paragraphs>22</Paragraphs>
  <ScaleCrop>false</ScaleCrop>
  <Company/>
  <LinksUpToDate>false</LinksUpToDate>
  <CharactersWithSpaces>11226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</cp:revision>
  <dcterms:created xsi:type="dcterms:W3CDTF">2017-07-30T12:02:00Z</dcterms:created>
  <dcterms:modified xsi:type="dcterms:W3CDTF">2017-07-30T14:01:00Z</dcterms:modified>
</cp:coreProperties>
</file>