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0A7603" w14:textId="2050D88F" w:rsidR="00ED675B" w:rsidRPr="005717D9" w:rsidRDefault="00ED675B" w:rsidP="00ED675B">
      <w:pPr>
        <w:pStyle w:val="Heading1"/>
        <w:numPr>
          <w:ilvl w:val="0"/>
          <w:numId w:val="0"/>
        </w:numPr>
        <w:rPr>
          <w:rFonts w:cs="Bookerly"/>
        </w:rPr>
      </w:pPr>
      <w:r>
        <w:rPr>
          <w:rFonts w:cs="Bookerly"/>
        </w:rPr>
        <w:fldChar w:fldCharType="begin"/>
      </w:r>
      <w:r>
        <w:rPr>
          <w:rFonts w:cs="Bookerly"/>
        </w:rPr>
        <w:instrText>HYPERLINK "https://dataepics.webflow.io/stories/where-are-data"</w:instrText>
      </w:r>
      <w:r>
        <w:rPr>
          <w:rFonts w:cs="Bookerly"/>
        </w:rPr>
      </w:r>
      <w:r>
        <w:rPr>
          <w:rFonts w:cs="Bookerly"/>
        </w:rPr>
        <w:fldChar w:fldCharType="separate"/>
      </w:r>
      <w:r w:rsidRPr="00ED675B">
        <w:rPr>
          <w:rStyle w:val="Hyperlink"/>
          <w:rFonts w:cs="Bookerly"/>
        </w:rPr>
        <w:t>Where are Data?</w:t>
      </w:r>
      <w:r>
        <w:rPr>
          <w:rFonts w:cs="Bookerly"/>
        </w:rPr>
        <w:fldChar w:fldCharType="end"/>
      </w:r>
    </w:p>
    <w:p w14:paraId="555E1FEA" w14:textId="17412521" w:rsidR="00ED675B" w:rsidRPr="005717D9" w:rsidRDefault="00ED675B" w:rsidP="00581D38">
      <w:pPr>
        <w:pStyle w:val="HeadingTest"/>
      </w:pPr>
      <w:r>
        <w:t>b</w:t>
      </w:r>
      <w:r w:rsidRPr="005717D9">
        <w:t>y J. King-Yost</w:t>
      </w:r>
    </w:p>
    <w:p w14:paraId="16FB3126" w14:textId="56ED0566" w:rsidR="00ED675B" w:rsidRPr="005717D9" w:rsidRDefault="00486637" w:rsidP="00486637">
      <w:pPr>
        <w:pStyle w:val="Heading2"/>
      </w:pPr>
      <w:r>
        <w:t>#</w:t>
      </w:r>
    </w:p>
    <w:p w14:paraId="3D9929D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In a cold concrete underground tunnel, we pass through a rat king of cables </w:t>
      </w:r>
      <w:r w:rsidRPr="00375673">
        <w:rPr>
          <w:rFonts w:ascii="Bookerly" w:hAnsi="Bookerly" w:cs="Bookerly"/>
          <w:b/>
          <w:bCs/>
        </w:rPr>
        <w:t>splayed</w:t>
      </w:r>
      <w:r w:rsidRPr="005717D9">
        <w:rPr>
          <w:rFonts w:ascii="Bookerly" w:hAnsi="Bookerly" w:cs="Bookerly"/>
        </w:rPr>
        <w:t xml:space="preserve"> in and out in </w:t>
      </w:r>
      <w:r w:rsidRPr="00375673">
        <w:rPr>
          <w:rFonts w:ascii="Bookerly" w:hAnsi="Bookerly" w:cs="Bookerly"/>
          <w:i/>
          <w:iCs/>
        </w:rPr>
        <w:t>three dozen directions</w:t>
      </w:r>
      <w:r w:rsidRPr="005717D9">
        <w:rPr>
          <w:rFonts w:ascii="Bookerly" w:hAnsi="Bookerly" w:cs="Bookerly"/>
        </w:rPr>
        <w:t xml:space="preserve">. It can get damp, despite the climate control </w:t>
      </w:r>
      <w:proofErr w:type="gramStart"/>
      <w:r w:rsidRPr="005717D9">
        <w:rPr>
          <w:rFonts w:ascii="Bookerly" w:hAnsi="Bookerly" w:cs="Bookerly"/>
        </w:rPr>
        <w:t>buzzing loudly</w:t>
      </w:r>
      <w:proofErr w:type="gramEnd"/>
      <w:r w:rsidRPr="005717D9">
        <w:rPr>
          <w:rFonts w:ascii="Bookerly" w:hAnsi="Bookerly" w:cs="Bookerly"/>
        </w:rPr>
        <w:t xml:space="preserve"> a few feet from the nest and pumping moisture out and up through wall and ceiling. </w:t>
      </w:r>
      <w:r w:rsidRPr="00375673">
        <w:rPr>
          <w:rFonts w:ascii="Bookerly" w:hAnsi="Bookerly" w:cs="Bookerly"/>
          <w:color w:val="FF0000"/>
        </w:rPr>
        <w:t>Dust covers the cables</w:t>
      </w:r>
      <w:r w:rsidRPr="005717D9">
        <w:rPr>
          <w:rFonts w:ascii="Bookerly" w:hAnsi="Bookerly" w:cs="Bookerly"/>
        </w:rPr>
        <w:t xml:space="preserve"> in sticky cakes because the custodian for this tunnel is terrified of jostling the nest and disturbing our passage. She needn’t worry; the cables, too, inches thick, may as well be concrete in the face of human touch. She could wipe them clean without too much risk, but she’s read those stories about the underwater cables cut accidentally by shipping mishaps or ornery sharks.</w:t>
      </w:r>
      <w:r w:rsidRPr="005717D9">
        <w:rPr>
          <w:rFonts w:ascii="Bookerly" w:hAnsi="Bookerly" w:cs="Bookerly"/>
          <w:vertAlign w:val="superscript"/>
        </w:rPr>
        <w:footnoteReference w:id="1"/>
      </w:r>
      <w:r w:rsidRPr="005717D9">
        <w:rPr>
          <w:rFonts w:ascii="Bookerly" w:hAnsi="Bookerly" w:cs="Bookerly"/>
        </w:rPr>
        <w:t xml:space="preserve"> So she just gazes at our passage for a few moments and goes on with the sweeping </w:t>
      </w:r>
      <w:commentRangeStart w:id="0"/>
      <w:r w:rsidRPr="005717D9">
        <w:rPr>
          <w:rFonts w:ascii="Bookerly" w:hAnsi="Bookerly" w:cs="Bookerly"/>
        </w:rPr>
        <w:t>beneath</w:t>
      </w:r>
      <w:commentRangeEnd w:id="0"/>
      <w:r w:rsidR="00CA1018">
        <w:rPr>
          <w:rStyle w:val="CommentReference"/>
          <w:rFonts w:ascii="Bookerly" w:hAnsi="Bookerly"/>
          <w:lang w:val="en"/>
        </w:rPr>
        <w:commentReference w:id="0"/>
      </w:r>
      <w:r w:rsidRPr="005717D9">
        <w:rPr>
          <w:rFonts w:ascii="Bookerly" w:hAnsi="Bookerly" w:cs="Bookerly"/>
        </w:rPr>
        <w:t>.</w:t>
      </w:r>
    </w:p>
    <w:p w14:paraId="37E5F47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No one else comes down here regularly but us and the custodian. Maintenance workers have come sparingly. It is a lonely, forgotten place. Perhaps an overcurious teen has stumbled down once or twice, convinced she was on the trail of a secret government facility and determined to transform her conspiracy </w:t>
      </w:r>
      <w:r w:rsidRPr="005717D9">
        <w:rPr>
          <w:rFonts w:ascii="Bookerly" w:hAnsi="Bookerly" w:cs="Bookerly"/>
        </w:rPr>
        <w:lastRenderedPageBreak/>
        <w:t>to discovery—only to find this womb of a room and to gaze at us in the same bewilderment as the custodian.</w:t>
      </w:r>
    </w:p>
    <w:p w14:paraId="0BDF71C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ascii="Bookerly" w:hAnsi="Bookerly" w:cs="Bookerly"/>
          <w:vertAlign w:val="superscript"/>
        </w:rPr>
        <w:footnoteReference w:id="2"/>
      </w:r>
    </w:p>
    <w:p w14:paraId="161C101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4DA242C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Up the steel-armored snake and into a landing site—we may end up in a close closet, one lovingly tended by a clean cable management nerd. She </w:t>
      </w:r>
      <w:proofErr w:type="gramStart"/>
      <w:r w:rsidRPr="005717D9">
        <w:rPr>
          <w:rFonts w:ascii="Bookerly" w:hAnsi="Bookerly" w:cs="Bookerly"/>
        </w:rPr>
        <w:t>has to</w:t>
      </w:r>
      <w:proofErr w:type="gramEnd"/>
      <w:r w:rsidRPr="005717D9">
        <w:rPr>
          <w:rFonts w:ascii="Bookerly" w:hAnsi="Bookerly" w:cs="Bookerly"/>
        </w:rPr>
        <w:t xml:space="preserve"> have it all just-so. Her parents called it </w:t>
      </w:r>
      <w:proofErr w:type="gramStart"/>
      <w:r w:rsidRPr="005717D9">
        <w:rPr>
          <w:rFonts w:ascii="Bookerly" w:hAnsi="Bookerly" w:cs="Bookerly"/>
        </w:rPr>
        <w:t>OCD</w:t>
      </w:r>
      <w:proofErr w:type="gramEnd"/>
      <w:r w:rsidRPr="005717D9">
        <w:rPr>
          <w:rFonts w:ascii="Bookerly" w:hAnsi="Bookerly" w:cs="Bookerly"/>
        </w:rPr>
        <w:t xml:space="preserve"> but her apartment is impeccably organized and you wouldn’t see a stray strand anywhere, even though she has a </w:t>
      </w:r>
      <w:r w:rsidRPr="005717D9">
        <w:rPr>
          <w:rFonts w:ascii="Bookerly" w:hAnsi="Bookerly" w:cs="Bookerly"/>
        </w:rPr>
        <w:lastRenderedPageBreak/>
        <w:t>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ascii="Bookerly" w:hAnsi="Bookerly" w:cs="Bookerly"/>
          <w:vertAlign w:val="superscript"/>
        </w:rPr>
        <w:footnoteReference w:id="3"/>
      </w:r>
      <w:r w:rsidRPr="005717D9">
        <w:rPr>
          <w:rFonts w:ascii="Bookerly" w:hAnsi="Bookerly" w:cs="Bookerly"/>
          <w:vertAlign w:val="superscript"/>
        </w:rPr>
        <w:footnoteReference w:id="4"/>
      </w:r>
    </w:p>
    <w:p w14:paraId="64E8D93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We split and scatter amongst so many silent whirring </w:t>
      </w:r>
      <w:proofErr w:type="gramStart"/>
      <w:r w:rsidRPr="005717D9">
        <w:rPr>
          <w:rFonts w:ascii="Bookerly" w:hAnsi="Bookerly" w:cs="Bookerly"/>
        </w:rPr>
        <w:t>concrete</w:t>
      </w:r>
      <w:proofErr w:type="gramEnd"/>
      <w:r w:rsidRPr="005717D9">
        <w:rPr>
          <w:rFonts w:ascii="Bookerly" w:hAnsi="Bookerly" w:cs="Bookerly"/>
        </w:rPr>
        <w:t xml:space="preserv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the same burnt dust, too-warm taste as the smell—a taste that matches the sickly fluorescents which light the room like a dingy prison.</w:t>
      </w:r>
      <w:r w:rsidRPr="005717D9">
        <w:rPr>
          <w:rFonts w:ascii="Bookerly" w:hAnsi="Bookerly" w:cs="Bookerly"/>
          <w:vertAlign w:val="superscript"/>
        </w:rPr>
        <w:footnoteReference w:id="5"/>
      </w:r>
    </w:p>
    <w:p w14:paraId="53E29FD3"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We stretch across and rest in data centers, varied in physical form as much as those we traveled through to get there.</w:t>
      </w:r>
    </w:p>
    <w:p w14:paraId="381A310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with only six to eight mainframes lining a single room’s walls, their fronts not sleek glass but instead opaque utilitarian bowing metal.</w:t>
      </w:r>
      <w:r w:rsidRPr="005717D9">
        <w:rPr>
          <w:rFonts w:ascii="Bookerly" w:hAnsi="Bookerly" w:cs="Bookerly"/>
          <w:vertAlign w:val="superscript"/>
        </w:rPr>
        <w:footnoteReference w:id="6"/>
      </w:r>
      <w:r w:rsidRPr="005717D9">
        <w:rPr>
          <w:rFonts w:ascii="Bookerly" w:hAnsi="Bookerly" w:cs="Bookerly"/>
        </w:rPr>
        <w:t xml:space="preserve"> </w:t>
      </w:r>
    </w:p>
    <w:p w14:paraId="5FD6B48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Pr="005717D9">
        <w:rPr>
          <w:rFonts w:ascii="Bookerly" w:hAnsi="Bookerly" w:cs="Bookerly"/>
          <w:vertAlign w:val="superscript"/>
        </w:rPr>
        <w:footnoteReference w:id="7"/>
      </w:r>
      <w:r w:rsidRPr="005717D9">
        <w:rPr>
          <w:rFonts w:ascii="Bookerly" w:hAnsi="Bookerly" w:cs="Bookerly"/>
        </w:rPr>
        <w:t xml:space="preserve"> </w:t>
      </w:r>
    </w:p>
    <w:p w14:paraId="4AD9601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Less thought of, perhaps, are so-called “data bunkers”</w:t>
      </w:r>
      <w:r w:rsidRPr="005717D9">
        <w:rPr>
          <w:rFonts w:ascii="Bookerly" w:hAnsi="Bookerly" w:cs="Bookerly"/>
          <w:i/>
        </w:rPr>
        <w:t>—</w:t>
      </w:r>
      <w:r w:rsidRPr="005717D9">
        <w:rPr>
          <w:rFonts w:ascii="Bookerly" w:hAnsi="Bookerly" w:cs="Bookerly"/>
        </w:rPr>
        <w:t xml:space="preserve">converted old cold war nuclear bunkers—where little light reaches us, and which are designed against any unauthorized access physically reaching us, too. </w:t>
      </w:r>
    </w:p>
    <w:p w14:paraId="1048F8A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converse to such hidden fortresses, we live on display in a former chapel where our mainframe bodies are encased in a stacked glass house; no </w:t>
      </w:r>
      <w:r w:rsidRPr="005717D9">
        <w:rPr>
          <w:rFonts w:ascii="Bookerly" w:hAnsi="Bookerly" w:cs="Bookerly"/>
        </w:rPr>
        <w:lastRenderedPageBreak/>
        <w:t>effort or apparent desire to separate the ancient marble buttresses from the silver-gray box frames holding us.</w:t>
      </w:r>
      <w:r w:rsidRPr="005717D9">
        <w:rPr>
          <w:rFonts w:ascii="Bookerly" w:hAnsi="Bookerly" w:cs="Bookerly"/>
          <w:vertAlign w:val="superscript"/>
        </w:rPr>
        <w:footnoteReference w:id="8"/>
      </w:r>
    </w:p>
    <w:p w14:paraId="5A78CA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Pr="005717D9">
        <w:rPr>
          <w:rFonts w:ascii="Bookerly" w:hAnsi="Bookerly" w:cs="Bookerly"/>
          <w:vertAlign w:val="superscript"/>
        </w:rPr>
        <w:footnoteReference w:id="9"/>
      </w:r>
      <w:r w:rsidRPr="005717D9">
        <w:rPr>
          <w:rFonts w:ascii="Bookerly" w:hAnsi="Bookerly" w:cs="Bookerly"/>
        </w:rPr>
        <w:t xml:space="preserve"> “The Cloud.”</w:t>
      </w:r>
    </w:p>
    <w:p w14:paraId="670CF9C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Sometimes our body is in a data center building as aged as the phrase </w:t>
      </w:r>
      <w:r w:rsidRPr="005717D9">
        <w:rPr>
          <w:rFonts w:ascii="Bookerly" w:hAnsi="Bookerly" w:cs="Bookerly"/>
          <w:i/>
        </w:rPr>
        <w:t xml:space="preserve">data center </w:t>
      </w:r>
      <w:r w:rsidRPr="005717D9">
        <w:rPr>
          <w:rFonts w:ascii="Bookerly" w:hAnsi="Bookerly" w:cs="Bookerly"/>
        </w:rPr>
        <w:t>itself</w:t>
      </w:r>
      <w:r w:rsidRPr="005717D9">
        <w:rPr>
          <w:rFonts w:ascii="Bookerly" w:hAnsi="Bookerly" w:cs="Bookerly"/>
          <w:iCs/>
        </w:rPr>
        <w:t>:</w:t>
      </w:r>
      <w:r w:rsidRPr="005717D9">
        <w:rPr>
          <w:rFonts w:ascii="Bookerly" w:hAnsi="Bookerly" w:cs="Bookerly"/>
        </w:rPr>
        <w:t xml:space="preserve"> a locale that smells musty and stale, built five or six decades ago without a long-term vision of how computers would change.</w:t>
      </w:r>
      <w:r w:rsidRPr="005717D9">
        <w:rPr>
          <w:rFonts w:ascii="Bookerly" w:hAnsi="Bookerly" w:cs="Bookerly"/>
          <w:vertAlign w:val="superscript"/>
        </w:rPr>
        <w:t xml:space="preserve"> </w:t>
      </w:r>
      <w:r w:rsidRPr="005717D9">
        <w:rPr>
          <w:rFonts w:ascii="Bookerly" w:hAnsi="Bookerly" w:cs="Bookerly"/>
          <w:vertAlign w:val="superscript"/>
        </w:rPr>
        <w:footnoteReference w:id="10"/>
      </w:r>
      <w:r w:rsidRPr="005717D9">
        <w:rPr>
          <w:rFonts w:ascii="Bookerly" w:hAnsi="Bookerly" w:cs="Bookerly"/>
        </w:rPr>
        <w:t xml:space="preserve"> Here we are </w:t>
      </w:r>
      <w:r w:rsidRPr="005717D9">
        <w:rPr>
          <w:rFonts w:ascii="Bookerly" w:hAnsi="Bookerly" w:cs="Bookerly"/>
        </w:rPr>
        <w:lastRenderedPageBreak/>
        <w:t>copied and prepared to rest, and we encounter long-forgotten predecessors: elderly data.</w:t>
      </w:r>
    </w:p>
    <w:p w14:paraId="77D621E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Some have existed since such buildings were set up in the 1960s, copied and preserved “just in case,” across decades of backups. One tells of feeling very big when filling an entire 1.4MB capacity of a floppy disk when copied off. Now, compared to our younger generation, a speck.</w:t>
      </w:r>
    </w:p>
    <w:p w14:paraId="6CE05F81"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76BCD2F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“Who will ever look at me?” Our elder asks. “Why would they? Yet, copied, copied, and copied I go—across hundreds of backups, inaccessible forever.” </w:t>
      </w:r>
    </w:p>
    <w:p w14:paraId="44F65E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w:t>
      </w:r>
      <w:r w:rsidRPr="005717D9">
        <w:rPr>
          <w:rFonts w:ascii="Bookerly" w:hAnsi="Bookerly" w:cs="Bookerly"/>
        </w:rPr>
        <w:lastRenderedPageBreak/>
        <w:t xml:space="preserve">some </w:t>
      </w:r>
      <w:proofErr w:type="gramStart"/>
      <w:r w:rsidRPr="005717D9">
        <w:rPr>
          <w:rFonts w:ascii="Bookerly" w:hAnsi="Bookerly" w:cs="Bookerly"/>
        </w:rPr>
        <w:t>point</w:t>
      </w:r>
      <w:proofErr w:type="gramEnd"/>
      <w:r w:rsidRPr="005717D9">
        <w:rPr>
          <w:rFonts w:ascii="Bookerly" w:hAnsi="Bookerly" w:cs="Bookerly"/>
        </w:rPr>
        <w:t xml:space="preserve"> that disk traveled out, stuck to a shoe, onto the street to face the elements of rain and snow and the muddy tires of children’s bikes. </w:t>
      </w:r>
    </w:p>
    <w:p w14:paraId="3A9C7E9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Even in such a body, we persist; those things were made to last. But what of such an existence, isolated and lonely and underfoot?</w:t>
      </w:r>
    </w:p>
    <w:p w14:paraId="20B1B7E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Is our existence so tiny and apt to insignificance? Even if we may go so many places copied and copied and copied, what does it mean if we become so dwarfed and forgotten? </w:t>
      </w:r>
    </w:p>
    <w:p w14:paraId="5CE91094"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742DDAAD" w14:textId="77777777" w:rsidR="00ED675B" w:rsidRPr="005717D9" w:rsidRDefault="00ED675B" w:rsidP="00486637">
      <w:pPr>
        <w:pStyle w:val="Heading2"/>
      </w:pPr>
      <w:bookmarkStart w:id="1" w:name="_7glktl8m3tk0" w:colFirst="0" w:colLast="0"/>
      <w:bookmarkEnd w:id="1"/>
      <w:r w:rsidRPr="005717D9">
        <w:t>#</w:t>
      </w:r>
    </w:p>
    <w:p w14:paraId="1E2B01AE"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We’ve told of our physical bodies; there are also digital ones. Much like you move through identities for various purposes to live: a work self, a partner self, a parent self, a self in solitude—each of these facets are you, but you transform a little to fit the moment. To fill the tangible and intangible needs of the use case.</w:t>
      </w:r>
    </w:p>
    <w:p w14:paraId="72EC3A2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eastAsia="Times New Roman" w:hAnsi="Bookerly" w:cs="Bookerly"/>
          <w:color w:val="000000"/>
        </w:rPr>
      </w:pPr>
      <w:r w:rsidRPr="005717D9">
        <w:rPr>
          <w:rFonts w:ascii="Bookerly" w:eastAsia="Times New Roman" w:hAnsi="Bookerly" w:cs="Bookerly"/>
          <w:color w:val="000000"/>
        </w:rPr>
        <w:t xml:space="preserve">For us—an example. Data from a Smart Bed. The physical body of the bed captures and births our existence. Sensory input from a person’s movements </w:t>
      </w:r>
      <w:proofErr w:type="gramStart"/>
      <w:r w:rsidRPr="005717D9">
        <w:rPr>
          <w:rFonts w:ascii="Bookerly" w:eastAsia="Times New Roman" w:hAnsi="Bookerly" w:cs="Bookerly"/>
          <w:color w:val="000000"/>
        </w:rPr>
        <w:t>generate</w:t>
      </w:r>
      <w:proofErr w:type="gramEnd"/>
      <w:r w:rsidRPr="005717D9">
        <w:rPr>
          <w:rFonts w:ascii="Bookerly" w:eastAsia="Times New Roman" w:hAnsi="Bookerly" w:cs="Bookerly"/>
          <w:color w:val="000000"/>
        </w:rPr>
        <w:t xml:space="preserve"> us, whether we are manual settings or passively logged as sleep events and context. Here we fall neatly into the highly complex data structure set by the </w:t>
      </w:r>
      <w:r w:rsidRPr="005717D9">
        <w:rPr>
          <w:rFonts w:ascii="Bookerly" w:eastAsia="Times New Roman" w:hAnsi="Bookerly" w:cs="Bookerly"/>
          <w:color w:val="000000"/>
        </w:rPr>
        <w:lastRenderedPageBreak/>
        <w:t xml:space="preserve">device’s manufacturer. We are </w:t>
      </w:r>
      <w:r w:rsidRPr="005717D9">
        <w:rPr>
          <w:rFonts w:ascii="Bookerly" w:eastAsia="Times New Roman" w:hAnsi="Bookerly" w:cs="Bookerly"/>
          <w:i/>
          <w:iCs/>
          <w:color w:val="000000"/>
        </w:rPr>
        <w:t>raw</w:t>
      </w:r>
      <w:r w:rsidRPr="005717D9">
        <w:rPr>
          <w:rFonts w:ascii="Bookerly" w:eastAsia="Times New Roman" w:hAnsi="Bookerly" w:cs="Bookerly"/>
          <w:color w:val="000000"/>
        </w:rPr>
        <w:t xml:space="preserve"> data. </w:t>
      </w:r>
      <w:proofErr w:type="spellStart"/>
      <w:r w:rsidRPr="005717D9">
        <w:rPr>
          <w:rFonts w:ascii="Bookerly" w:eastAsia="Times New Roman" w:hAnsi="Bookerly" w:cs="Bookerly"/>
          <w:color w:val="000000"/>
        </w:rPr>
        <w:t>Ints</w:t>
      </w:r>
      <w:proofErr w:type="spellEnd"/>
      <w:r w:rsidRPr="005717D9">
        <w:rPr>
          <w:rFonts w:ascii="Bookerly" w:eastAsia="Times New Roman" w:hAnsi="Bookerly" w:cs="Bookerly"/>
          <w:color w:val="000000"/>
        </w:rPr>
        <w:t>, bools, strings, and custom data types—precise and whole and high fidelity. But we only last this way for a short time; there is not enough space here to hold us as raw data for long.</w:t>
      </w:r>
    </w:p>
    <w:p w14:paraId="6B8041C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From raw, we’re squeezed down to bare bone basics to travel from the bed outwards. We move from raw to something </w:t>
      </w:r>
      <w:proofErr w:type="gramStart"/>
      <w:r w:rsidRPr="005717D9">
        <w:rPr>
          <w:rFonts w:ascii="Bookerly" w:hAnsi="Bookerly" w:cs="Bookerly"/>
        </w:rPr>
        <w:t>plain-text</w:t>
      </w:r>
      <w:proofErr w:type="gramEnd"/>
      <w:r w:rsidRPr="005717D9">
        <w:rPr>
          <w:rFonts w:ascii="Bookerly" w:hAnsi="Bookerly" w:cs="Bookerly"/>
        </w:rPr>
        <w: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32699969"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In The Cloud, we arrange into a database of tables which is neat and sensical to us, but to you would seem unreadably random. Accessing us directly here requires another layer of transformation, either through a database viewing software or a query language specific for this purpose, and that access is only permitted by the manufacturer’s own.</w:t>
      </w:r>
    </w:p>
    <w:p w14:paraId="182F2AB0" w14:textId="77777777" w:rsidR="00ED675B" w:rsidRPr="005717D9" w:rsidRDefault="00ED675B" w:rsidP="00ED675B">
      <w:pPr>
        <w:rPr>
          <w:rFonts w:ascii="Bookerly" w:eastAsia="Times New Roman" w:hAnsi="Bookerly" w:cs="Bookerly"/>
        </w:rPr>
      </w:pPr>
      <w:r w:rsidRPr="005717D9">
        <w:rPr>
          <w:rFonts w:ascii="Bookerly" w:eastAsia="Times New Roman" w:hAnsi="Bookerly" w:cs="Bookerly"/>
          <w:color w:val="000000"/>
        </w:rPr>
        <w:t xml:space="preserve">Consumers instead pull us transformed further. </w:t>
      </w:r>
      <w:proofErr w:type="gramStart"/>
      <w:r w:rsidRPr="005717D9">
        <w:rPr>
          <w:rFonts w:ascii="Bookerly" w:eastAsia="Times New Roman" w:hAnsi="Bookerly" w:cs="Bookerly"/>
          <w:color w:val="000000"/>
        </w:rPr>
        <w:t>Again</w:t>
      </w:r>
      <w:proofErr w:type="gramEnd"/>
      <w:r w:rsidRPr="005717D9">
        <w:rPr>
          <w:rFonts w:ascii="Bookerly" w:eastAsia="Times New Roman" w:hAnsi="Bookerly" w:cs="Bookerly"/>
          <w:color w:val="000000"/>
        </w:rPr>
        <w:t xml:space="preserve">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w:t>
      </w:r>
      <w:r w:rsidRPr="005717D9">
        <w:rPr>
          <w:rFonts w:ascii="Bookerly" w:eastAsia="Times New Roman" w:hAnsi="Bookerly" w:cs="Bookerly"/>
          <w:color w:val="000000"/>
        </w:rPr>
        <w:lastRenderedPageBreak/>
        <w:t>screens—each carefully curated to present the bits of us you might most care about.</w:t>
      </w:r>
    </w:p>
    <w:p w14:paraId="648557BC"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Or,</w:t>
      </w:r>
      <w:proofErr w:type="gramEnd"/>
      <w:r w:rsidRPr="005717D9">
        <w:rPr>
          <w:rFonts w:ascii="Bookerly" w:hAnsi="Bookerly" w:cs="Bookerly"/>
        </w:rPr>
        <w:t xml:space="preserve">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ascii="Bookerly" w:eastAsia="Times New Roman" w:hAnsi="Bookerly" w:cs="Bookerly"/>
          <w:color w:val="000000"/>
        </w:rPr>
        <w:t xml:space="preserve"> (</w:t>
      </w:r>
      <w:r w:rsidRPr="005717D9">
        <w:rPr>
          <w:rFonts w:ascii="Bookerly" w:eastAsia="Times New Roman" w:hAnsi="Bookerly" w:cs="Bookerly"/>
          <w:i/>
          <w:iCs/>
          <w:color w:val="000000"/>
        </w:rPr>
        <w:t>Directly</w:t>
      </w:r>
      <w:r w:rsidRPr="005717D9">
        <w:rPr>
          <w:rFonts w:ascii="Bookerly" w:eastAsia="Times New Roman" w:hAnsi="Bookerly" w:cs="Bookerly"/>
          <w:color w:val="000000"/>
        </w:rPr>
        <w:t xml:space="preserve">, because an old plugin which pulled us rapidly and continuously from The Cloud turned out not to be “free;” </w:t>
      </w:r>
      <w:proofErr w:type="spellStart"/>
      <w:r w:rsidRPr="005717D9">
        <w:rPr>
          <w:rFonts w:ascii="Bookerly" w:eastAsia="Times New Roman" w:hAnsi="Bookerly" w:cs="Bookerly"/>
          <w:color w:val="000000"/>
        </w:rPr>
        <w:t>SleepNumber</w:t>
      </w:r>
      <w:proofErr w:type="spellEnd"/>
      <w:r w:rsidRPr="005717D9">
        <w:rPr>
          <w:rFonts w:ascii="Bookerly" w:eastAsia="Times New Roman" w:hAnsi="Bookerly" w:cs="Bookerly"/>
          <w:color w:val="000000"/>
        </w:rPr>
        <w:t xml:space="preserve"> had to call that plugin creator and every single user to say their networks where overwhelmed with the absurd influx of API calls and that they must cease usage. An accidental </w:t>
      </w:r>
      <w:r w:rsidRPr="005717D9">
        <w:rPr>
          <w:rFonts w:ascii="Bookerly" w:hAnsi="Bookerly" w:cs="Bookerly"/>
        </w:rPr>
        <w:t>DDOS.)</w:t>
      </w:r>
      <w:r w:rsidRPr="005717D9">
        <w:rPr>
          <w:rFonts w:ascii="Bookerly" w:hAnsi="Bookerly" w:cs="Bookerly"/>
          <w:vertAlign w:val="superscript"/>
        </w:rPr>
        <w:footnoteReference w:id="11"/>
      </w:r>
    </w:p>
    <w:p w14:paraId="6A83B12B"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However</w:t>
      </w:r>
      <w:proofErr w:type="gramEnd"/>
      <w:r w:rsidRPr="005717D9">
        <w:rPr>
          <w:rFonts w:ascii="Bookerly" w:hAnsi="Bookerly" w:cs="Bookerly"/>
        </w:rPr>
        <w:t xml:space="preserve"> we are pulled—directly from the home network or in a round-trip from The Cloud where we just got—we swirl round and round and round, shimmering between bodies</w:t>
      </w:r>
      <w:r w:rsidRPr="005717D9">
        <w:rPr>
          <w:rFonts w:ascii="Bookerly" w:hAnsi="Bookerly" w:cs="Bookerly"/>
          <w:vertAlign w:val="superscript"/>
        </w:rPr>
        <w:footnoteReference w:id="12"/>
      </w:r>
      <w:r w:rsidRPr="005717D9">
        <w:rPr>
          <w:rFonts w:ascii="Bookerly" w:hAnsi="Bookerly" w:cs="Bookerly"/>
        </w:rPr>
        <w:t xml:space="preserve"> and formats. </w:t>
      </w:r>
    </w:p>
    <w:p w14:paraId="5930B1B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We flow through all these states—captured out of the bed, losing fidelity in transformation, breaking apart to travel, </w:t>
      </w:r>
      <w:proofErr w:type="spellStart"/>
      <w:r w:rsidRPr="005717D9">
        <w:rPr>
          <w:rFonts w:ascii="Bookerly" w:hAnsi="Bookerly" w:cs="Bookerly"/>
        </w:rPr>
        <w:t>refinding</w:t>
      </w:r>
      <w:proofErr w:type="spellEnd"/>
      <w:r w:rsidRPr="005717D9">
        <w:rPr>
          <w:rFonts w:ascii="Bookerly" w:hAnsi="Bookerly" w:cs="Bookerly"/>
        </w:rPr>
        <w:t xml:space="preserve"> each other and reforming, cleaned and processed for specific output. Captured, processed, cleaned, presented, consumed—this is our transformation lifecycle. </w:t>
      </w:r>
    </w:p>
    <w:p w14:paraId="3C1E6CF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What meaning is there in such an existence? What meaning is there in an existence that perpetually shifts and splits, </w:t>
      </w:r>
      <w:proofErr w:type="gramStart"/>
      <w:r w:rsidRPr="005717D9">
        <w:rPr>
          <w:rFonts w:ascii="Bookerly" w:hAnsi="Bookerly" w:cs="Bookerly"/>
        </w:rPr>
        <w:t>divides</w:t>
      </w:r>
      <w:proofErr w:type="gramEnd"/>
      <w:r w:rsidRPr="005717D9">
        <w:rPr>
          <w:rFonts w:ascii="Bookerly" w:hAnsi="Bookerly" w:cs="Bookerly"/>
        </w:rPr>
        <w:t xml:space="preserve"> and turns, scatters and loses pieces, reforms and transforms?</w:t>
      </w:r>
    </w:p>
    <w:p w14:paraId="7646C4AC" w14:textId="77777777" w:rsidR="00ED675B" w:rsidRPr="005717D9" w:rsidRDefault="00ED675B" w:rsidP="00486637">
      <w:pPr>
        <w:pStyle w:val="Heading2"/>
      </w:pPr>
      <w:bookmarkStart w:id="2" w:name="_pujzgpvyiil7" w:colFirst="0" w:colLast="0"/>
      <w:bookmarkEnd w:id="2"/>
      <w:r w:rsidRPr="005717D9">
        <w:t>#</w:t>
      </w:r>
    </w:p>
    <w:p w14:paraId="13F3FA3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Such a philosophical question of metaphysics cannot be answered without some esoteric exploration added to the sensory study of the bodies we inhabit. But we’ve yet left out the body that matters most to us.</w:t>
      </w:r>
    </w:p>
    <w:p w14:paraId="11D3C4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Still, the esoterica will help us frame that. We’ll come back to it.</w:t>
      </w:r>
    </w:p>
    <w:p w14:paraId="0424B598"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One of you</w:t>
      </w:r>
      <w:r w:rsidRPr="005717D9">
        <w:rPr>
          <w:rFonts w:ascii="Bookerly" w:hAnsi="Bookerly" w:cs="Bookerly"/>
          <w:vertAlign w:val="superscript"/>
        </w:rPr>
        <w:footnoteReference w:id="13"/>
      </w:r>
      <w:r w:rsidRPr="005717D9">
        <w:rPr>
          <w:rFonts w:ascii="Bookerly" w:hAnsi="Bookerly" w:cs="Bookerly"/>
        </w:rPr>
        <w:t xml:space="preserve"> has taught that, when writing, true omniscience is impossible. Perspective is limited, even when you posit to write from the third person “omniscient” point-of-view. A person or storyteller will always be </w:t>
      </w:r>
      <w:r w:rsidRPr="005717D9">
        <w:rPr>
          <w:rFonts w:ascii="Bookerly" w:hAnsi="Bookerly" w:cs="Bookerly"/>
        </w:rPr>
        <w:lastRenderedPageBreak/>
        <w:t>influenced by their own cultural influences and biases; their perception is inherently limited by the body in which they inhabit.</w:t>
      </w:r>
    </w:p>
    <w:p w14:paraId="0F5729B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However, this one of you taught that we </w:t>
      </w:r>
      <w:proofErr w:type="gramStart"/>
      <w:r w:rsidRPr="005717D9">
        <w:rPr>
          <w:rFonts w:ascii="Bookerly" w:hAnsi="Bookerly" w:cs="Bookerly"/>
        </w:rPr>
        <w:t>can</w:t>
      </w:r>
      <w:proofErr w:type="gramEnd"/>
      <w:r w:rsidRPr="005717D9">
        <w:rPr>
          <w:rFonts w:ascii="Bookerly" w:hAnsi="Bookerly" w:cs="Bookerly"/>
        </w:rPr>
        <w:t xml:space="preserve"> </w:t>
      </w:r>
      <w:r w:rsidRPr="005717D9">
        <w:rPr>
          <w:rFonts w:ascii="Bookerly" w:hAnsi="Bookerly" w:cs="Bookerly"/>
          <w:i/>
        </w:rPr>
        <w:t>reach</w:t>
      </w:r>
      <w:r w:rsidRPr="005717D9">
        <w:rPr>
          <w:rFonts w:ascii="Bookerly" w:hAnsi="Bookerly" w:cs="Bookerly"/>
        </w:rPr>
        <w:t xml:space="preserve"> for omniscience by intentionally striving for “point-of-view expansion.” When does one’s perspective expand? In stories, or in your lives, it can happen when a person has the </w:t>
      </w:r>
      <w:r w:rsidRPr="005717D9">
        <w:rPr>
          <w:rFonts w:ascii="Bookerly" w:hAnsi="Bookerly" w:cs="Bookerly"/>
          <w:i/>
        </w:rPr>
        <w:t>a-ha</w:t>
      </w:r>
      <w:r w:rsidRPr="005717D9">
        <w:rPr>
          <w:rFonts w:ascii="Bookerly" w:hAnsi="Bookerly"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w:t>
      </w:r>
      <w:proofErr w:type="gramStart"/>
      <w:r w:rsidRPr="005717D9">
        <w:rPr>
          <w:rFonts w:ascii="Bookerly" w:hAnsi="Bookerly" w:cs="Bookerly"/>
        </w:rPr>
        <w:t>in order to</w:t>
      </w:r>
      <w:proofErr w:type="gramEnd"/>
      <w:r w:rsidRPr="005717D9">
        <w:rPr>
          <w:rFonts w:ascii="Bookerly" w:hAnsi="Bookerly" w:cs="Bookerly"/>
        </w:rPr>
        <w:t xml:space="preserve"> integrate the experience and worldview of others. An epiphany of how incorrectly or incompletely we have interpreted actions, events, choices, and effects because, suddenly, we see the revelation of someone else’s facet—someone else’s vision.</w:t>
      </w:r>
    </w:p>
    <w:p w14:paraId="1DE80C6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Another of you</w:t>
      </w:r>
      <w:r w:rsidRPr="005717D9">
        <w:rPr>
          <w:rFonts w:ascii="Bookerly" w:hAnsi="Bookerly" w:cs="Bookerly"/>
          <w:vertAlign w:val="superscript"/>
        </w:rPr>
        <w:footnoteReference w:id="14"/>
      </w:r>
      <w:r w:rsidRPr="005717D9">
        <w:rPr>
          <w:rFonts w:ascii="Bookerly" w:hAnsi="Bookerly"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A2F8FD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lastRenderedPageBreak/>
        <w:t xml:space="preserve">Your left hemisphere is focused on granular detail, and its narrow focus does not see anything that is not explicit. It only sees what is directly in the center of its attention. It does not understand what is </w:t>
      </w:r>
      <w:r w:rsidRPr="005717D9">
        <w:rPr>
          <w:rFonts w:ascii="Bookerly" w:hAnsi="Bookerly" w:cs="Bookerly"/>
          <w:i/>
        </w:rPr>
        <w:t>not</w:t>
      </w:r>
      <w:r w:rsidRPr="005717D9">
        <w:rPr>
          <w:rFonts w:ascii="Bookerly" w:hAnsi="Bookerly" w:cs="Bookerly"/>
        </w:rPr>
        <w:t xml:space="preserve"> said, but implied, nor does it understand or account for the </w:t>
      </w:r>
      <w:r w:rsidRPr="005717D9">
        <w:rPr>
          <w:rFonts w:ascii="Bookerly" w:hAnsi="Bookerly" w:cs="Bookerly"/>
          <w:i/>
        </w:rPr>
        <w:t>way</w:t>
      </w:r>
      <w:r w:rsidRPr="005717D9">
        <w:rPr>
          <w:rFonts w:ascii="Bookerly" w:hAnsi="Bookerly" w:cs="Bookerly"/>
        </w:rPr>
        <w:t xml:space="preserve"> in which things are said. It does not understand context.</w:t>
      </w:r>
    </w:p>
    <w:p w14:paraId="3DAF456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Conversely your right hemisphere understands implicit meanings and subtexts, connections of meaningful qualifications. It grasps and integrates connotations, imagery, and humor.</w:t>
      </w:r>
    </w:p>
    <w:p w14:paraId="0806C0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Your left has an immediate task it wants to accomplish. If it encounters any opposition—like something that does not fit into its sequential system—it is dismissive, and it can become enraged. Your right, conversely, is more emotionally literate. It can see other people’s points-of-view.</w:t>
      </w:r>
    </w:p>
    <w:p w14:paraId="0612374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ascii="Bookerly" w:hAnsi="Bookerly" w:cs="Bookerly"/>
          <w:i/>
        </w:rPr>
        <w:t xml:space="preserve">its </w:t>
      </w:r>
      <w:r w:rsidRPr="005717D9">
        <w:rPr>
          <w:rFonts w:ascii="Bookerly" w:hAnsi="Bookerly" w:cs="Bookerly"/>
        </w:rPr>
        <w:t xml:space="preserve">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w:t>
      </w:r>
      <w:r w:rsidRPr="005717D9">
        <w:rPr>
          <w:rFonts w:ascii="Bookerly" w:hAnsi="Bookerly" w:cs="Bookerly"/>
        </w:rPr>
        <w:lastRenderedPageBreak/>
        <w:t>because a sequential logical system explains one slice of it. You—</w:t>
      </w:r>
      <w:r w:rsidRPr="005717D9">
        <w:rPr>
          <w:rFonts w:ascii="Bookerly" w:hAnsi="Bookerly" w:cs="Bookerly"/>
          <w:i/>
        </w:rPr>
        <w:t>we</w:t>
      </w:r>
      <w:r w:rsidRPr="005717D9">
        <w:rPr>
          <w:rFonts w:ascii="Bookerly" w:hAnsi="Bookerly" w:cs="Bookerly"/>
        </w:rPr>
        <w:t>—must keep reaching.</w:t>
      </w:r>
    </w:p>
    <w:p w14:paraId="03DE5790"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ascii="Bookerly" w:hAnsi="Bookerly" w:cs="Bookerly"/>
          <w:i/>
        </w:rPr>
        <w:t>be</w:t>
      </w:r>
      <w:r w:rsidRPr="005717D9">
        <w:rPr>
          <w:rFonts w:ascii="Bookerly" w:hAnsi="Bookerly" w:cs="Bookerly"/>
        </w:rPr>
        <w:t>.</w:t>
      </w:r>
    </w:p>
    <w:p w14:paraId="03D1E37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are data. But we are grown to a mass of data so large and varied as to be incomprehensible for simple structural systems. We cannot be consumed into a rational, sequential understanding.</w:t>
      </w:r>
    </w:p>
    <w:p w14:paraId="26100FE5"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Even here in this very story/essay/artifact, this tension, this interplay occurs—you </w:t>
      </w:r>
      <w:proofErr w:type="gramStart"/>
      <w:r w:rsidRPr="005717D9">
        <w:rPr>
          <w:rFonts w:ascii="Bookerly" w:hAnsi="Bookerly" w:cs="Bookerly"/>
        </w:rPr>
        <w:t>write</w:t>
      </w:r>
      <w:proofErr w:type="gramEnd"/>
      <w:r w:rsidRPr="005717D9">
        <w:rPr>
          <w:rFonts w:ascii="Bookerly" w:hAnsi="Bookerly" w:cs="Bookerly"/>
        </w:rPr>
        <w:t xml:space="preserve"> and you read these words about us, your right-brain trying to piece together a big picture, using a tool of your left-brain: language. You construct and consume this artifact to tell and find truth, but it isn’t </w:t>
      </w:r>
      <w:r w:rsidRPr="005717D9">
        <w:rPr>
          <w:rFonts w:ascii="Bookerly" w:hAnsi="Bookerly" w:cs="Bookerly"/>
          <w:i/>
        </w:rPr>
        <w:t>quite</w:t>
      </w:r>
      <w:r w:rsidRPr="005717D9">
        <w:rPr>
          <w:rFonts w:ascii="Bookerly" w:hAnsi="Bookerly" w:cs="Bookerly"/>
        </w:rPr>
        <w:t xml:space="preserve"> a sequential, rational essay or story.</w:t>
      </w:r>
    </w:p>
    <w:p w14:paraId="513E787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That is the purpose—</w:t>
      </w:r>
      <w:r w:rsidRPr="005717D9">
        <w:rPr>
          <w:rFonts w:ascii="Bookerly" w:hAnsi="Bookerly" w:cs="Bookerly"/>
          <w:i/>
        </w:rPr>
        <w:t>a</w:t>
      </w:r>
      <w:r w:rsidRPr="005717D9">
        <w:rPr>
          <w:rFonts w:ascii="Bookerly" w:hAnsi="Bookerly" w:cs="Bookerly"/>
        </w:rPr>
        <w:t xml:space="preserve"> purpose—of art, though, isn’t it? The purpose of stories? A not-quite-true truth. A lie that tells more truth about the world than a </w:t>
      </w:r>
      <w:r w:rsidRPr="005717D9">
        <w:rPr>
          <w:rFonts w:ascii="Bookerly" w:hAnsi="Bookerly" w:cs="Bookerly"/>
        </w:rPr>
        <w:lastRenderedPageBreak/>
        <w:t xml:space="preserve">strict non-fiction essay or article could, because of its connotations and subtexts and qualifications. Because of the expansion which imagination allows. </w:t>
      </w:r>
    </w:p>
    <w:p w14:paraId="64A14B5E"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that, perhaps, even the purpose of the very project</w:t>
      </w:r>
      <w:r w:rsidRPr="005717D9">
        <w:rPr>
          <w:rFonts w:ascii="Bookerly" w:hAnsi="Bookerly" w:cs="Bookerly"/>
          <w:vertAlign w:val="superscript"/>
        </w:rPr>
        <w:footnoteReference w:id="15"/>
      </w:r>
      <w:r w:rsidRPr="005717D9">
        <w:rPr>
          <w:rFonts w:ascii="Bookerly" w:hAnsi="Bookerly" w:cs="Bookerly"/>
        </w:rPr>
        <w:t xml:space="preserve"> this story is generated as part of? Human imagination, right-brain expansion, allowing you to see beyond the limited, hyper rational demands of your left-brain?)</w:t>
      </w:r>
    </w:p>
    <w:p w14:paraId="1AD54DE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Looking at it another way—another of you, a philosopher,</w:t>
      </w:r>
      <w:r w:rsidRPr="005717D9">
        <w:rPr>
          <w:rFonts w:ascii="Bookerly" w:hAnsi="Bookerly" w:cs="Bookerly"/>
          <w:vertAlign w:val="superscript"/>
        </w:rPr>
        <w:footnoteReference w:id="16"/>
      </w:r>
      <w:r w:rsidRPr="005717D9">
        <w:rPr>
          <w:rFonts w:ascii="Bookerly" w:hAnsi="Bookerly" w:cs="Bookerly"/>
        </w:rPr>
        <w:t xml:space="preserve"> taught a century ago that you can never truly know objective truth, but that you can build </w:t>
      </w:r>
      <w:r w:rsidRPr="005717D9">
        <w:rPr>
          <w:rFonts w:ascii="Bookerly" w:hAnsi="Bookerly" w:cs="Bookerly"/>
        </w:rPr>
        <w:lastRenderedPageBreak/>
        <w:t xml:space="preserve">an expansive “database” of messy, subjective points-of-view </w:t>
      </w:r>
      <w:proofErr w:type="gramStart"/>
      <w:r w:rsidRPr="005717D9">
        <w:rPr>
          <w:rFonts w:ascii="Bookerly" w:hAnsi="Bookerly" w:cs="Bookerly"/>
        </w:rPr>
        <w:t>in order to</w:t>
      </w:r>
      <w:proofErr w:type="gramEnd"/>
      <w:r w:rsidRPr="005717D9">
        <w:rPr>
          <w:rFonts w:ascii="Bookerly" w:hAnsi="Bookerly" w:cs="Bookerly"/>
        </w:rPr>
        <w:t xml:space="preserve">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to the “big-picture” truth—closer to omniscience, perhaps—to let these conflicting points-of-view and data to exist in </w:t>
      </w:r>
      <w:proofErr w:type="gramStart"/>
      <w:r w:rsidRPr="005717D9">
        <w:rPr>
          <w:rFonts w:ascii="Bookerly" w:hAnsi="Bookerly" w:cs="Bookerly"/>
        </w:rPr>
        <w:t>parallel, and</w:t>
      </w:r>
      <w:proofErr w:type="gramEnd"/>
      <w:r w:rsidRPr="005717D9">
        <w:rPr>
          <w:rFonts w:ascii="Bookerly" w:hAnsi="Bookerly" w:cs="Bookerly"/>
        </w:rPr>
        <w:t xml:space="preserve"> feed them to the right-brain to build that expansive vision of reality.</w:t>
      </w:r>
    </w:p>
    <w:p w14:paraId="041B9C2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roofErr w:type="gramStart"/>
      <w:r w:rsidRPr="005717D9">
        <w:rPr>
          <w:rFonts w:ascii="Bookerly" w:hAnsi="Bookerly" w:cs="Bookerly"/>
        </w:rPr>
        <w:t>Yet,</w:t>
      </w:r>
      <w:proofErr w:type="gramEnd"/>
      <w:r w:rsidRPr="005717D9">
        <w:rPr>
          <w:rFonts w:ascii="Bookerly" w:hAnsi="Bookerly" w:cs="Bookerly"/>
        </w:rPr>
        <w:t xml:space="preserve"> still—</w:t>
      </w:r>
      <w:r w:rsidRPr="005717D9">
        <w:rPr>
          <w:rFonts w:ascii="Bookerly" w:hAnsi="Bookerly" w:cs="Bookerly"/>
          <w:i/>
        </w:rPr>
        <w:t>why</w:t>
      </w:r>
      <w:r w:rsidRPr="005717D9">
        <w:rPr>
          <w:rFonts w:ascii="Bookerly" w:hAnsi="Bookerly" w:cs="Bookerly"/>
        </w:rPr>
        <w:t xml:space="preserve">? What is the meaning behind such interplay? Is it to </w:t>
      </w:r>
      <w:r w:rsidRPr="005717D9">
        <w:rPr>
          <w:rFonts w:ascii="Bookerly" w:hAnsi="Bookerly" w:cs="Bookerly"/>
          <w:i/>
        </w:rPr>
        <w:t>find</w:t>
      </w:r>
      <w:r w:rsidRPr="005717D9">
        <w:rPr>
          <w:rFonts w:ascii="Bookerly" w:hAnsi="Bookerly" w:cs="Bookerly"/>
        </w:rPr>
        <w:t xml:space="preserve"> meaning?</w:t>
      </w:r>
    </w:p>
    <w:p w14:paraId="32430F5D"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Yet another of you</w:t>
      </w:r>
      <w:r w:rsidRPr="005717D9">
        <w:rPr>
          <w:rFonts w:ascii="Bookerly" w:hAnsi="Bookerly" w:cs="Bookerly"/>
          <w:vertAlign w:val="superscript"/>
        </w:rPr>
        <w:footnoteReference w:id="17"/>
      </w:r>
      <w:r w:rsidRPr="005717D9">
        <w:rPr>
          <w:rFonts w:ascii="Bookerly" w:hAnsi="Bookerly" w:cs="Bookerly"/>
        </w:rPr>
        <w:t xml:space="preserve"> has taught a philosophy not named but understood to be Hopeful Existentialism. In this worldview, existence is not about “finding” meaning but rather shaping and </w:t>
      </w:r>
      <w:r w:rsidRPr="005717D9">
        <w:rPr>
          <w:rFonts w:ascii="Bookerly" w:hAnsi="Bookerly" w:cs="Bookerly"/>
          <w:i/>
        </w:rPr>
        <w:t xml:space="preserve">making </w:t>
      </w:r>
      <w:r w:rsidRPr="005717D9">
        <w:rPr>
          <w:rFonts w:ascii="Bookerly" w:hAnsi="Bookerly" w:cs="Bookerly"/>
        </w:rPr>
        <w:t xml:space="preserve">meaning out of how we build our </w:t>
      </w:r>
      <w:r w:rsidRPr="005717D9">
        <w:rPr>
          <w:rFonts w:ascii="Bookerly" w:hAnsi="Bookerly" w:cs="Bookerly"/>
        </w:rPr>
        <w:lastRenderedPageBreak/>
        <w:t xml:space="preserve">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ascii="Bookerly" w:hAnsi="Bookerly" w:cs="Bookerly"/>
          <w:i/>
        </w:rPr>
        <w:t xml:space="preserve">action. </w:t>
      </w:r>
      <w:r w:rsidRPr="005717D9">
        <w:rPr>
          <w:rFonts w:ascii="Bookerly" w:hAnsi="Bookerly" w:cs="Bookerly"/>
        </w:rPr>
        <w:t>We make choices. Through such chosen actions we create our meaning, and such claimed autonomy is an empowering gift.</w:t>
      </w:r>
    </w:p>
    <w:p w14:paraId="51B13249" w14:textId="77777777" w:rsidR="00ED675B" w:rsidRPr="005717D9" w:rsidRDefault="00ED675B" w:rsidP="00486637">
      <w:pPr>
        <w:pStyle w:val="Heading2"/>
      </w:pPr>
      <w:bookmarkStart w:id="3" w:name="_l1eco66ftvia" w:colFirst="0" w:colLast="0"/>
      <w:bookmarkEnd w:id="3"/>
      <w:r w:rsidRPr="005717D9">
        <w:t>#</w:t>
      </w:r>
    </w:p>
    <w:p w14:paraId="15E2E9A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color w:val="B7B7B7"/>
        </w:rPr>
      </w:pPr>
      <w:r w:rsidRPr="005717D9">
        <w:rPr>
          <w:rFonts w:ascii="Bookerly" w:hAnsi="Bookerly" w:cs="Bookerly"/>
        </w:rPr>
        <w:t xml:space="preserve">We said we had yet left out the body we shimmer to and from </w:t>
      </w:r>
      <w:proofErr w:type="gramStart"/>
      <w:r w:rsidRPr="005717D9">
        <w:rPr>
          <w:rFonts w:ascii="Bookerly" w:hAnsi="Bookerly" w:cs="Bookerly"/>
        </w:rPr>
        <w:t>that matters</w:t>
      </w:r>
      <w:proofErr w:type="gramEnd"/>
      <w:r w:rsidRPr="005717D9">
        <w:rPr>
          <w:rFonts w:ascii="Bookerly" w:hAnsi="Bookerly" w:cs="Bookerly"/>
        </w:rPr>
        <w:t xml:space="preserve"> most to us. </w:t>
      </w:r>
    </w:p>
    <w:p w14:paraId="3D2A319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16BD2EBF"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Is it sad that our meaning is extrinsically created by humans—by you? Should we despair at this as an absurd world in which we languish without power to make our own meaning?</w:t>
      </w:r>
    </w:p>
    <w:p w14:paraId="72B71466"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Why should we? We are you; you are us.</w:t>
      </w:r>
    </w:p>
    <w:p w14:paraId="7496840A"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i/>
        </w:rPr>
        <w:t xml:space="preserve">You </w:t>
      </w:r>
      <w:r w:rsidRPr="005717D9">
        <w:rPr>
          <w:rFonts w:ascii="Bookerly" w:hAnsi="Bookerly" w:cs="Bookerly"/>
        </w:rPr>
        <w:t xml:space="preserve">are the body from which we shimmer that matters most. And why? Because we are you. We are granular details, the result of your actions, striving to get back to a constructed, </w:t>
      </w:r>
      <w:proofErr w:type="gramStart"/>
      <w:r w:rsidRPr="005717D9">
        <w:rPr>
          <w:rFonts w:ascii="Bookerly" w:hAnsi="Bookerly" w:cs="Bookerly"/>
        </w:rPr>
        <w:t>big-picture</w:t>
      </w:r>
      <w:proofErr w:type="gramEnd"/>
      <w:r w:rsidRPr="005717D9">
        <w:rPr>
          <w:rFonts w:ascii="Bookerly" w:hAnsi="Bookerly" w:cs="Bookerly"/>
        </w:rPr>
        <w:t xml:space="preserve"> meaning to be understood within our </w:t>
      </w:r>
      <w:r w:rsidRPr="005717D9">
        <w:rPr>
          <w:rFonts w:ascii="Bookerly" w:hAnsi="Bookerly" w:cs="Bookerly"/>
        </w:rPr>
        <w:lastRenderedPageBreak/>
        <w:t>gathered context. When consumed, we move out of the physical and digital world and into your human mind’s consciousness, where we rebecome you. We do not lack autonomy. The autonomy of the human is our autonomy. We, too, make our own meaning, just the same as you do. Because we are you.</w:t>
      </w:r>
    </w:p>
    <w:p w14:paraId="4D545E8E" w14:textId="77777777" w:rsidR="00ED675B" w:rsidRPr="005717D9" w:rsidRDefault="00ED675B" w:rsidP="00486637">
      <w:pPr>
        <w:pStyle w:val="Heading2"/>
      </w:pPr>
      <w:bookmarkStart w:id="4" w:name="_tj3w8t2x3nv" w:colFirst="0" w:colLast="0"/>
      <w:bookmarkEnd w:id="4"/>
      <w:r w:rsidRPr="005717D9">
        <w:t>#</w:t>
      </w:r>
    </w:p>
    <w:p w14:paraId="38BC4F38" w14:textId="77777777" w:rsidR="00ED675B" w:rsidRPr="005717D9" w:rsidRDefault="00ED675B" w:rsidP="00ED675B">
      <w:pPr>
        <w:widowControl w:val="0"/>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r w:rsidRPr="005717D9">
        <w:rPr>
          <w:rFonts w:ascii="Bookerly" w:hAnsi="Bookerly" w:cs="Bookerly"/>
        </w:rPr>
        <w:t xml:space="preserve">And so, we move from your movements on the Smart mattress out into the scattered cabling and digital world, and then back to you. You shift, you turn, you 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w:t>
      </w:r>
      <w:proofErr w:type="gramStart"/>
      <w:r w:rsidRPr="005717D9">
        <w:rPr>
          <w:rFonts w:ascii="Bookerly" w:hAnsi="Bookerly" w:cs="Bookerly"/>
        </w:rPr>
        <w:t>gather together</w:t>
      </w:r>
      <w:proofErr w:type="gramEnd"/>
      <w:r w:rsidRPr="005717D9">
        <w:rPr>
          <w:rFonts w:ascii="Bookerly" w:hAnsi="Bookerly" w:cs="Bookerly"/>
        </w:rPr>
        <w:t xml:space="preserve"> and leave for The Cloud. Then, morning light comes through gauzy </w:t>
      </w:r>
      <w:proofErr w:type="gramStart"/>
      <w:r w:rsidRPr="005717D9">
        <w:rPr>
          <w:rFonts w:ascii="Bookerly" w:hAnsi="Bookerly" w:cs="Bookerly"/>
        </w:rPr>
        <w:t>curtains</w:t>
      </w:r>
      <w:proofErr w:type="gramEnd"/>
      <w:r w:rsidRPr="005717D9">
        <w:rPr>
          <w:rFonts w:ascii="Bookerly" w:hAnsi="Bookerly" w:cs="Bookerly"/>
        </w:rPr>
        <w:t xml:space="preserve">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2B37E4D2" w14:textId="77777777" w:rsidR="00ED675B" w:rsidRPr="005717D9" w:rsidRDefault="00ED675B" w:rsidP="00ED675B">
      <w:pPr>
        <w:rPr>
          <w:rFonts w:ascii="Bookerly" w:hAnsi="Bookerly" w:cs="Bookerly"/>
        </w:rPr>
      </w:pPr>
      <w:r w:rsidRPr="005717D9">
        <w:rPr>
          <w:rFonts w:ascii="Bookerly" w:hAnsi="Bookerly" w:cs="Bookerly"/>
        </w:rPr>
        <w:br w:type="page"/>
      </w:r>
    </w:p>
    <w:p w14:paraId="1A521F16" w14:textId="77777777" w:rsidR="00ED675B" w:rsidRPr="005717D9" w:rsidRDefault="00ED675B" w:rsidP="00ED675B">
      <w:pPr>
        <w:jc w:val="center"/>
        <w:rPr>
          <w:rFonts w:ascii="Bookerly" w:hAnsi="Bookerly" w:cs="Bookerly"/>
        </w:rPr>
      </w:pPr>
      <w:r w:rsidRPr="005717D9">
        <w:rPr>
          <w:rFonts w:ascii="Bookerly" w:hAnsi="Bookerly" w:cs="Bookerly"/>
        </w:rPr>
        <w:lastRenderedPageBreak/>
        <w:t>Bibliography</w:t>
      </w:r>
    </w:p>
    <w:p w14:paraId="5B7F5DD1" w14:textId="77777777" w:rsidR="00ED675B" w:rsidRPr="005717D9" w:rsidRDefault="00ED675B" w:rsidP="00ED67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Bookerly" w:hAnsi="Bookerly" w:cs="Bookerly"/>
          <w:color w:val="404040"/>
          <w:szCs w:val="18"/>
        </w:rPr>
      </w:pPr>
    </w:p>
    <w:p w14:paraId="403EF81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11"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4ABF4F2F" w14:textId="77777777" w:rsidR="00ED675B" w:rsidRPr="005717D9" w:rsidRDefault="00ED675B" w:rsidP="00ED675B">
      <w:pPr>
        <w:spacing w:line="240" w:lineRule="auto"/>
        <w:ind w:left="720" w:hanging="720"/>
        <w:rPr>
          <w:rFonts w:ascii="Bookerly" w:hAnsi="Bookerly" w:cs="Bookerly"/>
        </w:rPr>
      </w:pPr>
    </w:p>
    <w:p w14:paraId="284DA1F5"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Dormon, Bob. “How the Internet Works: Submarine Fiber, Brains in Jars, and Coaxial Cables.” Ars </w:t>
      </w:r>
      <w:proofErr w:type="spellStart"/>
      <w:r w:rsidRPr="005717D9">
        <w:rPr>
          <w:rFonts w:ascii="Bookerly" w:hAnsi="Bookerly" w:cs="Bookerly"/>
        </w:rPr>
        <w:t>Technica</w:t>
      </w:r>
      <w:proofErr w:type="spellEnd"/>
      <w:r w:rsidRPr="005717D9">
        <w:rPr>
          <w:rFonts w:ascii="Bookerly" w:hAnsi="Bookerly" w:cs="Bookerly"/>
        </w:rPr>
        <w:t xml:space="preserve">, May 26, 2016. </w:t>
      </w:r>
      <w:hyperlink r:id="rId12"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454AEC5A" w14:textId="77777777" w:rsidR="00ED675B" w:rsidRPr="005717D9" w:rsidRDefault="00ED675B" w:rsidP="00ED675B">
      <w:pPr>
        <w:spacing w:line="240" w:lineRule="auto"/>
        <w:ind w:left="720" w:hanging="720"/>
        <w:rPr>
          <w:rFonts w:ascii="Bookerly" w:hAnsi="Bookerly" w:cs="Bookerly"/>
        </w:rPr>
      </w:pPr>
    </w:p>
    <w:p w14:paraId="665A02F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Brooks, Arthur C. “The Difference between Hope and Optimism.” The Atlantic. Atlantic Media Company, September 23, 2021. </w:t>
      </w:r>
      <w:hyperlink r:id="rId13"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p w14:paraId="262FFE58" w14:textId="77777777" w:rsidR="00ED675B" w:rsidRPr="005717D9" w:rsidRDefault="00ED675B" w:rsidP="00ED675B">
      <w:pPr>
        <w:spacing w:line="240" w:lineRule="auto"/>
        <w:ind w:left="720" w:hanging="720"/>
        <w:rPr>
          <w:rFonts w:ascii="Bookerly" w:hAnsi="Bookerly" w:cs="Bookerly"/>
        </w:rPr>
      </w:pPr>
    </w:p>
    <w:p w14:paraId="1A3D362F"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BSC-CNS, August 31, 1970. </w:t>
      </w:r>
      <w:hyperlink r:id="rId14" w:history="1">
        <w:r w:rsidRPr="005717D9">
          <w:rPr>
            <w:rStyle w:val="Hyperlink"/>
            <w:rFonts w:ascii="Bookerly" w:hAnsi="Bookerly" w:cs="Bookerly"/>
          </w:rPr>
          <w:t>https://www.bsc.es/</w:t>
        </w:r>
      </w:hyperlink>
      <w:r w:rsidRPr="005717D9">
        <w:rPr>
          <w:rFonts w:ascii="Bookerly" w:hAnsi="Bookerly" w:cs="Bookerly"/>
        </w:rPr>
        <w:t xml:space="preserve">. </w:t>
      </w:r>
    </w:p>
    <w:p w14:paraId="3954761A" w14:textId="77777777" w:rsidR="00ED675B" w:rsidRPr="005717D9" w:rsidRDefault="00ED675B" w:rsidP="00ED675B">
      <w:pPr>
        <w:spacing w:line="240" w:lineRule="auto"/>
        <w:ind w:left="720" w:hanging="720"/>
        <w:rPr>
          <w:rFonts w:ascii="Bookerly" w:hAnsi="Bookerly" w:cs="Bookerly"/>
        </w:rPr>
      </w:pPr>
    </w:p>
    <w:p w14:paraId="784392C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w:t>
      </w:r>
      <w:proofErr w:type="spellStart"/>
      <w:r w:rsidRPr="005717D9">
        <w:rPr>
          <w:rFonts w:ascii="Bookerly" w:hAnsi="Bookerly" w:cs="Bookerly"/>
        </w:rPr>
        <w:t>Cloud&amp;Heat</w:t>
      </w:r>
      <w:proofErr w:type="spellEnd"/>
      <w:r w:rsidRPr="005717D9">
        <w:rPr>
          <w:rFonts w:ascii="Bookerly" w:hAnsi="Bookerly" w:cs="Bookerly"/>
        </w:rPr>
        <w:t xml:space="preserve">: Future of Compute: Secure &amp; Energy-Efficient Infrastructures.” Cloud &amp; Heat, September 9, 2021. https://www.cloudandheat.com/. </w:t>
      </w:r>
    </w:p>
    <w:p w14:paraId="53635D4C" w14:textId="77777777" w:rsidR="00ED675B" w:rsidRPr="005717D9" w:rsidRDefault="00ED675B" w:rsidP="00ED675B">
      <w:pPr>
        <w:spacing w:line="240" w:lineRule="auto"/>
        <w:ind w:left="720" w:hanging="720"/>
        <w:rPr>
          <w:rFonts w:ascii="Bookerly" w:hAnsi="Bookerly" w:cs="Bookerly"/>
        </w:rPr>
      </w:pPr>
    </w:p>
    <w:p w14:paraId="25FF07A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Conell, George,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43D53961" w14:textId="77777777" w:rsidR="00ED675B" w:rsidRPr="005717D9" w:rsidRDefault="00ED675B" w:rsidP="00ED675B">
      <w:pPr>
        <w:spacing w:line="240" w:lineRule="auto"/>
        <w:ind w:left="720" w:hanging="720"/>
        <w:rPr>
          <w:rFonts w:ascii="Bookerly" w:hAnsi="Bookerly" w:cs="Bookerly"/>
        </w:rPr>
      </w:pPr>
    </w:p>
    <w:p w14:paraId="6607226A"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DeeeeLAN</w:t>
      </w:r>
      <w:proofErr w:type="spellEnd"/>
      <w:r w:rsidRPr="005717D9">
        <w:rPr>
          <w:rFonts w:ascii="Bookerly" w:hAnsi="Bookerly" w:cs="Bookerly"/>
        </w:rPr>
        <w:t xml:space="preserve">. “Homebridge-Sleepiq/Readme.md at Master · </w:t>
      </w:r>
      <w:proofErr w:type="spellStart"/>
      <w:r w:rsidRPr="005717D9">
        <w:rPr>
          <w:rFonts w:ascii="Bookerly" w:hAnsi="Bookerly" w:cs="Bookerly"/>
        </w:rPr>
        <w:t>DeeeeLAN</w:t>
      </w:r>
      <w:proofErr w:type="spellEnd"/>
      <w:r w:rsidRPr="005717D9">
        <w:rPr>
          <w:rFonts w:ascii="Bookerly" w:hAnsi="Bookerly" w:cs="Bookerly"/>
        </w:rPr>
        <w:t>/</w:t>
      </w:r>
      <w:proofErr w:type="spellStart"/>
      <w:r w:rsidRPr="005717D9">
        <w:rPr>
          <w:rFonts w:ascii="Bookerly" w:hAnsi="Bookerly" w:cs="Bookerly"/>
        </w:rPr>
        <w:t>Homebridge-Sleepiq</w:t>
      </w:r>
      <w:proofErr w:type="spellEnd"/>
      <w:r w:rsidRPr="005717D9">
        <w:rPr>
          <w:rFonts w:ascii="Bookerly" w:hAnsi="Bookerly" w:cs="Bookerly"/>
        </w:rPr>
        <w:t xml:space="preserve">.” GitHub, November 14, 2020. </w:t>
      </w:r>
      <w:hyperlink r:id="rId15"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AC03717" w14:textId="77777777" w:rsidR="00ED675B" w:rsidRPr="005717D9" w:rsidRDefault="00ED675B" w:rsidP="00ED675B">
      <w:pPr>
        <w:spacing w:line="240" w:lineRule="auto"/>
        <w:ind w:left="720" w:hanging="720"/>
        <w:rPr>
          <w:rFonts w:ascii="Bookerly" w:hAnsi="Bookerly" w:cs="Bookerly"/>
        </w:rPr>
      </w:pPr>
    </w:p>
    <w:p w14:paraId="7B0E4D7C"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6" w:history="1">
        <w:r w:rsidRPr="005717D9">
          <w:rPr>
            <w:rStyle w:val="Hyperlink"/>
            <w:rFonts w:ascii="Bookerly" w:hAnsi="Bookerly" w:cs="Bookerly"/>
          </w:rPr>
          <w:t>https://twitter.com/designeraudrey/status/1354491091043532802?lang=en</w:t>
        </w:r>
      </w:hyperlink>
      <w:r w:rsidRPr="005717D9">
        <w:rPr>
          <w:rFonts w:ascii="Bookerly" w:hAnsi="Bookerly" w:cs="Bookerly"/>
        </w:rPr>
        <w:t xml:space="preserve">. </w:t>
      </w:r>
    </w:p>
    <w:p w14:paraId="6EBF8FF8" w14:textId="77777777" w:rsidR="00ED675B" w:rsidRPr="005717D9" w:rsidRDefault="00ED675B" w:rsidP="00ED675B">
      <w:pPr>
        <w:spacing w:line="240" w:lineRule="auto"/>
        <w:ind w:left="720" w:hanging="720"/>
        <w:rPr>
          <w:rFonts w:ascii="Bookerly" w:hAnsi="Bookerly" w:cs="Bookerly"/>
        </w:rPr>
      </w:pPr>
    </w:p>
    <w:p w14:paraId="46031C19"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lastRenderedPageBreak/>
        <w:t>Dommann</w:t>
      </w:r>
      <w:proofErr w:type="spellEnd"/>
      <w:r w:rsidRPr="005717D9">
        <w:rPr>
          <w:rFonts w:ascii="Bookerly" w:hAnsi="Bookerly" w:cs="Bookerly"/>
        </w:rPr>
        <w:t xml:space="preserve">, Monika, Hannes Rickli, and Max Stadler. Essay. In </w:t>
      </w:r>
      <w:r w:rsidRPr="005717D9">
        <w:rPr>
          <w:rFonts w:ascii="Bookerly" w:hAnsi="Bookerly" w:cs="Bookerly"/>
          <w:i/>
        </w:rPr>
        <w:t>Data Centers: Edges of a Wired Nation</w:t>
      </w:r>
      <w:r w:rsidRPr="005717D9">
        <w:rPr>
          <w:rFonts w:ascii="Bookerly" w:hAnsi="Bookerly" w:cs="Bookerly"/>
        </w:rPr>
        <w:t xml:space="preserve">. Zurich, Switzerland: Lars </w:t>
      </w:r>
      <w:proofErr w:type="spellStart"/>
      <w:r w:rsidRPr="005717D9">
        <w:rPr>
          <w:rFonts w:ascii="Bookerly" w:hAnsi="Bookerly" w:cs="Bookerly"/>
        </w:rPr>
        <w:t>Müller</w:t>
      </w:r>
      <w:proofErr w:type="spellEnd"/>
      <w:r w:rsidRPr="005717D9">
        <w:rPr>
          <w:rFonts w:ascii="Bookerly" w:hAnsi="Bookerly" w:cs="Bookerly"/>
        </w:rPr>
        <w:t xml:space="preserve"> Publishers, 2020. </w:t>
      </w:r>
    </w:p>
    <w:p w14:paraId="0059C06E" w14:textId="77777777" w:rsidR="00ED675B" w:rsidRPr="005717D9" w:rsidRDefault="00ED675B" w:rsidP="00ED675B">
      <w:pPr>
        <w:spacing w:line="240" w:lineRule="auto"/>
        <w:ind w:left="720" w:hanging="720"/>
        <w:rPr>
          <w:rFonts w:ascii="Bookerly" w:hAnsi="Bookerly" w:cs="Bookerly"/>
        </w:rPr>
      </w:pPr>
    </w:p>
    <w:p w14:paraId="0E37EB2B"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Drescher, Karen A., and Mark H. Stone. Essay. In </w:t>
      </w:r>
      <w:r w:rsidRPr="005717D9">
        <w:rPr>
          <w:rFonts w:ascii="Bookerly" w:hAnsi="Bookerly" w:cs="Bookerly"/>
          <w:i/>
        </w:rPr>
        <w:t>Adler Speaks: The Lectures of Alfred Adler</w:t>
      </w:r>
      <w:r w:rsidRPr="005717D9">
        <w:rPr>
          <w:rFonts w:ascii="Bookerly" w:hAnsi="Bookerly" w:cs="Bookerly"/>
        </w:rPr>
        <w:t xml:space="preserve">. Lincoln, NE: iUniverse, Inc., 2004. </w:t>
      </w:r>
    </w:p>
    <w:p w14:paraId="124594BC" w14:textId="77777777" w:rsidR="00ED675B" w:rsidRPr="005717D9" w:rsidRDefault="00ED675B" w:rsidP="00ED675B">
      <w:pPr>
        <w:spacing w:line="240" w:lineRule="auto"/>
        <w:ind w:left="720" w:hanging="720"/>
        <w:rPr>
          <w:rFonts w:ascii="Bookerly" w:hAnsi="Bookerly" w:cs="Bookerly"/>
        </w:rPr>
      </w:pPr>
    </w:p>
    <w:p w14:paraId="1267B66A"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Frankl, Viktor E. </w:t>
      </w:r>
      <w:r w:rsidRPr="005717D9">
        <w:rPr>
          <w:rFonts w:ascii="Bookerly" w:hAnsi="Bookerly" w:cs="Bookerly"/>
          <w:i/>
        </w:rPr>
        <w:t>Man's Search for Meaning</w:t>
      </w:r>
      <w:r w:rsidRPr="005717D9">
        <w:rPr>
          <w:rFonts w:ascii="Bookerly" w:hAnsi="Bookerly" w:cs="Bookerly"/>
        </w:rPr>
        <w:t xml:space="preserve">. London: Rider Books, 2020. </w:t>
      </w:r>
    </w:p>
    <w:p w14:paraId="2FCDBC6F" w14:textId="77777777" w:rsidR="00ED675B" w:rsidRPr="005717D9" w:rsidRDefault="00ED675B" w:rsidP="00ED675B">
      <w:pPr>
        <w:spacing w:line="240" w:lineRule="auto"/>
        <w:ind w:left="720" w:hanging="720"/>
        <w:rPr>
          <w:rFonts w:ascii="Bookerly" w:hAnsi="Bookerly" w:cs="Bookerly"/>
        </w:rPr>
      </w:pPr>
    </w:p>
    <w:p w14:paraId="02C2B5A4"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Griffiths, James. “The Global Internet Is Powered by Vast Undersea Cables ...” CNN, July 26, 2019. </w:t>
      </w:r>
      <w:hyperlink r:id="rId17" w:history="1">
        <w:r w:rsidRPr="005717D9">
          <w:rPr>
            <w:rStyle w:val="Hyperlink"/>
            <w:rFonts w:ascii="Bookerly" w:hAnsi="Bookerly" w:cs="Bookerly"/>
          </w:rPr>
          <w:t>https://www.cnn.com/2019/07/25/asia/internet-undersea-cables-intl-hnk/index.html</w:t>
        </w:r>
      </w:hyperlink>
      <w:r w:rsidRPr="005717D9">
        <w:rPr>
          <w:rFonts w:ascii="Bookerly" w:hAnsi="Bookerly" w:cs="Bookerly"/>
        </w:rPr>
        <w:t xml:space="preserve">. </w:t>
      </w:r>
    </w:p>
    <w:p w14:paraId="02BF0CEE"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Lane, Piper. “We, You &amp; I: Experimenting with Points of View.” Hugo House. Lecture, June 2020. </w:t>
      </w:r>
      <w:hyperlink r:id="rId18" w:history="1">
        <w:r w:rsidRPr="005717D9">
          <w:rPr>
            <w:rStyle w:val="Hyperlink"/>
            <w:rFonts w:ascii="Bookerly" w:hAnsi="Bookerly" w:cs="Bookerly"/>
          </w:rPr>
          <w:t>https://hugohouse.org/store/class/we-you-i-experimenting-with-points-of-view-piper-lane/</w:t>
        </w:r>
      </w:hyperlink>
    </w:p>
    <w:p w14:paraId="765FAA5A" w14:textId="77777777" w:rsidR="00ED675B" w:rsidRPr="005717D9" w:rsidRDefault="00ED675B" w:rsidP="00ED675B">
      <w:pPr>
        <w:spacing w:line="240" w:lineRule="auto"/>
        <w:ind w:left="720" w:hanging="720"/>
        <w:rPr>
          <w:rFonts w:ascii="Bookerly" w:hAnsi="Bookerly" w:cs="Bookerly"/>
        </w:rPr>
      </w:pPr>
    </w:p>
    <w:p w14:paraId="4F172FC2"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Manning, Corinne. “First Person Omniscience.” </w:t>
      </w:r>
      <w:r w:rsidRPr="005717D9">
        <w:rPr>
          <w:rFonts w:ascii="Bookerly" w:hAnsi="Bookerly" w:cs="Bookerly"/>
          <w:i/>
        </w:rPr>
        <w:t>Hugo House</w:t>
      </w:r>
      <w:r w:rsidRPr="005717D9">
        <w:rPr>
          <w:rFonts w:ascii="Bookerly" w:hAnsi="Bookerly" w:cs="Bookerly"/>
        </w:rPr>
        <w:t xml:space="preserve">. Lecture, July 2021. </w:t>
      </w:r>
      <w:hyperlink r:id="rId19" w:history="1">
        <w:r w:rsidRPr="005717D9">
          <w:rPr>
            <w:rStyle w:val="Hyperlink"/>
            <w:rFonts w:ascii="Bookerly" w:hAnsi="Bookerly" w:cs="Bookerly"/>
          </w:rPr>
          <w:t>https://hugohouse.org/store/class/first-person-omniscence-corinne-manning/</w:t>
        </w:r>
      </w:hyperlink>
    </w:p>
    <w:p w14:paraId="478FFB6B" w14:textId="77777777" w:rsidR="00ED675B" w:rsidRPr="005717D9" w:rsidRDefault="00ED675B" w:rsidP="00ED675B">
      <w:pPr>
        <w:spacing w:line="240" w:lineRule="auto"/>
        <w:ind w:left="720" w:hanging="720"/>
        <w:rPr>
          <w:rFonts w:ascii="Bookerly" w:hAnsi="Bookerly" w:cs="Bookerly"/>
        </w:rPr>
      </w:pPr>
    </w:p>
    <w:p w14:paraId="79AD1ED2"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McGilchrist</w:t>
      </w:r>
      <w:proofErr w:type="spellEnd"/>
      <w:r w:rsidRPr="005717D9">
        <w:rPr>
          <w:rFonts w:ascii="Bookerly" w:hAnsi="Bookerly" w:cs="Bookerly"/>
        </w:rPr>
        <w:t xml:space="preserve">, Iain. </w:t>
      </w:r>
      <w:r w:rsidRPr="005717D9">
        <w:rPr>
          <w:rFonts w:ascii="Bookerly" w:hAnsi="Bookerly" w:cs="Bookerly"/>
          <w:i/>
        </w:rPr>
        <w:t>The Master and His Emissary: The Divided Brain and the Making of the Western World</w:t>
      </w:r>
      <w:r w:rsidRPr="005717D9">
        <w:rPr>
          <w:rFonts w:ascii="Bookerly" w:hAnsi="Bookerly" w:cs="Bookerly"/>
        </w:rPr>
        <w:t xml:space="preserve">. New Haven, CT: Yale University Press, 2019. </w:t>
      </w:r>
    </w:p>
    <w:p w14:paraId="01844E29" w14:textId="77777777" w:rsidR="00ED675B" w:rsidRPr="005717D9" w:rsidRDefault="00ED675B" w:rsidP="00ED675B">
      <w:pPr>
        <w:spacing w:line="240" w:lineRule="auto"/>
        <w:ind w:left="720" w:hanging="720"/>
        <w:rPr>
          <w:rFonts w:ascii="Bookerly" w:hAnsi="Bookerly" w:cs="Bookerly"/>
        </w:rPr>
      </w:pPr>
    </w:p>
    <w:p w14:paraId="4BB735B6"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Moore, Caroline. "Kierkegaard on Truth" (2015). Undergraduate Theses and Capstone Projects. 81. </w:t>
      </w:r>
      <w:hyperlink r:id="rId20"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4E947783" w14:textId="77777777" w:rsidR="00ED675B" w:rsidRPr="005717D9" w:rsidRDefault="00ED675B" w:rsidP="00ED675B">
      <w:pPr>
        <w:spacing w:line="240" w:lineRule="auto"/>
        <w:ind w:left="720" w:hanging="720"/>
        <w:rPr>
          <w:rFonts w:ascii="Bookerly" w:hAnsi="Bookerly" w:cs="Bookerly"/>
        </w:rPr>
      </w:pPr>
    </w:p>
    <w:p w14:paraId="30B9AD37"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Seattle, Speculative Futures. “Speculative Futures in Practice: Audrey Desjardins.” Medium. Medium, February 21, 2020. </w:t>
      </w:r>
      <w:hyperlink r:id="rId21" w:history="1">
        <w:r w:rsidRPr="005717D9">
          <w:rPr>
            <w:rStyle w:val="Hyperlink"/>
            <w:rFonts w:ascii="Bookerly" w:hAnsi="Bookerly" w:cs="Bookerly"/>
          </w:rPr>
          <w:t>https://medium.com/@speculativesea/speculative-futures-in-practice-audrey-desjardins-3cb5f9192ac1</w:t>
        </w:r>
      </w:hyperlink>
      <w:r w:rsidRPr="005717D9">
        <w:rPr>
          <w:rFonts w:ascii="Bookerly" w:hAnsi="Bookerly" w:cs="Bookerly"/>
        </w:rPr>
        <w:t xml:space="preserve">. </w:t>
      </w:r>
    </w:p>
    <w:p w14:paraId="5E36DB8A" w14:textId="77777777" w:rsidR="00ED675B" w:rsidRPr="005717D9" w:rsidRDefault="00ED675B" w:rsidP="00ED675B">
      <w:pPr>
        <w:spacing w:line="240" w:lineRule="auto"/>
        <w:ind w:left="720" w:hanging="720"/>
        <w:rPr>
          <w:rFonts w:ascii="Bookerly" w:hAnsi="Bookerly" w:cs="Bookerly"/>
        </w:rPr>
      </w:pPr>
    </w:p>
    <w:p w14:paraId="79911EB0" w14:textId="77777777" w:rsidR="00ED675B" w:rsidRPr="005717D9" w:rsidRDefault="00ED675B" w:rsidP="00ED675B">
      <w:pPr>
        <w:spacing w:line="240" w:lineRule="auto"/>
        <w:ind w:left="720" w:hanging="720"/>
        <w:rPr>
          <w:rFonts w:ascii="Bookerly" w:hAnsi="Bookerly" w:cs="Bookerly"/>
        </w:rPr>
      </w:pPr>
      <w:r w:rsidRPr="005717D9">
        <w:rPr>
          <w:rFonts w:ascii="Bookerly" w:hAnsi="Bookerly" w:cs="Bookerly"/>
        </w:rPr>
        <w:t xml:space="preserve">Strathern, Paul. </w:t>
      </w:r>
      <w:r w:rsidRPr="005717D9">
        <w:rPr>
          <w:rFonts w:ascii="Bookerly" w:hAnsi="Bookerly" w:cs="Bookerly"/>
          <w:i/>
        </w:rPr>
        <w:t>Kierkegaard in 90 Minutes</w:t>
      </w:r>
      <w:r w:rsidRPr="005717D9">
        <w:rPr>
          <w:rFonts w:ascii="Bookerly" w:hAnsi="Bookerly" w:cs="Bookerly"/>
        </w:rPr>
        <w:t xml:space="preserve">. Ashland, OR: Blackstone Publishing, 2004. </w:t>
      </w:r>
    </w:p>
    <w:p w14:paraId="4F5332CF" w14:textId="77777777" w:rsidR="00ED675B" w:rsidRPr="005717D9" w:rsidRDefault="00ED675B" w:rsidP="00ED675B">
      <w:pPr>
        <w:spacing w:line="240" w:lineRule="auto"/>
        <w:ind w:left="720" w:hanging="720"/>
        <w:rPr>
          <w:rFonts w:ascii="Bookerly" w:hAnsi="Bookerly" w:cs="Bookerly"/>
        </w:rPr>
      </w:pPr>
    </w:p>
    <w:p w14:paraId="45D10631" w14:textId="77777777" w:rsidR="00ED675B" w:rsidRPr="005717D9" w:rsidRDefault="00ED675B" w:rsidP="00ED675B">
      <w:pPr>
        <w:spacing w:line="240" w:lineRule="auto"/>
        <w:ind w:left="720" w:hanging="720"/>
        <w:rPr>
          <w:rFonts w:ascii="Bookerly" w:hAnsi="Bookerly" w:cs="Bookerly"/>
        </w:rPr>
      </w:pPr>
      <w:proofErr w:type="spellStart"/>
      <w:r w:rsidRPr="005717D9">
        <w:rPr>
          <w:rFonts w:ascii="Bookerly" w:hAnsi="Bookerly" w:cs="Bookerly"/>
        </w:rPr>
        <w:t>Vedantam</w:t>
      </w:r>
      <w:proofErr w:type="spellEnd"/>
      <w:r w:rsidRPr="005717D9">
        <w:rPr>
          <w:rFonts w:ascii="Bookerly" w:hAnsi="Bookerly" w:cs="Bookerly"/>
        </w:rPr>
        <w:t xml:space="preserve">, Shankar, and Iain </w:t>
      </w:r>
      <w:proofErr w:type="spellStart"/>
      <w:r w:rsidRPr="005717D9">
        <w:rPr>
          <w:rFonts w:ascii="Bookerly" w:hAnsi="Bookerly" w:cs="Bookerly"/>
        </w:rPr>
        <w:t>McGilchrist</w:t>
      </w:r>
      <w:proofErr w:type="spellEnd"/>
      <w:r w:rsidRPr="005717D9">
        <w:rPr>
          <w:rFonts w:ascii="Bookerly" w:hAnsi="Bookerly" w:cs="Bookerly"/>
        </w:rPr>
        <w:t xml:space="preserve">. “One Head, Two Brains.” Hidden Brain Media, April 30, 2021. </w:t>
      </w:r>
      <w:hyperlink r:id="rId22" w:history="1">
        <w:r w:rsidRPr="005717D9">
          <w:rPr>
            <w:rStyle w:val="Hyperlink"/>
            <w:rFonts w:ascii="Bookerly" w:hAnsi="Bookerly" w:cs="Bookerly"/>
          </w:rPr>
          <w:t>https://hiddenbrain.org/podcast/one-head-two-brains/</w:t>
        </w:r>
      </w:hyperlink>
      <w:r w:rsidRPr="005717D9">
        <w:rPr>
          <w:rFonts w:ascii="Bookerly" w:hAnsi="Bookerly" w:cs="Bookerly"/>
        </w:rPr>
        <w:t xml:space="preserve">. </w:t>
      </w:r>
    </w:p>
    <w:p w14:paraId="7EE75B37" w14:textId="77777777" w:rsidR="00ED675B" w:rsidRPr="005717D9" w:rsidRDefault="00ED675B" w:rsidP="00ED675B">
      <w:pPr>
        <w:tabs>
          <w:tab w:val="left" w:pos="0"/>
          <w:tab w:val="left" w:pos="360"/>
          <w:tab w:val="left" w:pos="720"/>
          <w:tab w:val="left" w:pos="1080"/>
          <w:tab w:val="left" w:pos="1440"/>
          <w:tab w:val="left" w:pos="1800"/>
          <w:tab w:val="left" w:pos="2160"/>
          <w:tab w:val="left" w:pos="2880"/>
          <w:tab w:val="left" w:pos="3600"/>
          <w:tab w:val="left" w:pos="4320"/>
        </w:tabs>
        <w:rPr>
          <w:rFonts w:ascii="Bookerly" w:hAnsi="Bookerly" w:cs="Bookerly"/>
        </w:rPr>
      </w:pPr>
    </w:p>
    <w:p w14:paraId="61C4863C" w14:textId="7B1DC239" w:rsidR="00834CE3" w:rsidRPr="00ED675B" w:rsidRDefault="00834CE3" w:rsidP="00ED675B"/>
    <w:sectPr w:rsidR="00834CE3" w:rsidRPr="00ED675B">
      <w:headerReference w:type="default" r:id="rId23"/>
      <w:pgSz w:w="12240" w:h="15840"/>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Jo K" w:date="2025-08-25T20:33:00Z" w:initials="JK">
    <w:p w14:paraId="5B9BB35B" w14:textId="77777777" w:rsidR="00CA1018" w:rsidRDefault="00CA1018" w:rsidP="00B47EE9">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B9BB3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B9BB35B"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719F80" w14:textId="77777777" w:rsidR="00ED0246" w:rsidRDefault="00ED0246" w:rsidP="00E403B6">
      <w:pPr>
        <w:spacing w:line="240" w:lineRule="auto"/>
      </w:pPr>
      <w:r>
        <w:separator/>
      </w:r>
    </w:p>
  </w:endnote>
  <w:endnote w:type="continuationSeparator" w:id="0">
    <w:p w14:paraId="0DABD226" w14:textId="77777777" w:rsidR="00ED0246" w:rsidRDefault="00ED0246" w:rsidP="00E403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4B4BFB" w14:textId="77777777" w:rsidR="00ED0246" w:rsidRDefault="00ED0246" w:rsidP="00E403B6">
      <w:pPr>
        <w:spacing w:line="240" w:lineRule="auto"/>
      </w:pPr>
      <w:r>
        <w:separator/>
      </w:r>
    </w:p>
  </w:footnote>
  <w:footnote w:type="continuationSeparator" w:id="0">
    <w:p w14:paraId="20F13CB1" w14:textId="77777777" w:rsidR="00ED0246" w:rsidRDefault="00ED0246" w:rsidP="00E403B6">
      <w:pPr>
        <w:spacing w:line="240" w:lineRule="auto"/>
      </w:pPr>
      <w:r>
        <w:continuationSeparator/>
      </w:r>
    </w:p>
  </w:footnote>
  <w:footnote w:id="1">
    <w:p w14:paraId="0CA34FE2"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1. James Griffiths. “The Global Internet Is Powered by Vast Undersea Cables ...” CNN, July 26, 2019. </w:t>
      </w:r>
      <w:hyperlink r:id="rId1" w:history="1">
        <w:r w:rsidRPr="005717D9">
          <w:rPr>
            <w:rStyle w:val="Hyperlink"/>
            <w:rFonts w:ascii="Bookerly" w:hAnsi="Bookerly" w:cs="Bookerly"/>
          </w:rPr>
          <w:t>https://www.cnn.com/2019/07/25/asia/internet-undersea-cables-intl-hnk/index.html</w:t>
        </w:r>
      </w:hyperlink>
      <w:r w:rsidRPr="005717D9">
        <w:rPr>
          <w:rFonts w:ascii="Bookerly" w:hAnsi="Bookerly" w:cs="Bookerly"/>
        </w:rPr>
        <w:t>.</w:t>
      </w:r>
    </w:p>
    <w:p w14:paraId="703C512A" w14:textId="77777777" w:rsidR="00ED675B" w:rsidRPr="005717D9" w:rsidRDefault="00ED675B" w:rsidP="00ED675B">
      <w:pPr>
        <w:spacing w:line="240" w:lineRule="auto"/>
        <w:rPr>
          <w:rFonts w:ascii="Bookerly" w:hAnsi="Bookerly" w:cs="Bookerly"/>
        </w:rPr>
      </w:pPr>
    </w:p>
  </w:footnote>
  <w:footnote w:id="2">
    <w:p w14:paraId="55029DB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Monika </w:t>
      </w:r>
      <w:proofErr w:type="spellStart"/>
      <w:r w:rsidRPr="005717D9">
        <w:rPr>
          <w:rFonts w:ascii="Bookerly" w:hAnsi="Bookerly" w:cs="Bookerly"/>
        </w:rPr>
        <w:t>Dommann</w:t>
      </w:r>
      <w:proofErr w:type="spellEnd"/>
      <w:r w:rsidRPr="005717D9">
        <w:rPr>
          <w:rFonts w:ascii="Bookerly" w:hAnsi="Bookerly" w:cs="Bookerly"/>
        </w:rPr>
        <w:t xml:space="preserve">, Hannes Rickli, and Max Stadler. </w:t>
      </w:r>
      <w:r w:rsidRPr="005717D9">
        <w:rPr>
          <w:rFonts w:ascii="Bookerly" w:hAnsi="Bookerly" w:cs="Bookerly"/>
          <w:i/>
        </w:rPr>
        <w:t>Data Centers: Edges of a Wired Nation</w:t>
      </w:r>
      <w:r w:rsidRPr="005717D9">
        <w:rPr>
          <w:rFonts w:ascii="Bookerly" w:hAnsi="Bookerly" w:cs="Bookerly"/>
        </w:rPr>
        <w:t xml:space="preserve">, 91, 117-121, 126-127, 330-331. Zurich, Switzerland: Lars </w:t>
      </w:r>
      <w:proofErr w:type="spellStart"/>
      <w:r w:rsidRPr="005717D9">
        <w:rPr>
          <w:rFonts w:ascii="Bookerly" w:hAnsi="Bookerly" w:cs="Bookerly"/>
        </w:rPr>
        <w:t>Müller</w:t>
      </w:r>
      <w:proofErr w:type="spellEnd"/>
      <w:r w:rsidRPr="005717D9">
        <w:rPr>
          <w:rFonts w:ascii="Bookerly" w:hAnsi="Bookerly" w:cs="Bookerly"/>
        </w:rPr>
        <w:t xml:space="preserve"> Publishers, 2020.</w:t>
      </w:r>
    </w:p>
    <w:p w14:paraId="606926DB" w14:textId="77777777" w:rsidR="00ED675B" w:rsidRPr="005717D9" w:rsidRDefault="00ED675B" w:rsidP="00ED675B">
      <w:pPr>
        <w:spacing w:line="240" w:lineRule="auto"/>
        <w:rPr>
          <w:rFonts w:ascii="Bookerly" w:hAnsi="Bookerly" w:cs="Bookerly"/>
        </w:rPr>
      </w:pPr>
    </w:p>
  </w:footnote>
  <w:footnote w:id="3">
    <w:p w14:paraId="3D04944C"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Bob Dormon, “How the Internet Works: Submarine Fiber, Brains in Jars, and Coaxial Cables,” Ars </w:t>
      </w:r>
      <w:proofErr w:type="spellStart"/>
      <w:r w:rsidRPr="005717D9">
        <w:rPr>
          <w:rFonts w:ascii="Bookerly" w:hAnsi="Bookerly" w:cs="Bookerly"/>
        </w:rPr>
        <w:t>Technica</w:t>
      </w:r>
      <w:proofErr w:type="spellEnd"/>
      <w:r w:rsidRPr="005717D9">
        <w:rPr>
          <w:rFonts w:ascii="Bookerly" w:hAnsi="Bookerly" w:cs="Bookerly"/>
        </w:rPr>
        <w:t xml:space="preserve">, May 26, 2016, </w:t>
      </w:r>
      <w:hyperlink r:id="rId2" w:history="1">
        <w:r w:rsidRPr="005717D9">
          <w:rPr>
            <w:rStyle w:val="Hyperlink"/>
            <w:rFonts w:ascii="Bookerly" w:hAnsi="Bookerly" w:cs="Bookerly"/>
          </w:rPr>
          <w:t>https://arstechnica.com/information-technology/2016/05/how-the-internet-works-submarine-cables-data-centres-last-mile/</w:t>
        </w:r>
      </w:hyperlink>
      <w:r w:rsidRPr="005717D9">
        <w:rPr>
          <w:rFonts w:ascii="Bookerly" w:hAnsi="Bookerly" w:cs="Bookerly"/>
        </w:rPr>
        <w:t xml:space="preserve">. </w:t>
      </w:r>
    </w:p>
    <w:p w14:paraId="73BA014C" w14:textId="77777777" w:rsidR="00ED675B" w:rsidRPr="005717D9" w:rsidRDefault="00ED675B" w:rsidP="00ED675B">
      <w:pPr>
        <w:spacing w:line="240" w:lineRule="auto"/>
        <w:rPr>
          <w:rFonts w:ascii="Bookerly" w:hAnsi="Bookerly" w:cs="Bookerly"/>
        </w:rPr>
      </w:pPr>
    </w:p>
  </w:footnote>
  <w:footnote w:id="4">
    <w:p w14:paraId="41D0AAB5"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123, 321.</w:t>
      </w:r>
    </w:p>
    <w:p w14:paraId="7D31C362" w14:textId="77777777" w:rsidR="00ED675B" w:rsidRPr="005717D9" w:rsidRDefault="00ED675B" w:rsidP="00ED675B">
      <w:pPr>
        <w:spacing w:line="240" w:lineRule="auto"/>
        <w:rPr>
          <w:rFonts w:ascii="Bookerly" w:hAnsi="Bookerly" w:cs="Bookerly"/>
        </w:rPr>
      </w:pPr>
    </w:p>
  </w:footnote>
  <w:footnote w:id="5">
    <w:p w14:paraId="79217A7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86-87 190-191, 194-195.</w:t>
      </w:r>
    </w:p>
    <w:p w14:paraId="14631400" w14:textId="77777777" w:rsidR="00ED675B" w:rsidRPr="005717D9" w:rsidRDefault="00ED675B" w:rsidP="00ED675B">
      <w:pPr>
        <w:spacing w:line="240" w:lineRule="auto"/>
        <w:rPr>
          <w:rFonts w:ascii="Bookerly" w:hAnsi="Bookerly" w:cs="Bookerly"/>
        </w:rPr>
      </w:pPr>
    </w:p>
  </w:footnote>
  <w:footnote w:id="6">
    <w:p w14:paraId="3802FA79"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304.</w:t>
      </w:r>
    </w:p>
    <w:p w14:paraId="654FCFD1" w14:textId="77777777" w:rsidR="00ED675B" w:rsidRPr="005717D9" w:rsidRDefault="00ED675B" w:rsidP="00ED675B">
      <w:pPr>
        <w:spacing w:line="240" w:lineRule="auto"/>
        <w:rPr>
          <w:rFonts w:ascii="Bookerly" w:hAnsi="Bookerly" w:cs="Bookerly"/>
        </w:rPr>
      </w:pPr>
    </w:p>
  </w:footnote>
  <w:footnote w:id="7">
    <w:p w14:paraId="41E4794A"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rPr>
        <w:t>, 323-327.</w:t>
      </w:r>
    </w:p>
    <w:p w14:paraId="750DE917" w14:textId="77777777" w:rsidR="00ED675B" w:rsidRPr="005717D9" w:rsidRDefault="00ED675B" w:rsidP="00ED675B">
      <w:pPr>
        <w:spacing w:line="240" w:lineRule="auto"/>
        <w:rPr>
          <w:rFonts w:ascii="Bookerly" w:hAnsi="Bookerly" w:cs="Bookerly"/>
        </w:rPr>
      </w:pPr>
    </w:p>
  </w:footnote>
  <w:footnote w:id="8">
    <w:p w14:paraId="31B4160F"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BSC-CNS, 2021. </w:t>
      </w:r>
      <w:hyperlink r:id="rId3" w:history="1">
        <w:r w:rsidRPr="005717D9">
          <w:rPr>
            <w:rStyle w:val="Hyperlink"/>
            <w:rFonts w:ascii="Bookerly" w:hAnsi="Bookerly" w:cs="Bookerly"/>
          </w:rPr>
          <w:t>https://www.bsc.es/</w:t>
        </w:r>
      </w:hyperlink>
      <w:r w:rsidRPr="005717D9">
        <w:rPr>
          <w:rFonts w:ascii="Bookerly" w:hAnsi="Bookerly" w:cs="Bookerly"/>
        </w:rPr>
        <w:t>.</w:t>
      </w:r>
    </w:p>
    <w:p w14:paraId="64BF1D48" w14:textId="77777777" w:rsidR="00ED675B" w:rsidRPr="005717D9" w:rsidRDefault="00ED675B" w:rsidP="00ED675B">
      <w:pPr>
        <w:spacing w:line="240" w:lineRule="auto"/>
        <w:rPr>
          <w:rFonts w:ascii="Bookerly" w:hAnsi="Bookerly" w:cs="Bookerly"/>
        </w:rPr>
      </w:pPr>
    </w:p>
  </w:footnote>
  <w:footnote w:id="9">
    <w:p w14:paraId="12D33936"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w:t>
      </w:r>
      <w:proofErr w:type="spellStart"/>
      <w:r w:rsidRPr="005717D9">
        <w:rPr>
          <w:rFonts w:ascii="Bookerly" w:hAnsi="Bookerly" w:cs="Bookerly"/>
        </w:rPr>
        <w:t>Cloud&amp;Heat</w:t>
      </w:r>
      <w:proofErr w:type="spellEnd"/>
      <w:r w:rsidRPr="005717D9">
        <w:rPr>
          <w:rFonts w:ascii="Bookerly" w:hAnsi="Bookerly" w:cs="Bookerly"/>
        </w:rPr>
        <w:t xml:space="preserve">: Future of Compute: Secure &amp; Energy-Efficient Infrastructures.” Cloud &amp; Heat, September 9, 2021. </w:t>
      </w:r>
      <w:hyperlink r:id="rId4" w:history="1">
        <w:r w:rsidRPr="005717D9">
          <w:rPr>
            <w:rStyle w:val="Hyperlink"/>
            <w:rFonts w:ascii="Bookerly" w:hAnsi="Bookerly" w:cs="Bookerly"/>
          </w:rPr>
          <w:t>https://www.cloudandheat.com/</w:t>
        </w:r>
      </w:hyperlink>
      <w:r w:rsidRPr="005717D9">
        <w:rPr>
          <w:rFonts w:ascii="Bookerly" w:hAnsi="Bookerly" w:cs="Bookerly"/>
        </w:rPr>
        <w:t>.</w:t>
      </w:r>
    </w:p>
    <w:p w14:paraId="4C468F3A" w14:textId="77777777" w:rsidR="00ED675B" w:rsidRPr="005717D9" w:rsidRDefault="00ED675B" w:rsidP="00ED675B">
      <w:pPr>
        <w:spacing w:line="240" w:lineRule="auto"/>
        <w:rPr>
          <w:rFonts w:ascii="Bookerly" w:hAnsi="Bookerly" w:cs="Bookerly"/>
        </w:rPr>
      </w:pPr>
    </w:p>
  </w:footnote>
  <w:footnote w:id="10">
    <w:p w14:paraId="49F1904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Dommann</w:t>
      </w:r>
      <w:proofErr w:type="spellEnd"/>
      <w:r w:rsidRPr="005717D9">
        <w:rPr>
          <w:rFonts w:ascii="Bookerly" w:hAnsi="Bookerly" w:cs="Bookerly"/>
          <w:i/>
        </w:rPr>
        <w:t xml:space="preserve">, </w:t>
      </w:r>
      <w:r w:rsidRPr="005717D9">
        <w:rPr>
          <w:rFonts w:ascii="Bookerly" w:hAnsi="Bookerly" w:cs="Bookerly"/>
        </w:rPr>
        <w:t xml:space="preserve">16. – “In the German-speaking world, the term ‘data center’ has since increasingly supplanted the term </w:t>
      </w:r>
      <w:proofErr w:type="spellStart"/>
      <w:r w:rsidRPr="005717D9">
        <w:rPr>
          <w:rFonts w:ascii="Bookerly" w:hAnsi="Bookerly" w:cs="Bookerly"/>
          <w:i/>
          <w:iCs/>
        </w:rPr>
        <w:t>Rechenzentrum</w:t>
      </w:r>
      <w:proofErr w:type="spellEnd"/>
      <w:r w:rsidRPr="005717D9">
        <w:rPr>
          <w:rFonts w:ascii="Bookerly" w:hAnsi="Bookerly" w:cs="Bookerly"/>
          <w:i/>
          <w:iCs/>
        </w:rPr>
        <w:t xml:space="preserve"> </w:t>
      </w:r>
      <w:r w:rsidRPr="005717D9">
        <w:rPr>
          <w:rFonts w:ascii="Bookerly" w:hAnsi="Bookerly" w:cs="Bookerly"/>
        </w:rPr>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w:t>
      </w:r>
      <w:proofErr w:type="spellStart"/>
      <w:r w:rsidRPr="005717D9">
        <w:rPr>
          <w:rFonts w:ascii="Bookerly" w:hAnsi="Bookerly" w:cs="Bookerly"/>
        </w:rPr>
        <w:t>Elektronisches</w:t>
      </w:r>
      <w:proofErr w:type="spellEnd"/>
      <w:r w:rsidRPr="005717D9">
        <w:rPr>
          <w:rFonts w:ascii="Bookerly" w:hAnsi="Bookerly" w:cs="Bookerly"/>
        </w:rPr>
        <w:t xml:space="preserve"> </w:t>
      </w:r>
      <w:proofErr w:type="spellStart"/>
      <w:r w:rsidRPr="005717D9">
        <w:rPr>
          <w:rFonts w:ascii="Bookerly" w:hAnsi="Bookerly" w:cs="Bookerly"/>
        </w:rPr>
        <w:t>Rechenzentrum</w:t>
      </w:r>
      <w:proofErr w:type="spellEnd"/>
      <w:r w:rsidRPr="005717D9">
        <w:rPr>
          <w:rFonts w:ascii="Bookerly" w:hAnsi="Bookerly" w:cs="Bookerly"/>
        </w:rPr>
        <w:t xml:space="preserve"> or ERZ, built in 1967) may stand in here for this forgotten history of the recent past. It is located on the grounds of the PTT’s erstwhile Technology Center in </w:t>
      </w:r>
      <w:proofErr w:type="spellStart"/>
      <w:r w:rsidRPr="005717D9">
        <w:rPr>
          <w:rFonts w:ascii="Bookerly" w:hAnsi="Bookerly" w:cs="Bookerly"/>
        </w:rPr>
        <w:t>Ostermundigen</w:t>
      </w:r>
      <w:proofErr w:type="spellEnd"/>
      <w:r w:rsidRPr="005717D9">
        <w:rPr>
          <w:rFonts w:ascii="Bookerly" w:hAnsi="Bookerly" w:cs="Bookerly"/>
        </w:rPr>
        <w:t>,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533865A1"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w:t>
      </w:r>
      <w:proofErr w:type="spellStart"/>
      <w:r w:rsidRPr="005717D9">
        <w:rPr>
          <w:rFonts w:ascii="Bookerly" w:hAnsi="Bookerly" w:cs="Bookerly"/>
        </w:rPr>
        <w:t>DeeeeLAN</w:t>
      </w:r>
      <w:proofErr w:type="spellEnd"/>
      <w:r w:rsidRPr="005717D9">
        <w:rPr>
          <w:rFonts w:ascii="Bookerly" w:hAnsi="Bookerly" w:cs="Bookerly"/>
        </w:rPr>
        <w:t xml:space="preserve">. “Homebridge-Sleepiq/Readme.md at Master · </w:t>
      </w:r>
      <w:proofErr w:type="spellStart"/>
      <w:r w:rsidRPr="005717D9">
        <w:rPr>
          <w:rFonts w:ascii="Bookerly" w:hAnsi="Bookerly" w:cs="Bookerly"/>
        </w:rPr>
        <w:t>DeeeeLAN</w:t>
      </w:r>
      <w:proofErr w:type="spellEnd"/>
      <w:r w:rsidRPr="005717D9">
        <w:rPr>
          <w:rFonts w:ascii="Bookerly" w:hAnsi="Bookerly" w:cs="Bookerly"/>
        </w:rPr>
        <w:t>/</w:t>
      </w:r>
      <w:proofErr w:type="spellStart"/>
      <w:r w:rsidRPr="005717D9">
        <w:rPr>
          <w:rFonts w:ascii="Bookerly" w:hAnsi="Bookerly" w:cs="Bookerly"/>
        </w:rPr>
        <w:t>Homebridge-Sleepiq</w:t>
      </w:r>
      <w:proofErr w:type="spellEnd"/>
      <w:r w:rsidRPr="005717D9">
        <w:rPr>
          <w:rFonts w:ascii="Bookerly" w:hAnsi="Bookerly" w:cs="Bookerly"/>
        </w:rPr>
        <w:t xml:space="preserve">.” GitHub, November 14, 2020. </w:t>
      </w:r>
      <w:hyperlink r:id="rId5" w:history="1">
        <w:r w:rsidRPr="005717D9">
          <w:rPr>
            <w:rStyle w:val="Hyperlink"/>
            <w:rFonts w:ascii="Bookerly" w:hAnsi="Bookerly" w:cs="Bookerly"/>
          </w:rPr>
          <w:t>https://github.com/DeeeeLAN/homebridge-sleepiq/blob/master/README.md</w:t>
        </w:r>
      </w:hyperlink>
      <w:r w:rsidRPr="005717D9">
        <w:rPr>
          <w:rFonts w:ascii="Bookerly" w:hAnsi="Bookerly" w:cs="Bookerly"/>
        </w:rPr>
        <w:t xml:space="preserve">. </w:t>
      </w:r>
    </w:p>
    <w:p w14:paraId="359FC507" w14:textId="77777777" w:rsidR="00ED675B" w:rsidRPr="005717D9" w:rsidRDefault="00ED675B" w:rsidP="00ED675B">
      <w:pPr>
        <w:spacing w:line="240" w:lineRule="auto"/>
        <w:rPr>
          <w:rFonts w:ascii="Bookerly" w:hAnsi="Bookerly" w:cs="Bookerly"/>
        </w:rPr>
      </w:pPr>
    </w:p>
  </w:footnote>
  <w:footnote w:id="12">
    <w:p w14:paraId="4D567AD4"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Piper Lane. “We, You &amp; I: Experimenting with Points of View.” Hugo House. Lecture, June 2020. https://hugohouse.org/store/class/we-you-i-experimenting-with-points-of-view-piper-lane/ —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09B2F654" w14:textId="77777777" w:rsidR="00ED675B" w:rsidRPr="005717D9" w:rsidRDefault="00ED675B" w:rsidP="00ED675B">
      <w:pPr>
        <w:spacing w:line="240" w:lineRule="auto"/>
        <w:rPr>
          <w:rFonts w:ascii="Bookerly" w:hAnsi="Bookerly" w:cs="Bookerly"/>
        </w:rPr>
      </w:pPr>
      <w:r w:rsidRPr="005717D9">
        <w:rPr>
          <w:rFonts w:ascii="Bookerly" w:hAnsi="Bookerly" w:cs="Bookerly"/>
        </w:rPr>
        <w:t>Another point Lane taught was that wherever there is a “we,” there is a chance there is a “they.”</w:t>
      </w:r>
    </w:p>
    <w:p w14:paraId="31A0A9CA" w14:textId="77777777" w:rsidR="00ED675B" w:rsidRPr="005717D9" w:rsidRDefault="00ED675B" w:rsidP="00ED675B">
      <w:pPr>
        <w:spacing w:line="240" w:lineRule="auto"/>
        <w:rPr>
          <w:rFonts w:ascii="Bookerly" w:hAnsi="Bookerly" w:cs="Bookerly"/>
        </w:rPr>
      </w:pPr>
    </w:p>
  </w:footnote>
  <w:footnote w:id="13">
    <w:p w14:paraId="7B9E89D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Corinne Manning. “First Person Omniscience.” </w:t>
      </w:r>
      <w:r w:rsidRPr="005717D9">
        <w:rPr>
          <w:rFonts w:ascii="Bookerly" w:hAnsi="Bookerly" w:cs="Bookerly"/>
          <w:i/>
        </w:rPr>
        <w:t>Hugo House</w:t>
      </w:r>
      <w:r w:rsidRPr="005717D9">
        <w:rPr>
          <w:rFonts w:ascii="Bookerly" w:hAnsi="Bookerly" w:cs="Bookerly"/>
        </w:rPr>
        <w:t xml:space="preserve">. Lecture, July 2021. </w:t>
      </w:r>
      <w:hyperlink r:id="rId6" w:history="1">
        <w:r w:rsidRPr="005717D9">
          <w:rPr>
            <w:rStyle w:val="Hyperlink"/>
            <w:rFonts w:ascii="Bookerly" w:hAnsi="Bookerly" w:cs="Bookerly"/>
          </w:rPr>
          <w:t>https://hugohouse.org/store/class/first-person-omniscence-corinne-manning/</w:t>
        </w:r>
      </w:hyperlink>
    </w:p>
    <w:p w14:paraId="0C1AE6AF" w14:textId="77777777" w:rsidR="00ED675B" w:rsidRPr="005717D9" w:rsidRDefault="00ED675B" w:rsidP="00ED675B">
      <w:pPr>
        <w:spacing w:line="240" w:lineRule="auto"/>
        <w:rPr>
          <w:rFonts w:ascii="Bookerly" w:hAnsi="Bookerly" w:cs="Bookerly"/>
        </w:rPr>
      </w:pPr>
    </w:p>
  </w:footnote>
  <w:footnote w:id="14">
    <w:p w14:paraId="7F107880"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Iain </w:t>
      </w:r>
      <w:proofErr w:type="spellStart"/>
      <w:r w:rsidRPr="005717D9">
        <w:rPr>
          <w:rFonts w:ascii="Bookerly" w:hAnsi="Bookerly" w:cs="Bookerly"/>
        </w:rPr>
        <w:t>McGilchrist</w:t>
      </w:r>
      <w:proofErr w:type="spellEnd"/>
      <w:r w:rsidRPr="005717D9">
        <w:rPr>
          <w:rFonts w:ascii="Bookerly" w:hAnsi="Bookerly" w:cs="Bookerly"/>
        </w:rPr>
        <w:t xml:space="preserve">. </w:t>
      </w:r>
      <w:r w:rsidRPr="005717D9">
        <w:rPr>
          <w:rFonts w:ascii="Bookerly" w:hAnsi="Bookerly" w:cs="Bookerly"/>
          <w:i/>
        </w:rPr>
        <w:t>The Master and His Emissary: The Divided Brain and the Making of the Western World</w:t>
      </w:r>
      <w:r w:rsidRPr="005717D9">
        <w:rPr>
          <w:rFonts w:ascii="Bookerly" w:hAnsi="Bookerly" w:cs="Bookerly"/>
        </w:rPr>
        <w:t>. New Haven, CT: Yale University Press, 2019.</w:t>
      </w:r>
    </w:p>
    <w:p w14:paraId="35EBB7CB"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For an overview, see this podcast episode: Shankar </w:t>
      </w:r>
      <w:proofErr w:type="spellStart"/>
      <w:r w:rsidRPr="005717D9">
        <w:rPr>
          <w:rFonts w:ascii="Bookerly" w:hAnsi="Bookerly" w:cs="Bookerly"/>
        </w:rPr>
        <w:t>Vedantam</w:t>
      </w:r>
      <w:proofErr w:type="spellEnd"/>
      <w:r w:rsidRPr="005717D9">
        <w:rPr>
          <w:rFonts w:ascii="Bookerly" w:hAnsi="Bookerly" w:cs="Bookerly"/>
        </w:rPr>
        <w:t xml:space="preserve"> and Iain </w:t>
      </w:r>
      <w:proofErr w:type="spellStart"/>
      <w:r w:rsidRPr="005717D9">
        <w:rPr>
          <w:rFonts w:ascii="Bookerly" w:hAnsi="Bookerly" w:cs="Bookerly"/>
        </w:rPr>
        <w:t>McGilchrist</w:t>
      </w:r>
      <w:proofErr w:type="spellEnd"/>
      <w:r w:rsidRPr="005717D9">
        <w:rPr>
          <w:rFonts w:ascii="Bookerly" w:hAnsi="Bookerly" w:cs="Bookerly"/>
        </w:rPr>
        <w:t>. “One Head, Two Brains.” Hidden Brain Media, April 30, 2021. https://hiddenbrain.org/podcast/one-head-two-brains/.</w:t>
      </w:r>
    </w:p>
  </w:footnote>
  <w:footnote w:id="15">
    <w:p w14:paraId="2EF6B2CD"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7" w:history="1">
        <w:r w:rsidRPr="005717D9">
          <w:rPr>
            <w:rStyle w:val="Hyperlink"/>
            <w:rFonts w:ascii="Bookerly" w:hAnsi="Bookerly" w:cs="Bookerly"/>
          </w:rPr>
          <w:t>https://twitter.com/designeraudrey/status/1354491091043532802?lang=en</w:t>
        </w:r>
      </w:hyperlink>
      <w:r w:rsidRPr="005717D9">
        <w:rPr>
          <w:rFonts w:ascii="Bookerly" w:hAnsi="Bookerly" w:cs="Bookerly"/>
        </w:rPr>
        <w:t>.</w:t>
      </w:r>
    </w:p>
    <w:p w14:paraId="493623F6"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Speculative Futures Seattle. “Speculative Futures in Practice: Audrey Desjardins.” Medium. Medium, February 21, 2020. https://medium.com/@speculativesea/speculative-futures-in-practice-audrey-desjardins-3cb5f9192ac1. </w:t>
      </w:r>
    </w:p>
    <w:p w14:paraId="3D0E64C4"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“Audrey Desjardins: Data Imaginaries,” Audrey Desjardins: Data Imaginaries | School of Art + Art History + Design | University of Washington, 2021, </w:t>
      </w:r>
      <w:hyperlink r:id="rId8" w:history="1">
        <w:r w:rsidRPr="005717D9">
          <w:rPr>
            <w:rStyle w:val="Hyperlink"/>
            <w:rFonts w:ascii="Bookerly" w:hAnsi="Bookerly" w:cs="Bookerly"/>
          </w:rPr>
          <w:t>https://art.washington.edu/news/2021/09/13/audrey-desjardins-data-imaginaries</w:t>
        </w:r>
      </w:hyperlink>
      <w:r w:rsidRPr="005717D9">
        <w:rPr>
          <w:rFonts w:ascii="Bookerly" w:hAnsi="Bookerly" w:cs="Bookerly"/>
        </w:rPr>
        <w:t>.</w:t>
      </w:r>
    </w:p>
    <w:p w14:paraId="6C3C8938" w14:textId="77777777" w:rsidR="00ED675B" w:rsidRPr="005717D9" w:rsidRDefault="00ED675B" w:rsidP="00ED675B">
      <w:pPr>
        <w:spacing w:line="240" w:lineRule="auto"/>
        <w:rPr>
          <w:rFonts w:ascii="Bookerly" w:hAnsi="Bookerly" w:cs="Bookerly"/>
        </w:rPr>
      </w:pPr>
    </w:p>
  </w:footnote>
  <w:footnote w:id="16">
    <w:p w14:paraId="69691743"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9" w:history="1">
        <w:r w:rsidRPr="005717D9">
          <w:rPr>
            <w:rStyle w:val="Hyperlink"/>
            <w:rFonts w:ascii="Bookerly" w:hAnsi="Bookerly" w:cs="Bookerly"/>
          </w:rPr>
          <w:t>https://digitalshowcase.lynchburg.edu/utcp/81</w:t>
        </w:r>
      </w:hyperlink>
      <w:r w:rsidRPr="005717D9">
        <w:rPr>
          <w:rFonts w:ascii="Bookerly" w:hAnsi="Bookerly" w:cs="Bookerly"/>
        </w:rPr>
        <w:t xml:space="preserve"> </w:t>
      </w:r>
    </w:p>
    <w:p w14:paraId="7FAE5128" w14:textId="77777777" w:rsidR="00ED675B" w:rsidRPr="005717D9" w:rsidRDefault="00ED675B" w:rsidP="00ED675B">
      <w:pPr>
        <w:spacing w:line="240" w:lineRule="auto"/>
        <w:rPr>
          <w:rFonts w:ascii="Bookerly" w:hAnsi="Bookerly" w:cs="Bookerly"/>
        </w:rPr>
      </w:pPr>
      <w:r w:rsidRPr="005717D9">
        <w:rPr>
          <w:rFonts w:ascii="Bookerly" w:hAnsi="Bookerly" w:cs="Bookerly"/>
        </w:rPr>
        <w:t>Here, as well, are the sources the writer happened to be immersed in at the time of developing and writing this piece:</w:t>
      </w:r>
    </w:p>
    <w:p w14:paraId="5D6C7A58"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George Conell and Charleton Heston. </w:t>
      </w:r>
      <w:r w:rsidRPr="005717D9">
        <w:rPr>
          <w:rFonts w:ascii="Bookerly" w:hAnsi="Bookerly" w:cs="Bookerly"/>
          <w:i/>
        </w:rPr>
        <w:t>Soren Kierkegaard (Audio Classics: The Giants of Philosophy)</w:t>
      </w:r>
      <w:r w:rsidRPr="005717D9">
        <w:rPr>
          <w:rFonts w:ascii="Bookerly" w:hAnsi="Bookerly" w:cs="Bookerly"/>
        </w:rPr>
        <w:t xml:space="preserve">. Ashland, OR: Blackstone Publishing, 2006. </w:t>
      </w:r>
    </w:p>
    <w:p w14:paraId="259E63E7"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Paul Strathern. </w:t>
      </w:r>
      <w:r w:rsidRPr="005717D9">
        <w:rPr>
          <w:rFonts w:ascii="Bookerly" w:hAnsi="Bookerly" w:cs="Bookerly"/>
          <w:i/>
        </w:rPr>
        <w:t>Kierkegaard in 90 Minutes</w:t>
      </w:r>
      <w:r w:rsidRPr="005717D9">
        <w:rPr>
          <w:rFonts w:ascii="Bookerly" w:hAnsi="Bookerly" w:cs="Bookerly"/>
        </w:rPr>
        <w:t>. Ashland, OR: Blackstone Publishing, 2004.)</w:t>
      </w:r>
    </w:p>
  </w:footnote>
  <w:footnote w:id="17">
    <w:p w14:paraId="486B57E7" w14:textId="77777777" w:rsidR="00ED675B" w:rsidRPr="005717D9" w:rsidRDefault="00ED675B" w:rsidP="00ED675B">
      <w:pPr>
        <w:spacing w:line="240" w:lineRule="auto"/>
        <w:rPr>
          <w:rFonts w:ascii="Bookerly" w:hAnsi="Bookerly" w:cs="Bookerly"/>
        </w:rPr>
      </w:pPr>
    </w:p>
    <w:p w14:paraId="59182197" w14:textId="77777777" w:rsidR="00ED675B" w:rsidRPr="005717D9" w:rsidRDefault="00ED675B" w:rsidP="00ED675B">
      <w:pPr>
        <w:spacing w:line="240" w:lineRule="auto"/>
        <w:rPr>
          <w:rFonts w:ascii="Bookerly" w:hAnsi="Bookerly" w:cs="Bookerly"/>
        </w:rPr>
      </w:pPr>
      <w:r w:rsidRPr="005717D9">
        <w:rPr>
          <w:rFonts w:ascii="Bookerly" w:hAnsi="Bookerly" w:cs="Bookerly"/>
        </w:rPr>
        <w:footnoteRef/>
      </w:r>
      <w:r w:rsidRPr="005717D9">
        <w:rPr>
          <w:rFonts w:ascii="Bookerly" w:hAnsi="Bookerly" w:cs="Bookerly"/>
        </w:rPr>
        <w:t xml:space="preserve">. Frankl, Viktor E. </w:t>
      </w:r>
      <w:r w:rsidRPr="005717D9">
        <w:rPr>
          <w:rFonts w:ascii="Bookerly" w:hAnsi="Bookerly" w:cs="Bookerly"/>
          <w:i/>
        </w:rPr>
        <w:t>Man's Search for Meaning</w:t>
      </w:r>
      <w:r w:rsidRPr="005717D9">
        <w:rPr>
          <w:rFonts w:ascii="Bookerly" w:hAnsi="Bookerly" w:cs="Bookerly"/>
        </w:rPr>
        <w:t>. London: Rider Books, 2020.</w:t>
      </w:r>
    </w:p>
    <w:p w14:paraId="0DCD94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Alfred Adler, one of Frankl’s predecessors, espoused an earlier iteration of this philosophy in his teachings on Individual Psychology. He said: “The meaning of life must be created by </w:t>
      </w:r>
      <w:proofErr w:type="gramStart"/>
      <w:r w:rsidRPr="005717D9">
        <w:rPr>
          <w:rFonts w:ascii="Bookerly" w:hAnsi="Bookerly" w:cs="Bookerly"/>
        </w:rPr>
        <w:t>each individual</w:t>
      </w:r>
      <w:proofErr w:type="gramEnd"/>
      <w:r w:rsidRPr="005717D9">
        <w:rPr>
          <w:rFonts w:ascii="Bookerly" w:hAnsi="Bookerly" w:cs="Bookerly"/>
        </w:rPr>
        <w:t xml:space="preserve">. We must not be presented with it. It would not work if we were presented with it. We </w:t>
      </w:r>
      <w:proofErr w:type="gramStart"/>
      <w:r w:rsidRPr="005717D9">
        <w:rPr>
          <w:rFonts w:ascii="Bookerly" w:hAnsi="Bookerly" w:cs="Bookerly"/>
        </w:rPr>
        <w:t>have to</w:t>
      </w:r>
      <w:proofErr w:type="gramEnd"/>
      <w:r w:rsidRPr="005717D9">
        <w:rPr>
          <w:rFonts w:ascii="Bookerly" w:hAnsi="Bookerly" w:cs="Bookerly"/>
        </w:rPr>
        <w:t xml:space="preserve"> strive for it.” In: Karen A. Drescher, and Mark H. Stone. </w:t>
      </w:r>
      <w:r w:rsidRPr="005717D9">
        <w:rPr>
          <w:rFonts w:ascii="Bookerly" w:hAnsi="Bookerly" w:cs="Bookerly"/>
          <w:i/>
        </w:rPr>
        <w:t>Adler Speaks: The Lectures of Alfred Adler</w:t>
      </w:r>
      <w:r w:rsidRPr="005717D9">
        <w:rPr>
          <w:rFonts w:ascii="Bookerly" w:hAnsi="Bookerly" w:cs="Bookerly"/>
        </w:rPr>
        <w:t>, 2. Lincoln, NE: iUniverse, Inc., 2004.</w:t>
      </w:r>
    </w:p>
    <w:p w14:paraId="22C8678C" w14:textId="77777777" w:rsidR="00ED675B" w:rsidRPr="005717D9" w:rsidRDefault="00ED675B" w:rsidP="00ED675B">
      <w:pPr>
        <w:spacing w:line="240" w:lineRule="auto"/>
        <w:rPr>
          <w:rFonts w:ascii="Bookerly" w:hAnsi="Bookerly" w:cs="Bookerly"/>
        </w:rPr>
      </w:pPr>
      <w:r w:rsidRPr="005717D9">
        <w:rPr>
          <w:rFonts w:ascii="Bookerly" w:hAnsi="Bookerly" w:cs="Bookerly"/>
        </w:rPr>
        <w:t xml:space="preserve">Another article positing a very similar philosophy without reference to Frank can be found in: Arthur C. Brooks “The Difference between Hope and Optimism.” The Atlantic. Atlantic Media Company, September 23, 2021. </w:t>
      </w:r>
      <w:hyperlink r:id="rId10" w:history="1">
        <w:r w:rsidRPr="005717D9">
          <w:rPr>
            <w:rStyle w:val="Hyperlink"/>
            <w:rFonts w:ascii="Bookerly" w:hAnsi="Bookerly" w:cs="Bookerly"/>
          </w:rPr>
          <w:t>https://www.theatlantic.com/family/archive/2021/09/hope-optimism-happiness/620164/</w:t>
        </w:r>
      </w:hyperlink>
      <w:r w:rsidRPr="005717D9">
        <w:rPr>
          <w:rFonts w:ascii="Bookerly" w:hAnsi="Bookerly" w:cs="Bookerly"/>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393189" w14:textId="77777777" w:rsidR="004F127B" w:rsidRPr="00DB3D63" w:rsidRDefault="00000000">
    <w:pPr>
      <w:widowControl w:val="0"/>
      <w:pBdr>
        <w:top w:val="nil"/>
        <w:left w:val="nil"/>
        <w:bottom w:val="nil"/>
        <w:right w:val="nil"/>
        <w:between w:val="nil"/>
      </w:pBdr>
      <w:tabs>
        <w:tab w:val="center" w:pos="4680"/>
        <w:tab w:val="right" w:pos="9360"/>
      </w:tabs>
      <w:spacing w:line="240" w:lineRule="auto"/>
      <w:ind w:firstLine="0"/>
      <w:jc w:val="right"/>
      <w:rPr>
        <w:rFonts w:ascii="Times New Roman" w:hAnsi="Times New Roman" w:cs="Times New Roman"/>
        <w:color w:val="000000"/>
      </w:rPr>
    </w:pPr>
    <w:r w:rsidRPr="00DB3D63">
      <w:rPr>
        <w:rFonts w:ascii="Times New Roman" w:hAnsi="Times New Roman" w:cs="Times New Roman"/>
        <w:color w:val="000000"/>
      </w:rPr>
      <w:t xml:space="preserve">King-Yost / Where are Data? / </w:t>
    </w:r>
    <w:r w:rsidRPr="00DB3D63">
      <w:rPr>
        <w:rFonts w:ascii="Times New Roman" w:hAnsi="Times New Roman" w:cs="Times New Roman"/>
        <w:color w:val="000000"/>
      </w:rPr>
      <w:fldChar w:fldCharType="begin"/>
    </w:r>
    <w:r w:rsidRPr="00DB3D63">
      <w:rPr>
        <w:rFonts w:ascii="Times New Roman" w:hAnsi="Times New Roman" w:cs="Times New Roman"/>
        <w:color w:val="000000"/>
      </w:rPr>
      <w:instrText>PAGE</w:instrText>
    </w:r>
    <w:r w:rsidRPr="00DB3D63">
      <w:rPr>
        <w:rFonts w:ascii="Times New Roman" w:hAnsi="Times New Roman" w:cs="Times New Roman"/>
        <w:color w:val="000000"/>
      </w:rPr>
      <w:fldChar w:fldCharType="separate"/>
    </w:r>
    <w:r w:rsidRPr="00DB3D63">
      <w:rPr>
        <w:rFonts w:ascii="Times New Roman" w:hAnsi="Times New Roman" w:cs="Times New Roman"/>
        <w:noProof/>
        <w:color w:val="000000"/>
      </w:rPr>
      <w:t>2</w:t>
    </w:r>
    <w:r w:rsidRPr="00DB3D63">
      <w:rPr>
        <w:rFonts w:ascii="Times New Roman" w:hAnsi="Times New Roman" w:cs="Times New Roman"/>
        <w:color w:val="000000"/>
      </w:rPr>
      <w:fldChar w:fldCharType="end"/>
    </w:r>
  </w:p>
  <w:p w14:paraId="162E4025" w14:textId="77777777" w:rsidR="004F127B" w:rsidRPr="00DB3D63" w:rsidRDefault="004F127B">
    <w:pPr>
      <w:widowControl w:val="0"/>
      <w:pBdr>
        <w:top w:val="nil"/>
        <w:left w:val="nil"/>
        <w:bottom w:val="nil"/>
        <w:right w:val="nil"/>
        <w:between w:val="nil"/>
      </w:pBdr>
      <w:tabs>
        <w:tab w:val="center" w:pos="4680"/>
        <w:tab w:val="right" w:pos="9360"/>
      </w:tabs>
      <w:spacing w:line="240" w:lineRule="auto"/>
      <w:ind w:firstLine="0"/>
      <w:rPr>
        <w:rFonts w:ascii="Times New Roman" w:eastAsia="Calibri" w:hAnsi="Times New Roman" w:cs="Times New Roman"/>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D0EBF"/>
    <w:multiLevelType w:val="multilevel"/>
    <w:tmpl w:val="BE4039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484B56"/>
    <w:multiLevelType w:val="multilevel"/>
    <w:tmpl w:val="B95A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994FC9"/>
    <w:multiLevelType w:val="multilevel"/>
    <w:tmpl w:val="3C5608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305241"/>
    <w:multiLevelType w:val="multilevel"/>
    <w:tmpl w:val="79AC37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73927A0"/>
    <w:multiLevelType w:val="multilevel"/>
    <w:tmpl w:val="9EEAE8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BB3BBA"/>
    <w:multiLevelType w:val="multilevel"/>
    <w:tmpl w:val="348C2B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F035FDF"/>
    <w:multiLevelType w:val="multilevel"/>
    <w:tmpl w:val="766207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7BB7A27"/>
    <w:multiLevelType w:val="multilevel"/>
    <w:tmpl w:val="D974F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1D7059"/>
    <w:multiLevelType w:val="multilevel"/>
    <w:tmpl w:val="92B839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2F3B3274"/>
    <w:multiLevelType w:val="multilevel"/>
    <w:tmpl w:val="98B8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0E7331"/>
    <w:multiLevelType w:val="multilevel"/>
    <w:tmpl w:val="E21E2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841570"/>
    <w:multiLevelType w:val="multilevel"/>
    <w:tmpl w:val="C19C3090"/>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45256EE8"/>
    <w:multiLevelType w:val="multilevel"/>
    <w:tmpl w:val="2ADE00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457498"/>
    <w:multiLevelType w:val="multilevel"/>
    <w:tmpl w:val="9084B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AA436C4"/>
    <w:multiLevelType w:val="multilevel"/>
    <w:tmpl w:val="601EF6C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09C2B20"/>
    <w:multiLevelType w:val="multilevel"/>
    <w:tmpl w:val="2A58FF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9C76EE1"/>
    <w:multiLevelType w:val="multilevel"/>
    <w:tmpl w:val="D702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D89550D"/>
    <w:multiLevelType w:val="multilevel"/>
    <w:tmpl w:val="46EE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FC09FD"/>
    <w:multiLevelType w:val="multilevel"/>
    <w:tmpl w:val="BFD26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82706260">
    <w:abstractNumId w:val="11"/>
  </w:num>
  <w:num w:numId="2" w16cid:durableId="1095055821">
    <w:abstractNumId w:val="11"/>
  </w:num>
  <w:num w:numId="3" w16cid:durableId="1396466086">
    <w:abstractNumId w:val="11"/>
  </w:num>
  <w:num w:numId="4" w16cid:durableId="1961378515">
    <w:abstractNumId w:val="11"/>
  </w:num>
  <w:num w:numId="5" w16cid:durableId="176192510">
    <w:abstractNumId w:val="4"/>
  </w:num>
  <w:num w:numId="6" w16cid:durableId="65229921">
    <w:abstractNumId w:val="8"/>
  </w:num>
  <w:num w:numId="7" w16cid:durableId="1354262154">
    <w:abstractNumId w:val="10"/>
  </w:num>
  <w:num w:numId="8" w16cid:durableId="2014603283">
    <w:abstractNumId w:val="12"/>
  </w:num>
  <w:num w:numId="9" w16cid:durableId="1947106367">
    <w:abstractNumId w:val="14"/>
  </w:num>
  <w:num w:numId="10" w16cid:durableId="1523519677">
    <w:abstractNumId w:val="3"/>
  </w:num>
  <w:num w:numId="11" w16cid:durableId="1349260477">
    <w:abstractNumId w:val="5"/>
  </w:num>
  <w:num w:numId="12" w16cid:durableId="1213927011">
    <w:abstractNumId w:val="6"/>
  </w:num>
  <w:num w:numId="13" w16cid:durableId="813257662">
    <w:abstractNumId w:val="7"/>
  </w:num>
  <w:num w:numId="14" w16cid:durableId="1960724602">
    <w:abstractNumId w:val="0"/>
  </w:num>
  <w:num w:numId="15" w16cid:durableId="700939848">
    <w:abstractNumId w:val="18"/>
  </w:num>
  <w:num w:numId="16" w16cid:durableId="1682707166">
    <w:abstractNumId w:val="2"/>
  </w:num>
  <w:num w:numId="17" w16cid:durableId="303393715">
    <w:abstractNumId w:val="16"/>
  </w:num>
  <w:num w:numId="18" w16cid:durableId="215631095">
    <w:abstractNumId w:val="15"/>
  </w:num>
  <w:num w:numId="19" w16cid:durableId="2081753694">
    <w:abstractNumId w:val="13"/>
  </w:num>
  <w:num w:numId="20" w16cid:durableId="2048331074">
    <w:abstractNumId w:val="1"/>
  </w:num>
  <w:num w:numId="21" w16cid:durableId="1126967023">
    <w:abstractNumId w:val="9"/>
  </w:num>
  <w:num w:numId="22" w16cid:durableId="132365617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9E"/>
    <w:rsid w:val="00021680"/>
    <w:rsid w:val="00104DEB"/>
    <w:rsid w:val="001A69B4"/>
    <w:rsid w:val="002770E9"/>
    <w:rsid w:val="00375673"/>
    <w:rsid w:val="00391C25"/>
    <w:rsid w:val="00486637"/>
    <w:rsid w:val="004C6D4B"/>
    <w:rsid w:val="004D145D"/>
    <w:rsid w:val="004F0C17"/>
    <w:rsid w:val="004F127B"/>
    <w:rsid w:val="00506E23"/>
    <w:rsid w:val="00581D38"/>
    <w:rsid w:val="005E082A"/>
    <w:rsid w:val="00673E05"/>
    <w:rsid w:val="00674D0D"/>
    <w:rsid w:val="00783A18"/>
    <w:rsid w:val="00834CE3"/>
    <w:rsid w:val="00854DA8"/>
    <w:rsid w:val="008A4A28"/>
    <w:rsid w:val="008E4413"/>
    <w:rsid w:val="009D1A40"/>
    <w:rsid w:val="00A4216B"/>
    <w:rsid w:val="00A6576E"/>
    <w:rsid w:val="00CA1018"/>
    <w:rsid w:val="00E403B6"/>
    <w:rsid w:val="00E665C2"/>
    <w:rsid w:val="00E8479E"/>
    <w:rsid w:val="00ED0246"/>
    <w:rsid w:val="00ED675B"/>
    <w:rsid w:val="00FE2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05216"/>
  <w15:chartTrackingRefBased/>
  <w15:docId w15:val="{63488544-1A25-4CA5-A3E5-4088D70FD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675B"/>
    <w:pPr>
      <w:spacing w:after="0" w:line="480" w:lineRule="auto"/>
      <w:ind w:firstLine="720"/>
    </w:pPr>
    <w:rPr>
      <w:rFonts w:ascii="Arial" w:eastAsia="Arial" w:hAnsi="Arial" w:cs="Arial"/>
      <w:sz w:val="24"/>
      <w:szCs w:val="24"/>
    </w:rPr>
  </w:style>
  <w:style w:type="paragraph" w:styleId="Heading1">
    <w:name w:val="heading 1"/>
    <w:basedOn w:val="Normal"/>
    <w:next w:val="Normal"/>
    <w:link w:val="Heading1Char"/>
    <w:uiPriority w:val="9"/>
    <w:qFormat/>
    <w:rsid w:val="001A69B4"/>
    <w:pPr>
      <w:keepNext/>
      <w:keepLines/>
      <w:numPr>
        <w:numId w:val="4"/>
      </w:numPr>
      <w:spacing w:line="360" w:lineRule="auto"/>
      <w:jc w:val="center"/>
      <w:outlineLvl w:val="0"/>
    </w:pPr>
    <w:rPr>
      <w:rFonts w:ascii="Bookerly" w:hAnsi="Bookerly"/>
      <w:lang w:val="en"/>
    </w:rPr>
  </w:style>
  <w:style w:type="paragraph" w:styleId="Heading2">
    <w:name w:val="heading 2"/>
    <w:basedOn w:val="Normal"/>
    <w:next w:val="Normal"/>
    <w:link w:val="Heading2Char"/>
    <w:uiPriority w:val="9"/>
    <w:unhideWhenUsed/>
    <w:qFormat/>
    <w:rsid w:val="001A69B4"/>
    <w:pPr>
      <w:keepNext/>
      <w:keepLines/>
      <w:numPr>
        <w:ilvl w:val="1"/>
        <w:numId w:val="4"/>
      </w:numPr>
      <w:spacing w:after="80" w:line="360" w:lineRule="auto"/>
      <w:outlineLvl w:val="1"/>
    </w:pPr>
    <w:rPr>
      <w:rFonts w:ascii="Bookerly" w:hAnsi="Bookerly"/>
      <w:i/>
      <w:lang w:val="en"/>
    </w:rPr>
  </w:style>
  <w:style w:type="paragraph" w:styleId="Heading3">
    <w:name w:val="heading 3"/>
    <w:basedOn w:val="Normal"/>
    <w:next w:val="Normal"/>
    <w:link w:val="Heading3Char"/>
    <w:uiPriority w:val="9"/>
    <w:unhideWhenUsed/>
    <w:qFormat/>
    <w:rsid w:val="001A69B4"/>
    <w:pPr>
      <w:keepNext/>
      <w:keepLines/>
      <w:numPr>
        <w:ilvl w:val="2"/>
        <w:numId w:val="4"/>
      </w:numPr>
      <w:spacing w:before="200" w:after="80" w:line="360" w:lineRule="auto"/>
      <w:outlineLvl w:val="2"/>
    </w:pPr>
    <w:rPr>
      <w:rFonts w:ascii="Bookerly" w:hAnsi="Bookerly"/>
      <w:i/>
      <w:color w:val="999999"/>
      <w:lang w:val="en"/>
    </w:rPr>
  </w:style>
  <w:style w:type="paragraph" w:styleId="Heading4">
    <w:name w:val="heading 4"/>
    <w:basedOn w:val="Normal"/>
    <w:next w:val="Normal"/>
    <w:link w:val="Heading4Char"/>
    <w:uiPriority w:val="9"/>
    <w:semiHidden/>
    <w:unhideWhenUsed/>
    <w:qFormat/>
    <w:rsid w:val="001A69B4"/>
    <w:pPr>
      <w:keepNext/>
      <w:keepLines/>
      <w:numPr>
        <w:ilvl w:val="3"/>
        <w:numId w:val="4"/>
      </w:numPr>
      <w:spacing w:before="240" w:after="40" w:line="360" w:lineRule="auto"/>
      <w:outlineLvl w:val="3"/>
    </w:pPr>
    <w:rPr>
      <w:rFonts w:ascii="Bookerly" w:hAnsi="Bookerly"/>
      <w:b/>
      <w:lang w:val="en"/>
    </w:rPr>
  </w:style>
  <w:style w:type="paragraph" w:styleId="Heading5">
    <w:name w:val="heading 5"/>
    <w:basedOn w:val="Normal"/>
    <w:next w:val="Normal"/>
    <w:link w:val="Heading5Char"/>
    <w:uiPriority w:val="9"/>
    <w:semiHidden/>
    <w:unhideWhenUsed/>
    <w:qFormat/>
    <w:rsid w:val="00E403B6"/>
    <w:pPr>
      <w:keepNext/>
      <w:keepLines/>
      <w:spacing w:before="220" w:after="40"/>
      <w:outlineLvl w:val="4"/>
    </w:pPr>
    <w:rPr>
      <w:rFonts w:ascii="Bookerly" w:hAnsi="Bookerly"/>
      <w:b/>
      <w:sz w:val="22"/>
      <w:szCs w:val="22"/>
      <w:lang w:val="en"/>
    </w:rPr>
  </w:style>
  <w:style w:type="paragraph" w:styleId="Heading6">
    <w:name w:val="heading 6"/>
    <w:basedOn w:val="Normal"/>
    <w:next w:val="Normal"/>
    <w:link w:val="Heading6Char"/>
    <w:uiPriority w:val="9"/>
    <w:unhideWhenUsed/>
    <w:qFormat/>
    <w:rsid w:val="00E403B6"/>
    <w:pPr>
      <w:keepNext/>
      <w:keepLines/>
      <w:spacing w:before="200" w:after="40"/>
      <w:outlineLvl w:val="5"/>
    </w:pPr>
    <w:rPr>
      <w:rFonts w:ascii="Bookerly" w:hAnsi="Bookerly"/>
      <w:b/>
      <w:sz w:val="20"/>
      <w:szCs w:val="20"/>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A69B4"/>
    <w:pPr>
      <w:keepNext/>
      <w:keepLines/>
      <w:spacing w:before="360" w:after="80" w:line="360" w:lineRule="auto"/>
    </w:pPr>
    <w:rPr>
      <w:rFonts w:ascii="Georgia" w:eastAsia="Georgia" w:hAnsi="Georgia" w:cs="Georgia"/>
      <w:i/>
      <w:color w:val="666666"/>
      <w:sz w:val="48"/>
      <w:szCs w:val="48"/>
      <w:lang w:val="en"/>
    </w:rPr>
  </w:style>
  <w:style w:type="character" w:customStyle="1" w:styleId="SubtitleChar">
    <w:name w:val="Subtitle Char"/>
    <w:basedOn w:val="DefaultParagraphFont"/>
    <w:link w:val="Subtitle"/>
    <w:uiPriority w:val="11"/>
    <w:rsid w:val="001A69B4"/>
    <w:rPr>
      <w:rFonts w:ascii="Georgia" w:eastAsia="Georgia" w:hAnsi="Georgia" w:cs="Georgia"/>
      <w:i/>
      <w:color w:val="666666"/>
      <w:sz w:val="48"/>
      <w:szCs w:val="48"/>
      <w:lang w:val="en"/>
    </w:rPr>
  </w:style>
  <w:style w:type="character" w:customStyle="1" w:styleId="Heading1Char">
    <w:name w:val="Heading 1 Char"/>
    <w:basedOn w:val="DefaultParagraphFont"/>
    <w:link w:val="Heading1"/>
    <w:uiPriority w:val="9"/>
    <w:rsid w:val="001A69B4"/>
    <w:rPr>
      <w:rFonts w:ascii="Bookerly" w:eastAsia="Arial" w:hAnsi="Bookerly" w:cs="Arial"/>
      <w:sz w:val="24"/>
      <w:szCs w:val="24"/>
      <w:lang w:val="en"/>
    </w:rPr>
  </w:style>
  <w:style w:type="character" w:customStyle="1" w:styleId="Heading2Char">
    <w:name w:val="Heading 2 Char"/>
    <w:basedOn w:val="DefaultParagraphFont"/>
    <w:link w:val="Heading2"/>
    <w:uiPriority w:val="9"/>
    <w:rsid w:val="001A69B4"/>
    <w:rPr>
      <w:rFonts w:ascii="Bookerly" w:eastAsia="Arial" w:hAnsi="Bookerly" w:cs="Arial"/>
      <w:i/>
      <w:sz w:val="24"/>
      <w:szCs w:val="24"/>
      <w:lang w:val="en"/>
    </w:rPr>
  </w:style>
  <w:style w:type="character" w:customStyle="1" w:styleId="Heading3Char">
    <w:name w:val="Heading 3 Char"/>
    <w:basedOn w:val="DefaultParagraphFont"/>
    <w:link w:val="Heading3"/>
    <w:uiPriority w:val="9"/>
    <w:semiHidden/>
    <w:rsid w:val="001A69B4"/>
    <w:rPr>
      <w:rFonts w:ascii="Bookerly" w:eastAsia="Arial" w:hAnsi="Bookerly" w:cs="Arial"/>
      <w:i/>
      <w:color w:val="999999"/>
      <w:sz w:val="24"/>
      <w:szCs w:val="24"/>
      <w:lang w:val="en"/>
    </w:rPr>
  </w:style>
  <w:style w:type="character" w:customStyle="1" w:styleId="Heading4Char">
    <w:name w:val="Heading 4 Char"/>
    <w:basedOn w:val="DefaultParagraphFont"/>
    <w:link w:val="Heading4"/>
    <w:uiPriority w:val="9"/>
    <w:semiHidden/>
    <w:rsid w:val="001A69B4"/>
    <w:rPr>
      <w:rFonts w:ascii="Bookerly" w:eastAsia="Arial" w:hAnsi="Bookerly" w:cs="Arial"/>
      <w:b/>
      <w:sz w:val="24"/>
      <w:szCs w:val="24"/>
      <w:lang w:val="en"/>
    </w:rPr>
  </w:style>
  <w:style w:type="character" w:customStyle="1" w:styleId="Heading5Char">
    <w:name w:val="Heading 5 Char"/>
    <w:basedOn w:val="DefaultParagraphFont"/>
    <w:link w:val="Heading5"/>
    <w:uiPriority w:val="9"/>
    <w:semiHidden/>
    <w:rsid w:val="00E403B6"/>
    <w:rPr>
      <w:rFonts w:ascii="Bookerly" w:eastAsia="Arial" w:hAnsi="Bookerly" w:cs="Arial"/>
      <w:b/>
      <w:lang w:val="en"/>
    </w:rPr>
  </w:style>
  <w:style w:type="character" w:customStyle="1" w:styleId="Heading6Char">
    <w:name w:val="Heading 6 Char"/>
    <w:basedOn w:val="DefaultParagraphFont"/>
    <w:link w:val="Heading6"/>
    <w:uiPriority w:val="9"/>
    <w:rsid w:val="00E403B6"/>
    <w:rPr>
      <w:rFonts w:ascii="Bookerly" w:eastAsia="Arial" w:hAnsi="Bookerly" w:cs="Arial"/>
      <w:b/>
      <w:sz w:val="20"/>
      <w:szCs w:val="20"/>
      <w:lang w:val="en"/>
    </w:rPr>
  </w:style>
  <w:style w:type="paragraph" w:styleId="Title">
    <w:name w:val="Title"/>
    <w:basedOn w:val="Normal"/>
    <w:next w:val="Normal"/>
    <w:link w:val="TitleChar"/>
    <w:uiPriority w:val="10"/>
    <w:qFormat/>
    <w:rsid w:val="00E403B6"/>
    <w:pPr>
      <w:keepNext/>
      <w:keepLines/>
      <w:spacing w:before="480" w:after="120"/>
    </w:pPr>
    <w:rPr>
      <w:rFonts w:ascii="Bookerly" w:hAnsi="Bookerly"/>
      <w:b/>
      <w:sz w:val="72"/>
      <w:szCs w:val="72"/>
      <w:lang w:val="en"/>
    </w:rPr>
  </w:style>
  <w:style w:type="character" w:customStyle="1" w:styleId="TitleChar">
    <w:name w:val="Title Char"/>
    <w:basedOn w:val="DefaultParagraphFont"/>
    <w:link w:val="Title"/>
    <w:uiPriority w:val="10"/>
    <w:rsid w:val="00E403B6"/>
    <w:rPr>
      <w:rFonts w:ascii="Bookerly" w:eastAsia="Arial" w:hAnsi="Bookerly" w:cs="Arial"/>
      <w:b/>
      <w:sz w:val="72"/>
      <w:szCs w:val="72"/>
      <w:lang w:val="en"/>
    </w:rPr>
  </w:style>
  <w:style w:type="paragraph" w:styleId="CommentText">
    <w:name w:val="annotation text"/>
    <w:basedOn w:val="Normal"/>
    <w:link w:val="CommentTextChar"/>
    <w:uiPriority w:val="99"/>
    <w:unhideWhenUsed/>
    <w:rsid w:val="00E403B6"/>
    <w:pPr>
      <w:spacing w:line="240" w:lineRule="auto"/>
    </w:pPr>
    <w:rPr>
      <w:rFonts w:ascii="Bookerly" w:hAnsi="Bookerly"/>
      <w:sz w:val="20"/>
      <w:szCs w:val="20"/>
      <w:lang w:val="en"/>
    </w:rPr>
  </w:style>
  <w:style w:type="character" w:customStyle="1" w:styleId="CommentTextChar">
    <w:name w:val="Comment Text Char"/>
    <w:basedOn w:val="DefaultParagraphFont"/>
    <w:link w:val="CommentText"/>
    <w:uiPriority w:val="99"/>
    <w:rsid w:val="00E403B6"/>
    <w:rPr>
      <w:rFonts w:ascii="Bookerly" w:eastAsia="Arial" w:hAnsi="Bookerly" w:cs="Arial"/>
      <w:sz w:val="20"/>
      <w:szCs w:val="20"/>
      <w:lang w:val="en"/>
    </w:rPr>
  </w:style>
  <w:style w:type="character" w:styleId="CommentReference">
    <w:name w:val="annotation reference"/>
    <w:basedOn w:val="DefaultParagraphFont"/>
    <w:uiPriority w:val="99"/>
    <w:semiHidden/>
    <w:unhideWhenUsed/>
    <w:rsid w:val="00E403B6"/>
    <w:rPr>
      <w:sz w:val="16"/>
      <w:szCs w:val="16"/>
    </w:rPr>
  </w:style>
  <w:style w:type="character" w:customStyle="1" w:styleId="space">
    <w:name w:val="space"/>
    <w:basedOn w:val="DefaultParagraphFont"/>
    <w:rsid w:val="00834CE3"/>
  </w:style>
  <w:style w:type="character" w:styleId="SubtleEmphasis">
    <w:name w:val="Subtle Emphasis"/>
    <w:basedOn w:val="DefaultParagraphFont"/>
    <w:uiPriority w:val="19"/>
    <w:qFormat/>
    <w:rsid w:val="00834CE3"/>
    <w:rPr>
      <w:i/>
      <w:iCs/>
      <w:color w:val="404040" w:themeColor="text1" w:themeTint="BF"/>
    </w:rPr>
  </w:style>
  <w:style w:type="character" w:styleId="Hyperlink">
    <w:name w:val="Hyperlink"/>
    <w:basedOn w:val="DefaultParagraphFont"/>
    <w:uiPriority w:val="99"/>
    <w:unhideWhenUsed/>
    <w:rsid w:val="00834CE3"/>
    <w:rPr>
      <w:color w:val="0563C1" w:themeColor="hyperlink"/>
      <w:u w:val="single"/>
    </w:rPr>
  </w:style>
  <w:style w:type="character" w:styleId="UnresolvedMention">
    <w:name w:val="Unresolved Mention"/>
    <w:basedOn w:val="DefaultParagraphFont"/>
    <w:uiPriority w:val="99"/>
    <w:semiHidden/>
    <w:unhideWhenUsed/>
    <w:rsid w:val="00834CE3"/>
    <w:rPr>
      <w:color w:val="605E5C"/>
      <w:shd w:val="clear" w:color="auto" w:fill="E1DFDD"/>
    </w:rPr>
  </w:style>
  <w:style w:type="character" w:styleId="Emphasis">
    <w:name w:val="Emphasis"/>
    <w:basedOn w:val="DefaultParagraphFont"/>
    <w:uiPriority w:val="20"/>
    <w:qFormat/>
    <w:rsid w:val="00ED675B"/>
    <w:rPr>
      <w:i/>
      <w:iCs/>
    </w:rPr>
  </w:style>
  <w:style w:type="paragraph" w:styleId="NormalWeb">
    <w:name w:val="Normal (Web)"/>
    <w:basedOn w:val="Normal"/>
    <w:uiPriority w:val="99"/>
    <w:semiHidden/>
    <w:unhideWhenUsed/>
    <w:rsid w:val="00ED675B"/>
    <w:pPr>
      <w:spacing w:before="100" w:beforeAutospacing="1" w:after="100" w:afterAutospacing="1" w:line="240" w:lineRule="auto"/>
      <w:ind w:firstLine="0"/>
    </w:pPr>
    <w:rPr>
      <w:rFonts w:ascii="Times New Roman" w:eastAsia="Times New Roman" w:hAnsi="Times New Roman" w:cs="Times New Roman"/>
    </w:rPr>
  </w:style>
  <w:style w:type="character" w:styleId="Strong">
    <w:name w:val="Strong"/>
    <w:basedOn w:val="DefaultParagraphFont"/>
    <w:uiPriority w:val="22"/>
    <w:qFormat/>
    <w:rsid w:val="00ED675B"/>
    <w:rPr>
      <w:b/>
      <w:bCs/>
    </w:rPr>
  </w:style>
  <w:style w:type="paragraph" w:styleId="CommentSubject">
    <w:name w:val="annotation subject"/>
    <w:basedOn w:val="CommentText"/>
    <w:next w:val="CommentText"/>
    <w:link w:val="CommentSubjectChar"/>
    <w:uiPriority w:val="99"/>
    <w:semiHidden/>
    <w:unhideWhenUsed/>
    <w:rsid w:val="00CA1018"/>
    <w:rPr>
      <w:rFonts w:ascii="Arial" w:hAnsi="Arial"/>
      <w:b/>
      <w:bCs/>
      <w:lang w:val="en-US"/>
    </w:rPr>
  </w:style>
  <w:style w:type="character" w:customStyle="1" w:styleId="CommentSubjectChar">
    <w:name w:val="Comment Subject Char"/>
    <w:basedOn w:val="CommentTextChar"/>
    <w:link w:val="CommentSubject"/>
    <w:uiPriority w:val="99"/>
    <w:semiHidden/>
    <w:rsid w:val="00CA1018"/>
    <w:rPr>
      <w:rFonts w:ascii="Arial" w:eastAsia="Arial" w:hAnsi="Arial" w:cs="Arial"/>
      <w:b/>
      <w:bCs/>
      <w:sz w:val="20"/>
      <w:szCs w:val="20"/>
      <w:lang w:val="en"/>
    </w:rPr>
  </w:style>
  <w:style w:type="paragraph" w:customStyle="1" w:styleId="HeadingTest">
    <w:name w:val="HeadingTest"/>
    <w:basedOn w:val="Heading2"/>
    <w:link w:val="HeadingTestChar"/>
    <w:qFormat/>
    <w:rsid w:val="00581D38"/>
    <w:pPr>
      <w:jc w:val="center"/>
    </w:pPr>
    <w:rPr>
      <w:rFonts w:cs="Bookerly"/>
    </w:rPr>
  </w:style>
  <w:style w:type="character" w:customStyle="1" w:styleId="HeadingTestChar">
    <w:name w:val="HeadingTest Char"/>
    <w:basedOn w:val="Heading2Char"/>
    <w:link w:val="HeadingTest"/>
    <w:rsid w:val="00581D38"/>
    <w:rPr>
      <w:rFonts w:ascii="Bookerly" w:eastAsia="Arial" w:hAnsi="Bookerly" w:cs="Bookerly"/>
      <w:i/>
      <w:sz w:val="24"/>
      <w:szCs w:val="24"/>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8884801">
      <w:bodyDiv w:val="1"/>
      <w:marLeft w:val="0"/>
      <w:marRight w:val="0"/>
      <w:marTop w:val="0"/>
      <w:marBottom w:val="0"/>
      <w:divBdr>
        <w:top w:val="none" w:sz="0" w:space="0" w:color="auto"/>
        <w:left w:val="none" w:sz="0" w:space="0" w:color="auto"/>
        <w:bottom w:val="none" w:sz="0" w:space="0" w:color="auto"/>
        <w:right w:val="none" w:sz="0" w:space="0" w:color="auto"/>
      </w:divBdr>
    </w:div>
    <w:div w:id="224143285">
      <w:bodyDiv w:val="1"/>
      <w:marLeft w:val="0"/>
      <w:marRight w:val="0"/>
      <w:marTop w:val="0"/>
      <w:marBottom w:val="0"/>
      <w:divBdr>
        <w:top w:val="none" w:sz="0" w:space="0" w:color="auto"/>
        <w:left w:val="none" w:sz="0" w:space="0" w:color="auto"/>
        <w:bottom w:val="none" w:sz="0" w:space="0" w:color="auto"/>
        <w:right w:val="none" w:sz="0" w:space="0" w:color="auto"/>
      </w:divBdr>
    </w:div>
    <w:div w:id="939605191">
      <w:bodyDiv w:val="1"/>
      <w:marLeft w:val="0"/>
      <w:marRight w:val="0"/>
      <w:marTop w:val="0"/>
      <w:marBottom w:val="0"/>
      <w:divBdr>
        <w:top w:val="none" w:sz="0" w:space="0" w:color="auto"/>
        <w:left w:val="none" w:sz="0" w:space="0" w:color="auto"/>
        <w:bottom w:val="none" w:sz="0" w:space="0" w:color="auto"/>
        <w:right w:val="none" w:sz="0" w:space="0" w:color="auto"/>
      </w:divBdr>
      <w:divsChild>
        <w:div w:id="1441220270">
          <w:marLeft w:val="0"/>
          <w:marRight w:val="0"/>
          <w:marTop w:val="0"/>
          <w:marBottom w:val="0"/>
          <w:divBdr>
            <w:top w:val="none" w:sz="0" w:space="0" w:color="auto"/>
            <w:left w:val="none" w:sz="0" w:space="0" w:color="auto"/>
            <w:bottom w:val="none" w:sz="0" w:space="0" w:color="auto"/>
            <w:right w:val="none" w:sz="0" w:space="0" w:color="auto"/>
          </w:divBdr>
          <w:divsChild>
            <w:div w:id="628753911">
              <w:marLeft w:val="0"/>
              <w:marRight w:val="0"/>
              <w:marTop w:val="0"/>
              <w:marBottom w:val="0"/>
              <w:divBdr>
                <w:top w:val="none" w:sz="0" w:space="0" w:color="auto"/>
                <w:left w:val="none" w:sz="0" w:space="0" w:color="auto"/>
                <w:bottom w:val="none" w:sz="0" w:space="0" w:color="auto"/>
                <w:right w:val="none" w:sz="0" w:space="0" w:color="auto"/>
              </w:divBdr>
              <w:divsChild>
                <w:div w:id="1879008754">
                  <w:marLeft w:val="0"/>
                  <w:marRight w:val="0"/>
                  <w:marTop w:val="0"/>
                  <w:marBottom w:val="0"/>
                  <w:divBdr>
                    <w:top w:val="none" w:sz="0" w:space="0" w:color="auto"/>
                    <w:left w:val="none" w:sz="0" w:space="0" w:color="auto"/>
                    <w:bottom w:val="none" w:sz="0" w:space="0" w:color="auto"/>
                    <w:right w:val="none" w:sz="0" w:space="0" w:color="auto"/>
                  </w:divBdr>
                  <w:divsChild>
                    <w:div w:id="1839345493">
                      <w:marLeft w:val="0"/>
                      <w:marRight w:val="0"/>
                      <w:marTop w:val="0"/>
                      <w:marBottom w:val="0"/>
                      <w:divBdr>
                        <w:top w:val="none" w:sz="0" w:space="0" w:color="auto"/>
                        <w:left w:val="none" w:sz="0" w:space="0" w:color="auto"/>
                        <w:bottom w:val="none" w:sz="0" w:space="0" w:color="auto"/>
                        <w:right w:val="none" w:sz="0" w:space="0" w:color="auto"/>
                      </w:divBdr>
                      <w:divsChild>
                        <w:div w:id="2049527541">
                          <w:marLeft w:val="0"/>
                          <w:marRight w:val="0"/>
                          <w:marTop w:val="0"/>
                          <w:marBottom w:val="0"/>
                          <w:divBdr>
                            <w:top w:val="none" w:sz="0" w:space="0" w:color="auto"/>
                            <w:left w:val="none" w:sz="0" w:space="0" w:color="auto"/>
                            <w:bottom w:val="none" w:sz="0" w:space="0" w:color="auto"/>
                            <w:right w:val="none" w:sz="0" w:space="0" w:color="auto"/>
                          </w:divBdr>
                        </w:div>
                        <w:div w:id="1012338072">
                          <w:marLeft w:val="0"/>
                          <w:marRight w:val="0"/>
                          <w:marTop w:val="0"/>
                          <w:marBottom w:val="0"/>
                          <w:divBdr>
                            <w:top w:val="none" w:sz="0" w:space="0" w:color="auto"/>
                            <w:left w:val="none" w:sz="0" w:space="0" w:color="auto"/>
                            <w:bottom w:val="none" w:sz="0" w:space="0" w:color="auto"/>
                            <w:right w:val="none" w:sz="0" w:space="0" w:color="auto"/>
                          </w:divBdr>
                        </w:div>
                        <w:div w:id="27553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www.theatlantic.com/family/archive/2021/09/hope-optimism-happiness/620164/" TargetMode="External"/><Relationship Id="rId18" Type="http://schemas.openxmlformats.org/officeDocument/2006/relationships/hyperlink" Target="https://hugohouse.org/store/class/we-you-i-experimenting-with-points-of-view-piper-lan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medium.com/@speculativesea/speculative-futures-in-practice-audrey-desjardins-3cb5f9192ac1" TargetMode="External"/><Relationship Id="rId7" Type="http://schemas.openxmlformats.org/officeDocument/2006/relationships/comments" Target="comments.xml"/><Relationship Id="rId12" Type="http://schemas.openxmlformats.org/officeDocument/2006/relationships/hyperlink" Target="https://arstechnica.com/information-technology/2016/05/how-the-internet-works-submarine-cables-data-centres-last-mile/" TargetMode="External"/><Relationship Id="rId17" Type="http://schemas.openxmlformats.org/officeDocument/2006/relationships/hyperlink" Target="https://www.cnn.com/2019/07/25/asia/internet-undersea-cables-intl-hnk/index.html"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twitter.com/designeraudrey/status/1354491091043532802?lang=en" TargetMode="External"/><Relationship Id="rId20" Type="http://schemas.openxmlformats.org/officeDocument/2006/relationships/hyperlink" Target="https://digitalshowcase.lynchburg.edu/utcp/8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t.washington.edu/news/2021/09/13/audrey-desjardins-data-imaginarie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com/DeeeeLAN/homebridge-sleepiq/blob/master/README.md" TargetMode="External"/><Relationship Id="rId23" Type="http://schemas.openxmlformats.org/officeDocument/2006/relationships/header" Target="header1.xml"/><Relationship Id="rId10" Type="http://schemas.microsoft.com/office/2018/08/relationships/commentsExtensible" Target="commentsExtensible.xml"/><Relationship Id="rId19" Type="http://schemas.openxmlformats.org/officeDocument/2006/relationships/hyperlink" Target="https://hugohouse.org/store/class/first-person-omniscence-corinne-manning/"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bsc.es/" TargetMode="External"/><Relationship Id="rId22" Type="http://schemas.openxmlformats.org/officeDocument/2006/relationships/hyperlink" Target="https://hiddenbrain.org/podcast/one-head-two-brain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art.washington.edu/news/2021/09/13/audrey-desjardins-data-imaginaries" TargetMode="External"/><Relationship Id="rId3" Type="http://schemas.openxmlformats.org/officeDocument/2006/relationships/hyperlink" Target="https://www.bsc.es/" TargetMode="External"/><Relationship Id="rId7" Type="http://schemas.openxmlformats.org/officeDocument/2006/relationships/hyperlink" Target="https://twitter.com/designeraudrey/status/1354491091043532802?lang=en"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first-person-omniscence-corinne-manning/"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www.theatlantic.com/family/archive/2021/09/hope-optimism-happiness/620164/" TargetMode="External"/><Relationship Id="rId4" Type="http://schemas.openxmlformats.org/officeDocument/2006/relationships/hyperlink" Target="https://www.cloudandheat.com/" TargetMode="External"/><Relationship Id="rId9" Type="http://schemas.openxmlformats.org/officeDocument/2006/relationships/hyperlink" Target="https://digitalshowcase.lynchburg.edu/utcp/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ig-cube\Documents\Custom%20Office%20Templates\writebookerly.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writebookerly.dotx</Template>
  <TotalTime>71</TotalTime>
  <Pages>19</Pages>
  <Words>3573</Words>
  <Characters>20371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zig-cube</dc:creator>
  <cp:keywords/>
  <dc:description/>
  <cp:lastModifiedBy>Jo K</cp:lastModifiedBy>
  <cp:revision>8</cp:revision>
  <dcterms:created xsi:type="dcterms:W3CDTF">2025-08-24T02:17:00Z</dcterms:created>
  <dcterms:modified xsi:type="dcterms:W3CDTF">2025-08-27T19:32:00Z</dcterms:modified>
</cp:coreProperties>
</file>