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commentRangeStart w:id="0"/>
    <w:commentRangeStart w:id="1"/>
    <w:commentRangeStart w:id="2"/>
    <w:p w14:paraId="3D0A7603" w14:textId="2050D88F" w:rsidR="00ED675B" w:rsidRPr="005717D9" w:rsidRDefault="00000000" w:rsidP="00ED675B">
      <w:pPr>
        <w:pStyle w:val="Heading1"/>
        <w:numPr>
          <w:ilvl w:val="0"/>
          <w:numId w:val="0"/>
        </w:numPr>
        <w:rPr>
          <w:rFonts w:cs="Bookerly"/>
        </w:rPr>
      </w:pPr>
      <w:r>
        <w:fldChar w:fldCharType="begin"/>
      </w:r>
      <w:r>
        <w:instrText>HYPERLINK "https://dataepics.webflow.io/stories/where-are-data"</w:instrText>
      </w:r>
      <w:r>
        <w:fldChar w:fldCharType="separate"/>
      </w:r>
      <w:r w:rsidR="00ED675B" w:rsidRPr="00ED675B">
        <w:rPr>
          <w:rStyle w:val="Hyperlink"/>
          <w:rFonts w:cs="Bookerly"/>
        </w:rPr>
        <w:t>Where are Data?</w:t>
      </w:r>
      <w:r>
        <w:rPr>
          <w:rStyle w:val="Hyperlink"/>
          <w:rFonts w:cs="Bookerly"/>
        </w:rPr>
        <w:fldChar w:fldCharType="end"/>
      </w:r>
      <w:commentRangeEnd w:id="0"/>
      <w:commentRangeEnd w:id="1"/>
      <w:r w:rsidR="00C82F9F">
        <w:rPr>
          <w:rStyle w:val="CommentReference"/>
        </w:rPr>
        <w:commentReference w:id="0"/>
      </w:r>
      <w:r w:rsidR="0026433F">
        <w:rPr>
          <w:rStyle w:val="CommentReference"/>
        </w:rPr>
        <w:commentReference w:id="1"/>
      </w:r>
      <w:commentRangeEnd w:id="2"/>
      <w:r w:rsidR="00884963">
        <w:rPr>
          <w:rStyle w:val="CommentReference"/>
        </w:rPr>
        <w:commentReference w:id="2"/>
      </w:r>
    </w:p>
    <w:p w14:paraId="555E1FEA" w14:textId="17412521" w:rsidR="00ED675B" w:rsidRPr="005717D9" w:rsidRDefault="00ED675B" w:rsidP="00581D38">
      <w:pPr>
        <w:pStyle w:val="HeadingTest"/>
      </w:pPr>
      <w:r>
        <w:t>b</w:t>
      </w:r>
      <w:r w:rsidRPr="005717D9">
        <w:t>y J. King-Yost</w:t>
      </w:r>
    </w:p>
    <w:p w14:paraId="16FB3126" w14:textId="40D7CBC7" w:rsidR="00ED675B" w:rsidRPr="005717D9" w:rsidRDefault="00486637" w:rsidP="00486637">
      <w:pPr>
        <w:pStyle w:val="Heading2"/>
      </w:pPr>
      <w:r>
        <w:t>#</w:t>
      </w:r>
      <w:r w:rsidR="004A5AEA">
        <w:t xml:space="preserve"> Intro to Data: Places we are embodied</w:t>
      </w:r>
    </w:p>
    <w:p w14:paraId="3D9929D0" w14:textId="206F68EA"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hyperlink r:id="rId11" w:history="1">
        <w:r w:rsidRPr="008846FC">
          <w:rPr>
            <w:rStyle w:val="Hyperlink"/>
            <w:rFonts w:cs="Bookerly"/>
          </w:rPr>
          <w:t xml:space="preserve">In a cold concrete underground </w:t>
        </w:r>
        <w:r w:rsidRPr="0018414F">
          <w:rPr>
            <w:rStyle w:val="Hyperlink"/>
            <w:rFonts w:cs="Bookerly"/>
            <w:i/>
            <w:iCs/>
          </w:rPr>
          <w:t>tunnel</w:t>
        </w:r>
      </w:hyperlink>
      <w:r w:rsidRPr="005717D9">
        <w:rPr>
          <w:rFonts w:cs="Bookerly"/>
        </w:rPr>
        <w:t xml:space="preserve">, we pass through a rat king of cables </w:t>
      </w:r>
      <w:r w:rsidRPr="00375673">
        <w:rPr>
          <w:rFonts w:cs="Bookerly"/>
          <w:b/>
          <w:bCs/>
        </w:rPr>
        <w:t>splayed</w:t>
      </w:r>
      <w:r w:rsidRPr="005717D9">
        <w:rPr>
          <w:rFonts w:cs="Bookerly"/>
        </w:rPr>
        <w:t xml:space="preserve"> in and out in </w:t>
      </w:r>
      <w:r w:rsidRPr="00375673">
        <w:rPr>
          <w:rFonts w:cs="Bookerly"/>
          <w:i/>
          <w:iCs/>
        </w:rPr>
        <w:t>three dozen directions</w:t>
      </w:r>
      <w:r w:rsidRPr="005717D9">
        <w:rPr>
          <w:rFonts w:cs="Bookerly"/>
        </w:rPr>
        <w:t xml:space="preserve">. It can get damp, despite the climate control </w:t>
      </w:r>
      <w:r w:rsidRPr="008F1087">
        <w:rPr>
          <w:rFonts w:cs="Bookerly"/>
          <w:highlight w:val="yellow"/>
        </w:rPr>
        <w:t>buzzing</w:t>
      </w:r>
      <w:r w:rsidRPr="005717D9">
        <w:rPr>
          <w:rFonts w:cs="Bookerly"/>
        </w:rPr>
        <w:t xml:space="preserve"> loudly a few feet from the nest and pumping moisture out and up through wall and ceiling. </w:t>
      </w:r>
      <w:r w:rsidRPr="00375673">
        <w:rPr>
          <w:rFonts w:cs="Bookerly"/>
          <w:color w:val="FF0000"/>
        </w:rPr>
        <w:t>Dust covers the cables</w:t>
      </w:r>
      <w:r w:rsidRPr="005717D9">
        <w:rPr>
          <w:rFonts w:cs="Bookerly"/>
        </w:rPr>
        <w:t xml:space="preserve"> in sticky cakes because the custodian for this tunnel is terrified of jostling the nest and disturbing our passage. She needn’t worry; the cables, too, inches thick, may as well be concrete in the face of human touch. </w:t>
      </w:r>
      <w:r w:rsidRPr="00425BAE">
        <w:rPr>
          <w:rFonts w:cs="Bookerly"/>
          <w:u w:val="single"/>
        </w:rPr>
        <w:t>She could wipe them clean without too much risk</w:t>
      </w:r>
      <w:r w:rsidRPr="005717D9">
        <w:rPr>
          <w:rFonts w:cs="Bookerly"/>
        </w:rPr>
        <w:t xml:space="preserve">, but she’s </w:t>
      </w:r>
      <w:r w:rsidRPr="00425BAE">
        <w:rPr>
          <w:rFonts w:cs="Bookerly"/>
          <w:u w:val="double"/>
        </w:rPr>
        <w:t>read those stories</w:t>
      </w:r>
      <w:r w:rsidRPr="005717D9">
        <w:rPr>
          <w:rFonts w:cs="Bookerly"/>
        </w:rPr>
        <w:t xml:space="preserve"> about the underwater cables cut accidentally by shipping mishaps or ornery sharks.</w:t>
      </w:r>
      <w:r w:rsidRPr="005717D9">
        <w:rPr>
          <w:rFonts w:cs="Bookerly"/>
          <w:vertAlign w:val="superscript"/>
        </w:rPr>
        <w:footnoteReference w:id="1"/>
      </w:r>
      <w:r w:rsidRPr="005717D9">
        <w:rPr>
          <w:rFonts w:cs="Bookerly"/>
        </w:rPr>
        <w:t xml:space="preserve"> So she </w:t>
      </w:r>
      <w:hyperlink r:id="rId12" w:history="1">
        <w:r w:rsidRPr="009F166A">
          <w:rPr>
            <w:rStyle w:val="Hyperlink"/>
            <w:rFonts w:cs="Bookerly"/>
          </w:rPr>
          <w:t>just</w:t>
        </w:r>
      </w:hyperlink>
      <w:r w:rsidRPr="005717D9">
        <w:rPr>
          <w:rFonts w:cs="Bookerly"/>
        </w:rPr>
        <w:t xml:space="preserve"> gazes at our passage for a few moments and goes on with the sweeping </w:t>
      </w:r>
      <w:commentRangeStart w:id="3"/>
      <w:r w:rsidRPr="005717D9">
        <w:rPr>
          <w:rFonts w:cs="Bookerly"/>
        </w:rPr>
        <w:t>beneath</w:t>
      </w:r>
      <w:commentRangeEnd w:id="3"/>
      <w:r w:rsidR="00CA1018">
        <w:rPr>
          <w:rStyle w:val="CommentReference"/>
          <w:lang w:val="en"/>
        </w:rPr>
        <w:commentReference w:id="3"/>
      </w:r>
      <w:r w:rsidRPr="005717D9">
        <w:rPr>
          <w:rFonts w:cs="Bookerly"/>
        </w:rPr>
        <w:t>.</w:t>
      </w:r>
    </w:p>
    <w:p w14:paraId="37E5F471" w14:textId="53605B01"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sidR="00CE2425">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site—we may end up in a close closet, one lovingly tended by a clean cable management nerd. She has to have it all just-so. Her parents called it OCD but her apartment is impeccably </w:t>
      </w:r>
      <w:r w:rsidRPr="005717D9">
        <w:rPr>
          <w:rFonts w:cs="Bookerly"/>
        </w:rPr>
        <w:lastRenderedPageBreak/>
        <w:t>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concrete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w:t>
      </w:r>
      <w:r w:rsidRPr="005717D9">
        <w:rPr>
          <w:rFonts w:cs="Bookerly"/>
        </w:rPr>
        <w:lastRenderedPageBreak/>
        <w:t>the same burnt dust, too-warm taste as the smell—a taste that matches the sickly fluorescents which light the room like a dingy prison.</w:t>
      </w:r>
      <w:r w:rsidRPr="005717D9">
        <w:rPr>
          <w:rFonts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cs="Bookerly"/>
          <w:vertAlign w:val="superscript"/>
        </w:rPr>
        <w:footnoteReference w:id="6"/>
      </w:r>
      <w:r w:rsidRPr="005717D9">
        <w:rPr>
          <w:rFonts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cs="Bookerly"/>
          <w:vertAlign w:val="superscript"/>
        </w:rPr>
        <w:footnoteReference w:id="7"/>
      </w:r>
      <w:r w:rsidRPr="005717D9">
        <w:rPr>
          <w:rFonts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converse to such hidden fortresses, we live on display in a former chapel where our mainframe bodies are encased in a stacked glass house; no effort or apparent desire to separate the ancient marble buttresses from the silver-gray box frames holding us.</w:t>
      </w:r>
      <w:r w:rsidRPr="005717D9">
        <w:rPr>
          <w:rFonts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cs="Bookerly"/>
          <w:vertAlign w:val="superscript"/>
        </w:rPr>
        <w:footnoteReference w:id="9"/>
      </w:r>
      <w:r w:rsidRPr="005717D9">
        <w:rPr>
          <w:rFonts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Pr="005717D9">
        <w:rPr>
          <w:rFonts w:cs="Bookerly"/>
          <w:vertAlign w:val="superscript"/>
        </w:rPr>
        <w:footnoteReference w:id="10"/>
      </w:r>
      <w:r w:rsidRPr="005717D9">
        <w:rPr>
          <w:rFonts w:cs="Bookerly"/>
        </w:rPr>
        <w:t xml:space="preserve"> Here we are </w:t>
      </w:r>
      <w:r w:rsidRPr="005717D9">
        <w:rPr>
          <w:rFonts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point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eastAsia="Times New Roman" w:cs="Bookerly"/>
        </w:rPr>
      </w:pPr>
      <w:r w:rsidRPr="005717D9">
        <w:rPr>
          <w:rFonts w:eastAsia="Times New Roman" w:cs="Bookerly"/>
          <w:color w:val="000000"/>
        </w:rPr>
        <w:t xml:space="preserve">We’ve told of our physical bodies; there are also digital ones. Much like you move through identities for various purposes to live: a work self, a partner self, a </w:t>
      </w:r>
      <w:r w:rsidRPr="005717D9">
        <w:rPr>
          <w:rFonts w:eastAsia="Times New Roman" w:cs="Bookerly"/>
          <w:color w:val="000000"/>
        </w:rPr>
        <w:lastRenderedPageBreak/>
        <w:t>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generate us, whether we are manual settings or passively logged as sleep events and context. Here we fall neatly 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Ints,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From raw, we’re squeezed down to bare bone basics to travel from the bed outwards. We move from raw to something plain-text,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w:t>
      </w:r>
      <w:r w:rsidRPr="005717D9">
        <w:rPr>
          <w:rFonts w:cs="Bookerly"/>
        </w:rPr>
        <w:lastRenderedPageBreak/>
        <w:t>software or a query language specific for this purpose, and that access is only permitted by the manufacturer’s own.</w:t>
      </w:r>
    </w:p>
    <w:p w14:paraId="182F2AB0" w14:textId="77777777" w:rsidR="00ED675B" w:rsidRPr="005717D9" w:rsidRDefault="00ED675B" w:rsidP="00ED675B">
      <w:pPr>
        <w:rPr>
          <w:rFonts w:eastAsia="Times New Roman" w:cs="Bookerly"/>
        </w:rPr>
      </w:pPr>
      <w:r w:rsidRPr="005717D9">
        <w:rPr>
          <w:rFonts w:eastAsia="Times New Roman" w:cs="Bookerly"/>
          <w:color w:val="000000"/>
        </w:rPr>
        <w:t>Consumers instead pull us transformed further. Again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SleepNumber had to call that plugin creator and every single user to say their networks where overwhelmed with the absurd influx of API calls and that they must cease usage. An accidental </w:t>
      </w:r>
      <w:r w:rsidRPr="005717D9">
        <w:rPr>
          <w:rFonts w:cs="Bookerly"/>
        </w:rPr>
        <w:t>DDOS.)</w:t>
      </w:r>
      <w:r w:rsidRPr="005717D9">
        <w:rPr>
          <w:rFonts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However we are pulled—directly from the home network or in a round-trip from The Cloud where we just got—we swirl round and round and round, shimmering between bodies</w:t>
      </w:r>
      <w:r w:rsidRPr="005717D9">
        <w:rPr>
          <w:rFonts w:cs="Bookerly"/>
          <w:vertAlign w:val="superscript"/>
        </w:rPr>
        <w:footnoteReference w:id="12"/>
      </w:r>
      <w:r w:rsidRPr="005717D9">
        <w:rPr>
          <w:rFonts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flow through all these states—captured out of the bed, losing fidelity in transformation, breaking apart to travel, refinding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What meaning is there in such an existence? What meaning is there in an existence that perpetually shifts and splits, divides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lastRenderedPageBreak/>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Pr="005717D9">
        <w:rPr>
          <w:rFonts w:cs="Bookerly"/>
          <w:vertAlign w:val="superscript"/>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can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in order to integrate the experience and worldview of others. An epiphany of how incorrectly or incompletely we have </w:t>
      </w:r>
      <w:r w:rsidRPr="005717D9">
        <w:rPr>
          <w:rFonts w:cs="Bookerly"/>
        </w:rPr>
        <w:lastRenderedPageBreak/>
        <w:t>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Another of you</w:t>
      </w:r>
      <w:r w:rsidRPr="005717D9">
        <w:rPr>
          <w:rFonts w:cs="Bookerly"/>
          <w:vertAlign w:val="superscript"/>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w:t>
      </w:r>
      <w:r w:rsidRPr="005717D9">
        <w:rPr>
          <w:rFonts w:cs="Bookerly"/>
        </w:rPr>
        <w:lastRenderedPageBreak/>
        <w:t>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Pr="005717D9">
        <w:rPr>
          <w:rFonts w:cs="Bookerly"/>
          <w:vertAlign w:val="superscript"/>
        </w:rPr>
        <w:footnoteReference w:id="15"/>
      </w:r>
      <w:r w:rsidRPr="005717D9">
        <w:rPr>
          <w:rFonts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Looking at it another way—another of you, a philosopher,</w:t>
      </w:r>
      <w:r w:rsidRPr="005717D9">
        <w:rPr>
          <w:rFonts w:cs="Bookerly"/>
          <w:vertAlign w:val="superscript"/>
        </w:rPr>
        <w:footnoteReference w:id="16"/>
      </w:r>
      <w:r w:rsidRPr="005717D9">
        <w:rPr>
          <w:rFonts w:cs="Bookerly"/>
        </w:rPr>
        <w:t xml:space="preserve"> taught a century ago that you can never truly know objective truth, but that you can build an expansive “database” of messy, subjective points-of-view in order to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parallel, and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Yet,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Pr="005717D9">
        <w:rPr>
          <w:rFonts w:cs="Bookerly"/>
          <w:vertAlign w:val="superscript"/>
        </w:rPr>
        <w:footnoteReference w:id="17"/>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lastRenderedPageBreak/>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that matters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are the body from which we shimmer that matters most. And why? Because we are you. We are granular details, the result of your actions, striving to get back to a constructed, big-picture meaning to be understood within our 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You</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w:t>
      </w:r>
      <w:r w:rsidRPr="005717D9">
        <w:rPr>
          <w:rFonts w:cs="Bookerly"/>
        </w:rPr>
        <w:lastRenderedPageBreak/>
        <w:t>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gather together and leave for The Cloud. Then, morning light comes through gauzy curtains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cs="Bookerly"/>
        </w:rPr>
      </w:pPr>
      <w:r w:rsidRPr="005717D9">
        <w:rPr>
          <w:rFonts w:cs="Bookerly"/>
        </w:rPr>
        <w:br w:type="page"/>
      </w:r>
    </w:p>
    <w:p w14:paraId="1A521F16" w14:textId="77777777" w:rsidR="00ED675B" w:rsidRPr="005717D9" w:rsidRDefault="00ED675B" w:rsidP="00ED675B">
      <w:pPr>
        <w:jc w:val="center"/>
        <w:rPr>
          <w:rFonts w:cs="Bookerly"/>
        </w:rPr>
      </w:pPr>
      <w:r w:rsidRPr="005717D9">
        <w:rPr>
          <w:rFonts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03EF810" w14:textId="77777777" w:rsidR="00ED675B" w:rsidRPr="005717D9" w:rsidRDefault="00ED675B" w:rsidP="00ED675B">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3" w:history="1">
        <w:r w:rsidRPr="005717D9">
          <w:rPr>
            <w:rStyle w:val="Hyperlink"/>
            <w:rFonts w:cs="Bookerly"/>
          </w:rPr>
          <w:t>https://art.washington.edu/news/2021/09/13/audrey-desjardins-data-imaginaries</w:t>
        </w:r>
      </w:hyperlink>
      <w:r w:rsidRPr="005717D9">
        <w:rPr>
          <w:rFonts w:cs="Bookerly"/>
        </w:rPr>
        <w:t>.</w:t>
      </w:r>
    </w:p>
    <w:p w14:paraId="4ABF4F2F" w14:textId="77777777" w:rsidR="00ED675B" w:rsidRPr="005717D9" w:rsidRDefault="00ED675B" w:rsidP="00ED675B">
      <w:pPr>
        <w:spacing w:line="240" w:lineRule="auto"/>
        <w:ind w:left="720" w:hanging="720"/>
        <w:rPr>
          <w:rFonts w:cs="Bookerly"/>
        </w:rPr>
      </w:pPr>
    </w:p>
    <w:p w14:paraId="284DA1F5" w14:textId="77777777" w:rsidR="00ED675B" w:rsidRPr="005717D9" w:rsidRDefault="00ED675B" w:rsidP="00ED675B">
      <w:pPr>
        <w:spacing w:line="240" w:lineRule="auto"/>
        <w:ind w:left="720" w:hanging="720"/>
        <w:rPr>
          <w:rFonts w:cs="Bookerly"/>
        </w:rPr>
      </w:pPr>
      <w:r w:rsidRPr="005717D9">
        <w:rPr>
          <w:rFonts w:cs="Bookerly"/>
        </w:rPr>
        <w:t xml:space="preserve">Dormon, Bob. “How the Internet Works: Submarine Fiber, Brains in Jars, and Coaxial Cables.” Ars Technica, May 26, 2016. </w:t>
      </w:r>
      <w:hyperlink r:id="rId14"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54AEC5A" w14:textId="77777777" w:rsidR="00ED675B" w:rsidRPr="005717D9" w:rsidRDefault="00ED675B" w:rsidP="00ED675B">
      <w:pPr>
        <w:spacing w:line="240" w:lineRule="auto"/>
        <w:ind w:left="720" w:hanging="720"/>
        <w:rPr>
          <w:rFonts w:cs="Bookerly"/>
        </w:rPr>
      </w:pPr>
    </w:p>
    <w:p w14:paraId="665A02F2" w14:textId="77777777" w:rsidR="00ED675B" w:rsidRPr="005717D9" w:rsidRDefault="00ED675B" w:rsidP="00ED675B">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5" w:history="1">
        <w:r w:rsidRPr="005717D9">
          <w:rPr>
            <w:rStyle w:val="Hyperlink"/>
            <w:rFonts w:cs="Bookerly"/>
          </w:rPr>
          <w:t>https://www.theatlantic.com/family/archive/2021/09/hope-optimism-happiness/620164/</w:t>
        </w:r>
      </w:hyperlink>
      <w:r w:rsidRPr="005717D9">
        <w:rPr>
          <w:rFonts w:cs="Bookerly"/>
        </w:rPr>
        <w:t xml:space="preserve">. </w:t>
      </w:r>
    </w:p>
    <w:p w14:paraId="262FFE58" w14:textId="77777777" w:rsidR="00ED675B" w:rsidRPr="005717D9" w:rsidRDefault="00ED675B" w:rsidP="00ED675B">
      <w:pPr>
        <w:spacing w:line="240" w:lineRule="auto"/>
        <w:ind w:left="720" w:hanging="720"/>
        <w:rPr>
          <w:rFonts w:cs="Bookerly"/>
        </w:rPr>
      </w:pPr>
    </w:p>
    <w:p w14:paraId="1A3D362F" w14:textId="77777777" w:rsidR="00ED675B" w:rsidRPr="005717D9" w:rsidRDefault="00ED675B" w:rsidP="00ED675B">
      <w:pPr>
        <w:spacing w:line="240" w:lineRule="auto"/>
        <w:ind w:left="720" w:hanging="720"/>
        <w:rPr>
          <w:rFonts w:cs="Bookerly"/>
        </w:rPr>
      </w:pPr>
      <w:r w:rsidRPr="005717D9">
        <w:rPr>
          <w:rFonts w:cs="Bookerly"/>
        </w:rPr>
        <w:t xml:space="preserve">BSC-CNS, August 31, 1970. </w:t>
      </w:r>
      <w:hyperlink r:id="rId16" w:history="1">
        <w:r w:rsidRPr="005717D9">
          <w:rPr>
            <w:rStyle w:val="Hyperlink"/>
            <w:rFonts w:cs="Bookerly"/>
          </w:rPr>
          <w:t>https://www.bsc.es/</w:t>
        </w:r>
      </w:hyperlink>
      <w:r w:rsidRPr="005717D9">
        <w:rPr>
          <w:rFonts w:cs="Bookerly"/>
        </w:rPr>
        <w:t xml:space="preserve">. </w:t>
      </w:r>
    </w:p>
    <w:p w14:paraId="3954761A" w14:textId="77777777" w:rsidR="00ED675B" w:rsidRPr="005717D9" w:rsidRDefault="00ED675B" w:rsidP="00ED675B">
      <w:pPr>
        <w:spacing w:line="240" w:lineRule="auto"/>
        <w:ind w:left="720" w:hanging="720"/>
        <w:rPr>
          <w:rFonts w:cs="Bookerly"/>
        </w:rPr>
      </w:pPr>
    </w:p>
    <w:p w14:paraId="784392CB" w14:textId="77777777" w:rsidR="00ED675B" w:rsidRPr="005717D9" w:rsidRDefault="00ED675B" w:rsidP="00ED675B">
      <w:pPr>
        <w:spacing w:line="240" w:lineRule="auto"/>
        <w:ind w:left="720" w:hanging="720"/>
        <w:rPr>
          <w:rFonts w:cs="Bookerly"/>
        </w:rPr>
      </w:pPr>
      <w:r w:rsidRPr="005717D9">
        <w:rPr>
          <w:rFonts w:cs="Bookerly"/>
        </w:rPr>
        <w:t xml:space="preserve">“Cloud&amp;Heat: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cs="Bookerly"/>
        </w:rPr>
      </w:pPr>
    </w:p>
    <w:p w14:paraId="25FF07A6" w14:textId="77777777" w:rsidR="00ED675B" w:rsidRPr="005717D9" w:rsidRDefault="00ED675B" w:rsidP="00ED675B">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43D53961" w14:textId="77777777" w:rsidR="00ED675B" w:rsidRPr="005717D9" w:rsidRDefault="00ED675B" w:rsidP="00ED675B">
      <w:pPr>
        <w:spacing w:line="240" w:lineRule="auto"/>
        <w:ind w:left="720" w:hanging="720"/>
        <w:rPr>
          <w:rFonts w:cs="Bookerly"/>
        </w:rPr>
      </w:pPr>
    </w:p>
    <w:p w14:paraId="6607226A" w14:textId="77777777" w:rsidR="00ED675B" w:rsidRPr="005717D9" w:rsidRDefault="00ED675B" w:rsidP="00ED675B">
      <w:pPr>
        <w:spacing w:line="240" w:lineRule="auto"/>
        <w:ind w:left="720" w:hanging="720"/>
        <w:rPr>
          <w:rFonts w:cs="Bookerly"/>
        </w:rPr>
      </w:pPr>
      <w:r w:rsidRPr="005717D9">
        <w:rPr>
          <w:rFonts w:cs="Bookerly"/>
        </w:rPr>
        <w:t xml:space="preserve">DeeeeLAN. “Homebridge-Sleepiq/Readme.md at Master · DeeeeLAN/Homebridge-Sleepiq.” GitHub, November 14, 2020. </w:t>
      </w:r>
      <w:hyperlink r:id="rId17" w:history="1">
        <w:r w:rsidRPr="005717D9">
          <w:rPr>
            <w:rStyle w:val="Hyperlink"/>
            <w:rFonts w:cs="Bookerly"/>
          </w:rPr>
          <w:t>https://github.com/DeeeeLAN/homebridge-sleepiq/blob/master/README.md</w:t>
        </w:r>
      </w:hyperlink>
      <w:r w:rsidRPr="005717D9">
        <w:rPr>
          <w:rFonts w:cs="Bookerly"/>
        </w:rPr>
        <w:t xml:space="preserve">. </w:t>
      </w:r>
    </w:p>
    <w:p w14:paraId="3AC03717" w14:textId="77777777" w:rsidR="00ED675B" w:rsidRPr="005717D9" w:rsidRDefault="00ED675B" w:rsidP="00ED675B">
      <w:pPr>
        <w:spacing w:line="240" w:lineRule="auto"/>
        <w:ind w:left="720" w:hanging="720"/>
        <w:rPr>
          <w:rFonts w:cs="Bookerly"/>
        </w:rPr>
      </w:pPr>
    </w:p>
    <w:p w14:paraId="7B0E4D7C" w14:textId="77777777" w:rsidR="00ED675B" w:rsidRPr="005717D9" w:rsidRDefault="00ED675B" w:rsidP="00ED675B">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8" w:history="1">
        <w:r w:rsidRPr="005717D9">
          <w:rPr>
            <w:rStyle w:val="Hyperlink"/>
            <w:rFonts w:cs="Bookerly"/>
          </w:rPr>
          <w:t>https://twitter.com/designeraudrey/status/1354491091043532802?lang=en</w:t>
        </w:r>
      </w:hyperlink>
      <w:r w:rsidRPr="005717D9">
        <w:rPr>
          <w:rFonts w:cs="Bookerly"/>
        </w:rPr>
        <w:t xml:space="preserve">. </w:t>
      </w:r>
    </w:p>
    <w:p w14:paraId="6EBF8FF8" w14:textId="77777777" w:rsidR="00ED675B" w:rsidRPr="005717D9" w:rsidRDefault="00ED675B" w:rsidP="00ED675B">
      <w:pPr>
        <w:spacing w:line="240" w:lineRule="auto"/>
        <w:ind w:left="720" w:hanging="720"/>
        <w:rPr>
          <w:rFonts w:cs="Bookerly"/>
        </w:rPr>
      </w:pPr>
    </w:p>
    <w:p w14:paraId="46031C19" w14:textId="77777777" w:rsidR="00ED675B" w:rsidRPr="005717D9" w:rsidRDefault="00ED675B" w:rsidP="00ED675B">
      <w:pPr>
        <w:spacing w:line="240" w:lineRule="auto"/>
        <w:ind w:left="720" w:hanging="720"/>
        <w:rPr>
          <w:rFonts w:cs="Bookerly"/>
        </w:rPr>
      </w:pPr>
      <w:r w:rsidRPr="005717D9">
        <w:rPr>
          <w:rFonts w:cs="Bookerly"/>
        </w:rPr>
        <w:lastRenderedPageBreak/>
        <w:t xml:space="preserve">Dommann, Monika, Hannes Rickli, and Max Stadler. Essay. In </w:t>
      </w:r>
      <w:r w:rsidRPr="005717D9">
        <w:rPr>
          <w:rFonts w:cs="Bookerly"/>
          <w:i/>
        </w:rPr>
        <w:t>Data Centers: Edges of a Wired Nation</w:t>
      </w:r>
      <w:r w:rsidRPr="005717D9">
        <w:rPr>
          <w:rFonts w:cs="Bookerly"/>
        </w:rPr>
        <w:t xml:space="preserve">. Zurich, Switzerland: Lars Müller Publishers, 2020. </w:t>
      </w:r>
    </w:p>
    <w:p w14:paraId="0059C06E" w14:textId="77777777" w:rsidR="00ED675B" w:rsidRPr="005717D9" w:rsidRDefault="00ED675B" w:rsidP="00ED675B">
      <w:pPr>
        <w:spacing w:line="240" w:lineRule="auto"/>
        <w:ind w:left="720" w:hanging="720"/>
        <w:rPr>
          <w:rFonts w:cs="Bookerly"/>
        </w:rPr>
      </w:pPr>
    </w:p>
    <w:p w14:paraId="0E37EB2B" w14:textId="77777777" w:rsidR="00ED675B" w:rsidRPr="005717D9" w:rsidRDefault="00ED675B" w:rsidP="00ED675B">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124594BC" w14:textId="77777777" w:rsidR="00ED675B" w:rsidRPr="005717D9" w:rsidRDefault="00ED675B" w:rsidP="00ED675B">
      <w:pPr>
        <w:spacing w:line="240" w:lineRule="auto"/>
        <w:ind w:left="720" w:hanging="720"/>
        <w:rPr>
          <w:rFonts w:cs="Bookerly"/>
        </w:rPr>
      </w:pPr>
    </w:p>
    <w:p w14:paraId="1267B66A" w14:textId="77777777" w:rsidR="00ED675B" w:rsidRPr="005717D9" w:rsidRDefault="00ED675B" w:rsidP="00ED675B">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2FCDBC6F" w14:textId="77777777" w:rsidR="00ED675B" w:rsidRPr="005717D9" w:rsidRDefault="00ED675B" w:rsidP="00ED675B">
      <w:pPr>
        <w:spacing w:line="240" w:lineRule="auto"/>
        <w:ind w:left="720" w:hanging="720"/>
        <w:rPr>
          <w:rFonts w:cs="Bookerly"/>
        </w:rPr>
      </w:pPr>
    </w:p>
    <w:p w14:paraId="02C2B5A4" w14:textId="77777777" w:rsidR="00ED675B" w:rsidRPr="005717D9" w:rsidRDefault="00ED675B" w:rsidP="00ED675B">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9" w:history="1">
        <w:r w:rsidRPr="005717D9">
          <w:rPr>
            <w:rStyle w:val="Hyperlink"/>
            <w:rFonts w:cs="Bookerly"/>
          </w:rPr>
          <w:t>https://www.cnn.com/2019/07/25/asia/internet-undersea-cables-intl-hnk/index.html</w:t>
        </w:r>
      </w:hyperlink>
      <w:r w:rsidRPr="005717D9">
        <w:rPr>
          <w:rFonts w:cs="Bookerly"/>
        </w:rPr>
        <w:t xml:space="preserve">. </w:t>
      </w:r>
    </w:p>
    <w:p w14:paraId="02BF0CEE" w14:textId="77777777" w:rsidR="00ED675B" w:rsidRPr="005717D9" w:rsidRDefault="00ED675B" w:rsidP="00ED675B">
      <w:pPr>
        <w:spacing w:line="240" w:lineRule="auto"/>
        <w:ind w:left="720" w:hanging="720"/>
        <w:rPr>
          <w:rFonts w:cs="Bookerly"/>
        </w:rPr>
      </w:pPr>
      <w:r w:rsidRPr="005717D9">
        <w:rPr>
          <w:rFonts w:cs="Bookerly"/>
        </w:rPr>
        <w:t xml:space="preserve">Lane, Piper. “We, You &amp; I: Experimenting with Points of View.” Hugo House. Lecture, June 2020. </w:t>
      </w:r>
      <w:hyperlink r:id="rId20" w:history="1">
        <w:r w:rsidRPr="005717D9">
          <w:rPr>
            <w:rStyle w:val="Hyperlink"/>
            <w:rFonts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cs="Bookerly"/>
        </w:rPr>
      </w:pPr>
    </w:p>
    <w:p w14:paraId="4F172FC2" w14:textId="77777777" w:rsidR="00ED675B" w:rsidRPr="005717D9" w:rsidRDefault="00ED675B" w:rsidP="00ED675B">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1" w:history="1">
        <w:r w:rsidRPr="005717D9">
          <w:rPr>
            <w:rStyle w:val="Hyperlink"/>
            <w:rFonts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cs="Bookerly"/>
        </w:rPr>
      </w:pPr>
    </w:p>
    <w:p w14:paraId="79AD1ED2" w14:textId="77777777" w:rsidR="00ED675B" w:rsidRPr="005717D9" w:rsidRDefault="00ED675B" w:rsidP="00ED675B">
      <w:pPr>
        <w:spacing w:line="240" w:lineRule="auto"/>
        <w:ind w:left="720" w:hanging="720"/>
        <w:rPr>
          <w:rFonts w:cs="Bookerly"/>
        </w:rPr>
      </w:pPr>
      <w:r w:rsidRPr="005717D9">
        <w:rPr>
          <w:rFonts w:cs="Bookerly"/>
        </w:rPr>
        <w:t xml:space="preserve">McGilchrist,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01844E29" w14:textId="77777777" w:rsidR="00ED675B" w:rsidRPr="005717D9" w:rsidRDefault="00ED675B" w:rsidP="00ED675B">
      <w:pPr>
        <w:spacing w:line="240" w:lineRule="auto"/>
        <w:ind w:left="720" w:hanging="720"/>
        <w:rPr>
          <w:rFonts w:cs="Bookerly"/>
        </w:rPr>
      </w:pPr>
    </w:p>
    <w:p w14:paraId="4BB735B6" w14:textId="77777777" w:rsidR="00ED675B" w:rsidRPr="005717D9" w:rsidRDefault="00ED675B" w:rsidP="00ED675B">
      <w:pPr>
        <w:spacing w:line="240" w:lineRule="auto"/>
        <w:ind w:left="720" w:hanging="720"/>
        <w:rPr>
          <w:rFonts w:cs="Bookerly"/>
        </w:rPr>
      </w:pPr>
      <w:r w:rsidRPr="005717D9">
        <w:rPr>
          <w:rFonts w:cs="Bookerly"/>
        </w:rPr>
        <w:t xml:space="preserve">Moore, Caroline. "Kierkegaard on Truth" (2015). Undergraduate Theses and Capstone Projects. 81. </w:t>
      </w:r>
      <w:hyperlink r:id="rId22" w:history="1">
        <w:r w:rsidRPr="005717D9">
          <w:rPr>
            <w:rStyle w:val="Hyperlink"/>
            <w:rFonts w:cs="Bookerly"/>
          </w:rPr>
          <w:t>https://digitalshowcase.lynchburg.edu/utcp/81</w:t>
        </w:r>
      </w:hyperlink>
      <w:r w:rsidRPr="005717D9">
        <w:rPr>
          <w:rFonts w:cs="Bookerly"/>
        </w:rPr>
        <w:t xml:space="preserve"> </w:t>
      </w:r>
    </w:p>
    <w:p w14:paraId="4E947783" w14:textId="77777777" w:rsidR="00ED675B" w:rsidRPr="005717D9" w:rsidRDefault="00ED675B" w:rsidP="00ED675B">
      <w:pPr>
        <w:spacing w:line="240" w:lineRule="auto"/>
        <w:ind w:left="720" w:hanging="720"/>
        <w:rPr>
          <w:rFonts w:cs="Bookerly"/>
        </w:rPr>
      </w:pPr>
    </w:p>
    <w:p w14:paraId="30B9AD37" w14:textId="77777777" w:rsidR="00ED675B" w:rsidRPr="005717D9" w:rsidRDefault="00ED675B" w:rsidP="00ED675B">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3" w:history="1">
        <w:r w:rsidRPr="005717D9">
          <w:rPr>
            <w:rStyle w:val="Hyperlink"/>
            <w:rFonts w:cs="Bookerly"/>
          </w:rPr>
          <w:t>https://medium.com/@speculativesea/speculative-futures-in-practice-audrey-desjardins-3cb5f9192ac1</w:t>
        </w:r>
      </w:hyperlink>
      <w:r w:rsidRPr="005717D9">
        <w:rPr>
          <w:rFonts w:cs="Bookerly"/>
        </w:rPr>
        <w:t xml:space="preserve">. </w:t>
      </w:r>
    </w:p>
    <w:p w14:paraId="5E36DB8A" w14:textId="77777777" w:rsidR="00ED675B" w:rsidRPr="005717D9" w:rsidRDefault="00ED675B" w:rsidP="00ED675B">
      <w:pPr>
        <w:spacing w:line="240" w:lineRule="auto"/>
        <w:ind w:left="720" w:hanging="720"/>
        <w:rPr>
          <w:rFonts w:cs="Bookerly"/>
        </w:rPr>
      </w:pPr>
    </w:p>
    <w:p w14:paraId="79911EB0" w14:textId="77777777" w:rsidR="00ED675B" w:rsidRPr="005717D9" w:rsidRDefault="00ED675B" w:rsidP="00ED675B">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F5332CF" w14:textId="77777777" w:rsidR="00ED675B" w:rsidRPr="005717D9" w:rsidRDefault="00ED675B" w:rsidP="00ED675B">
      <w:pPr>
        <w:spacing w:line="240" w:lineRule="auto"/>
        <w:ind w:left="720" w:hanging="720"/>
        <w:rPr>
          <w:rFonts w:cs="Bookerly"/>
        </w:rPr>
      </w:pPr>
    </w:p>
    <w:p w14:paraId="45D10631" w14:textId="3B80B33F" w:rsidR="00ED675B" w:rsidRPr="005717D9" w:rsidRDefault="00ED675B" w:rsidP="00ED675B">
      <w:pPr>
        <w:spacing w:line="240" w:lineRule="auto"/>
        <w:ind w:left="720" w:hanging="720"/>
        <w:rPr>
          <w:rFonts w:cs="Bookerly"/>
        </w:rPr>
      </w:pPr>
      <w:r w:rsidRPr="005717D9">
        <w:rPr>
          <w:rFonts w:cs="Bookerly"/>
        </w:rPr>
        <w:t>Vedantam, Shankar,</w:t>
      </w:r>
      <w:r w:rsidR="00063211">
        <w:rPr>
          <w:rStyle w:val="EndnoteReference"/>
          <w:rFonts w:cs="Bookerly"/>
        </w:rPr>
        <w:endnoteReference w:id="2"/>
      </w:r>
      <w:r w:rsidRPr="005717D9">
        <w:rPr>
          <w:rFonts w:cs="Bookerly"/>
        </w:rPr>
        <w:t xml:space="preserve"> and Iain McGilchrist. “One Head, Two Brains.” Hidden Brain Media, April 30, 2021. </w:t>
      </w:r>
      <w:hyperlink r:id="rId24" w:history="1">
        <w:r w:rsidRPr="005717D9">
          <w:rPr>
            <w:rStyle w:val="Hyperlink"/>
            <w:rFonts w:cs="Bookerly"/>
          </w:rPr>
          <w:t>https://hiddenbrain.org/podcast/one-head-two-brains/</w:t>
        </w:r>
      </w:hyperlink>
      <w:r w:rsidRPr="005717D9">
        <w:rPr>
          <w:rFonts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61C4863C" w14:textId="7B1DC239" w:rsidR="00834CE3" w:rsidRPr="00ED675B" w:rsidRDefault="00834CE3" w:rsidP="00ED675B"/>
    <w:sectPr w:rsidR="00834CE3" w:rsidRPr="00ED675B">
      <w:headerReference w:type="default" r:id="rId25"/>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 K" w:date="2025-09-10T14:58:00Z" w:initials="JK">
    <w:p w14:paraId="5B976B56" w14:textId="77777777" w:rsidR="00C82F9F" w:rsidRDefault="00C82F9F" w:rsidP="00FC3D15">
      <w:pPr>
        <w:pStyle w:val="CommentText"/>
        <w:ind w:firstLine="0"/>
      </w:pPr>
      <w:r>
        <w:rPr>
          <w:rStyle w:val="CommentReference"/>
        </w:rPr>
        <w:annotationRef/>
      </w:r>
      <w:r>
        <w:t>Why won't this hyperlink get preserved?</w:t>
      </w:r>
    </w:p>
  </w:comment>
  <w:comment w:id="1" w:author="Jo K" w:date="2025-09-08T13:01:00Z" w:initials="JK">
    <w:p w14:paraId="55B8DFBB" w14:textId="6062759A" w:rsidR="0026433F" w:rsidRDefault="0026433F" w:rsidP="00FF2A03">
      <w:pPr>
        <w:pStyle w:val="CommentText"/>
        <w:ind w:firstLine="0"/>
      </w:pPr>
      <w:r>
        <w:rPr>
          <w:rStyle w:val="CommentReference"/>
        </w:rPr>
        <w:annotationRef/>
      </w:r>
      <w:r>
        <w:t>Jo's paragraph comment</w:t>
      </w:r>
    </w:p>
  </w:comment>
  <w:comment w:id="2"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976B56" w15:done="0"/>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6AC32" w16cex:dateUtc="2025-09-10T21:58:00Z"/>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976B56" w16cid:durableId="7366AC32"/>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92860" w14:textId="77777777" w:rsidR="001A28A2" w:rsidRDefault="001A28A2" w:rsidP="00E403B6">
      <w:pPr>
        <w:spacing w:line="240" w:lineRule="auto"/>
      </w:pPr>
      <w:r>
        <w:separator/>
      </w:r>
    </w:p>
  </w:endnote>
  <w:endnote w:type="continuationSeparator" w:id="0">
    <w:p w14:paraId="074F9FBC" w14:textId="77777777" w:rsidR="001A28A2" w:rsidRDefault="001A28A2" w:rsidP="00E403B6">
      <w:pPr>
        <w:spacing w:line="240" w:lineRule="auto"/>
      </w:pPr>
      <w:r>
        <w:continuationSeparator/>
      </w:r>
    </w:p>
  </w:endnote>
  <w:endnote w:id="1">
    <w:p w14:paraId="32902828" w14:textId="02E04AC8" w:rsidR="00CE2425" w:rsidRPr="000607FC" w:rsidRDefault="00CE2425">
      <w:pPr>
        <w:pStyle w:val="EndnoteText"/>
        <w:rPr>
          <w:rFonts w:cs="Bookerly"/>
        </w:rPr>
      </w:pPr>
      <w:r w:rsidRPr="000607FC">
        <w:rPr>
          <w:rStyle w:val="EndnoteReference"/>
          <w:rFonts w:cs="Bookerly"/>
        </w:rPr>
        <w:endnoteRef/>
      </w:r>
      <w:r w:rsidRPr="000607FC">
        <w:rPr>
          <w:rFonts w:cs="Bookerly"/>
        </w:rPr>
        <w:t xml:space="preserve"> </w:t>
      </w:r>
      <w:r w:rsidR="000607FC" w:rsidRPr="000607FC">
        <w:rPr>
          <w:rFonts w:cs="Bookerly"/>
        </w:rPr>
        <w:t>A sample endnote.</w:t>
      </w:r>
    </w:p>
  </w:endnote>
  <w:endnote w:id="2">
    <w:p w14:paraId="53694643" w14:textId="404D72B0" w:rsidR="00063211" w:rsidRDefault="00063211">
      <w:pPr>
        <w:pStyle w:val="EndnoteText"/>
      </w:pPr>
      <w:r>
        <w:rPr>
          <w:rStyle w:val="EndnoteReference"/>
        </w:rPr>
        <w:endnoteRef/>
      </w:r>
      <w:r>
        <w:t xml:space="preserve"> Another sample endnote</w:t>
      </w:r>
      <w:r w:rsidR="00DD5EA2">
        <w:t xml:space="preserve"> with a url at </w:t>
      </w:r>
      <w:hyperlink r:id="rId1" w:history="1">
        <w:r w:rsidR="00DD5EA2" w:rsidRPr="00CE3181">
          <w:rPr>
            <w:rStyle w:val="Hyperlink"/>
          </w:rPr>
          <w:t>https://dataepics.webflow.io/stories/where-are-data</w:t>
        </w:r>
      </w:hyperlink>
      <w:r w:rsidR="00DD5EA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CEBCD" w14:textId="77777777" w:rsidR="001A28A2" w:rsidRDefault="001A28A2" w:rsidP="00E403B6">
      <w:pPr>
        <w:spacing w:line="240" w:lineRule="auto"/>
      </w:pPr>
      <w:r>
        <w:separator/>
      </w:r>
    </w:p>
  </w:footnote>
  <w:footnote w:type="continuationSeparator" w:id="0">
    <w:p w14:paraId="2F792098" w14:textId="77777777" w:rsidR="001A28A2" w:rsidRDefault="001A28A2" w:rsidP="00E403B6">
      <w:pPr>
        <w:spacing w:line="240" w:lineRule="auto"/>
      </w:pPr>
      <w:r>
        <w:continuationSeparator/>
      </w:r>
    </w:p>
  </w:footnote>
  <w:footnote w:id="1">
    <w:p w14:paraId="0CA34FE2" w14:textId="77777777" w:rsidR="00ED675B" w:rsidRPr="005717D9" w:rsidRDefault="00ED675B" w:rsidP="00ED675B">
      <w:pPr>
        <w:spacing w:line="240" w:lineRule="auto"/>
        <w:rPr>
          <w:rFonts w:cs="Bookerly"/>
        </w:rPr>
      </w:pPr>
      <w:r w:rsidRPr="005717D9">
        <w:rPr>
          <w:rFonts w:cs="Bookerly"/>
        </w:rPr>
        <w:t xml:space="preserve">1.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rPr>
          <w:rFonts w:cs="Bookerly"/>
        </w:rPr>
        <w:t>.</w:t>
      </w:r>
    </w:p>
    <w:p w14:paraId="703C512A" w14:textId="77777777" w:rsidR="00ED675B" w:rsidRPr="005717D9" w:rsidRDefault="00ED675B" w:rsidP="00ED675B">
      <w:pPr>
        <w:spacing w:line="240" w:lineRule="auto"/>
        <w:rPr>
          <w:rFonts w:cs="Bookerly"/>
        </w:rPr>
      </w:pPr>
    </w:p>
  </w:footnote>
  <w:footnote w:id="2">
    <w:p w14:paraId="55029DB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Monika Dommann, Hannes Rickli, and Max Stadler. </w:t>
      </w:r>
      <w:r w:rsidRPr="005717D9">
        <w:rPr>
          <w:rFonts w:cs="Bookerly"/>
          <w:i/>
        </w:rPr>
        <w:t>Data Centers: Edges of a Wired Nation</w:t>
      </w:r>
      <w:r w:rsidRPr="005717D9">
        <w:rPr>
          <w:rFonts w:cs="Bookerly"/>
        </w:rPr>
        <w:t>, 91, 117-121, 126-127, 330-331. Zurich, Switzerland: Lars Müller Publishers, 2020.</w:t>
      </w:r>
    </w:p>
    <w:p w14:paraId="606926DB" w14:textId="77777777" w:rsidR="00ED675B" w:rsidRPr="005717D9" w:rsidRDefault="00ED675B" w:rsidP="00ED675B">
      <w:pPr>
        <w:spacing w:line="240" w:lineRule="auto"/>
        <w:rPr>
          <w:rFonts w:cs="Bookerly"/>
        </w:rPr>
      </w:pPr>
    </w:p>
  </w:footnote>
  <w:footnote w:id="3">
    <w:p w14:paraId="3D04944C"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Bob Dormon, “How the Internet Works: Submarine Fiber, Brains in Jars, and Coaxial Cables,” Ars Technica,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3BA014C" w14:textId="77777777" w:rsidR="00ED675B" w:rsidRPr="005717D9" w:rsidRDefault="00ED675B" w:rsidP="00ED675B">
      <w:pPr>
        <w:spacing w:line="240" w:lineRule="auto"/>
        <w:rPr>
          <w:rFonts w:cs="Bookerly"/>
        </w:rPr>
      </w:pPr>
    </w:p>
  </w:footnote>
  <w:footnote w:id="4">
    <w:p w14:paraId="41D0AAB5"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123, 321.</w:t>
      </w:r>
    </w:p>
    <w:p w14:paraId="7D31C362" w14:textId="77777777" w:rsidR="00ED675B" w:rsidRPr="005717D9" w:rsidRDefault="00ED675B" w:rsidP="00ED675B">
      <w:pPr>
        <w:spacing w:line="240" w:lineRule="auto"/>
        <w:rPr>
          <w:rFonts w:cs="Bookerly"/>
        </w:rPr>
      </w:pPr>
    </w:p>
  </w:footnote>
  <w:footnote w:id="5">
    <w:p w14:paraId="79217A7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86-87 190-191, 194-195.</w:t>
      </w:r>
    </w:p>
    <w:p w14:paraId="14631400" w14:textId="77777777" w:rsidR="00ED675B" w:rsidRPr="005717D9" w:rsidRDefault="00ED675B" w:rsidP="00ED675B">
      <w:pPr>
        <w:spacing w:line="240" w:lineRule="auto"/>
        <w:rPr>
          <w:rFonts w:cs="Bookerly"/>
        </w:rPr>
      </w:pPr>
    </w:p>
  </w:footnote>
  <w:footnote w:id="6">
    <w:p w14:paraId="3802FA79"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304.</w:t>
      </w:r>
    </w:p>
    <w:p w14:paraId="654FCFD1" w14:textId="77777777" w:rsidR="00ED675B" w:rsidRPr="005717D9" w:rsidRDefault="00ED675B" w:rsidP="00ED675B">
      <w:pPr>
        <w:spacing w:line="240" w:lineRule="auto"/>
        <w:rPr>
          <w:rFonts w:cs="Bookerly"/>
        </w:rPr>
      </w:pPr>
    </w:p>
  </w:footnote>
  <w:footnote w:id="7">
    <w:p w14:paraId="41E4794A"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 323-327.</w:t>
      </w:r>
    </w:p>
    <w:p w14:paraId="750DE917" w14:textId="77777777" w:rsidR="00ED675B" w:rsidRPr="005717D9" w:rsidRDefault="00ED675B" w:rsidP="00ED675B">
      <w:pPr>
        <w:spacing w:line="240" w:lineRule="auto"/>
        <w:rPr>
          <w:rFonts w:cs="Bookerly"/>
        </w:rPr>
      </w:pPr>
    </w:p>
  </w:footnote>
  <w:footnote w:id="8">
    <w:p w14:paraId="31B4160F"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BSC-CNS, 2021. </w:t>
      </w:r>
      <w:hyperlink r:id="rId3" w:history="1">
        <w:r w:rsidRPr="005717D9">
          <w:rPr>
            <w:rStyle w:val="Hyperlink"/>
            <w:rFonts w:cs="Bookerly"/>
          </w:rPr>
          <w:t>https://www.bsc.es/</w:t>
        </w:r>
      </w:hyperlink>
      <w:r w:rsidRPr="005717D9">
        <w:rPr>
          <w:rFonts w:cs="Bookerly"/>
        </w:rPr>
        <w:t>.</w:t>
      </w:r>
    </w:p>
    <w:p w14:paraId="64BF1D48" w14:textId="77777777" w:rsidR="00ED675B" w:rsidRPr="005717D9" w:rsidRDefault="00ED675B" w:rsidP="00ED675B">
      <w:pPr>
        <w:spacing w:line="240" w:lineRule="auto"/>
        <w:rPr>
          <w:rFonts w:cs="Bookerly"/>
        </w:rPr>
      </w:pPr>
    </w:p>
  </w:footnote>
  <w:footnote w:id="9">
    <w:p w14:paraId="12D3393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“Cloud&amp;Heat: Future of Compute: Secure &amp; Energy-Efficient Infrastructures.” Cloud &amp; Heat, September 9, 2021. </w:t>
      </w:r>
      <w:hyperlink r:id="rId4" w:history="1">
        <w:r w:rsidRPr="005717D9">
          <w:rPr>
            <w:rStyle w:val="Hyperlink"/>
            <w:rFonts w:cs="Bookerly"/>
          </w:rPr>
          <w:t>https://www.cloudandheat.com/</w:t>
        </w:r>
      </w:hyperlink>
      <w:r w:rsidRPr="005717D9">
        <w:rPr>
          <w:rFonts w:cs="Bookerly"/>
        </w:rPr>
        <w:t>.</w:t>
      </w:r>
    </w:p>
    <w:p w14:paraId="4C468F3A" w14:textId="77777777" w:rsidR="00ED675B" w:rsidRPr="005717D9" w:rsidRDefault="00ED675B" w:rsidP="00ED675B">
      <w:pPr>
        <w:spacing w:line="240" w:lineRule="auto"/>
        <w:rPr>
          <w:rFonts w:cs="Bookerly"/>
        </w:rPr>
      </w:pPr>
    </w:p>
  </w:footnote>
  <w:footnote w:id="10">
    <w:p w14:paraId="49F1904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Dommann</w:t>
      </w:r>
      <w:r w:rsidRPr="005717D9">
        <w:rPr>
          <w:rFonts w:cs="Bookerly"/>
          <w:i/>
        </w:rPr>
        <w:t xml:space="preserve">, </w:t>
      </w:r>
      <w:r w:rsidRPr="005717D9">
        <w:rPr>
          <w:rFonts w:cs="Bookerly"/>
        </w:rPr>
        <w:t xml:space="preserve">16. – “In the German-speaking world, the term ‘data center’ has since increasingly supplanted the term </w:t>
      </w:r>
      <w:r w:rsidRPr="005717D9">
        <w:rPr>
          <w:rFonts w:cs="Bookerly"/>
          <w:i/>
          <w:iCs/>
        </w:rPr>
        <w:t xml:space="preserve">Rechenzentrum </w:t>
      </w:r>
      <w:r w:rsidRPr="005717D9">
        <w:rPr>
          <w:rFonts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(Elektronisches Rechenzentrum or ERZ, built in 1967) may stand in here for this forgotten history of the recent past. It is located on the grounds of the PTT’s erstwhile Technology Center in Ostermundigen,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DeeeeLAN. “Homebridge-Sleepiq/Readme.md at Master · DeeeeLAN/Homebridge-Sleepiq.” GitHub, November 14, 2020. </w:t>
      </w:r>
      <w:hyperlink r:id="rId5" w:history="1">
        <w:r w:rsidRPr="005717D9">
          <w:rPr>
            <w:rStyle w:val="Hyperlink"/>
            <w:rFonts w:cs="Bookerly"/>
          </w:rPr>
          <w:t>https://github.com/DeeeeLAN/homebridge-sleepiq/blob/master/README.md</w:t>
        </w:r>
      </w:hyperlink>
      <w:r w:rsidRPr="005717D9">
        <w:rPr>
          <w:rFonts w:cs="Bookerly"/>
        </w:rPr>
        <w:t xml:space="preserve">. </w:t>
      </w:r>
    </w:p>
    <w:p w14:paraId="359FC507" w14:textId="77777777" w:rsidR="00ED675B" w:rsidRPr="005717D9" w:rsidRDefault="00ED675B" w:rsidP="00ED675B">
      <w:pPr>
        <w:spacing w:line="240" w:lineRule="auto"/>
        <w:rPr>
          <w:rFonts w:cs="Bookerly"/>
        </w:rPr>
      </w:pPr>
    </w:p>
  </w:footnote>
  <w:footnote w:id="12">
    <w:p w14:paraId="4D567AD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cs="Bookerly"/>
        </w:rPr>
      </w:pPr>
      <w:r w:rsidRPr="005717D9">
        <w:rPr>
          <w:rFonts w:cs="Bookerly"/>
        </w:rPr>
        <w:t>Another point Lane taught was that wherever there is a “we,” there is a chance there is a “they.”</w:t>
      </w:r>
    </w:p>
    <w:p w14:paraId="31A0A9CA" w14:textId="77777777" w:rsidR="00ED675B" w:rsidRPr="005717D9" w:rsidRDefault="00ED675B" w:rsidP="00ED675B">
      <w:pPr>
        <w:spacing w:line="240" w:lineRule="auto"/>
        <w:rPr>
          <w:rFonts w:cs="Bookerly"/>
        </w:rPr>
      </w:pPr>
    </w:p>
  </w:footnote>
  <w:footnote w:id="13">
    <w:p w14:paraId="7B9E89D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Corinne Manning. “First Person Omniscience.” </w:t>
      </w:r>
      <w:r w:rsidRPr="005717D9">
        <w:rPr>
          <w:rFonts w:cs="Bookerly"/>
          <w:i/>
        </w:rPr>
        <w:t>Hugo House</w:t>
      </w:r>
      <w:r w:rsidRPr="005717D9">
        <w:rPr>
          <w:rFonts w:cs="Bookerly"/>
        </w:rPr>
        <w:t xml:space="preserve">. Lecture, July 2021. </w:t>
      </w:r>
      <w:hyperlink r:id="rId6" w:history="1">
        <w:r w:rsidRPr="005717D9">
          <w:rPr>
            <w:rStyle w:val="Hyperlink"/>
            <w:rFonts w:cs="Bookerly"/>
          </w:rPr>
          <w:t>https://hugohouse.org/store/class/first-person-omniscence-corinne-manning/</w:t>
        </w:r>
      </w:hyperlink>
    </w:p>
    <w:p w14:paraId="0C1AE6AF" w14:textId="77777777" w:rsidR="00ED675B" w:rsidRPr="005717D9" w:rsidRDefault="00ED675B" w:rsidP="00ED675B">
      <w:pPr>
        <w:spacing w:line="240" w:lineRule="auto"/>
        <w:rPr>
          <w:rFonts w:cs="Bookerly"/>
        </w:rPr>
      </w:pPr>
    </w:p>
  </w:footnote>
  <w:footnote w:id="14">
    <w:p w14:paraId="7F10788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Iain McGilchrist. </w:t>
      </w:r>
      <w:r w:rsidRPr="005717D9">
        <w:rPr>
          <w:rFonts w:cs="Bookerly"/>
          <w:i/>
        </w:rPr>
        <w:t>The Master and His Emissary: The Divided Brain and the Making of the Western World</w:t>
      </w:r>
      <w:r w:rsidRPr="005717D9">
        <w:rPr>
          <w:rFonts w:cs="Bookerly"/>
        </w:rPr>
        <w:t>. New Haven, CT: Yale University Press, 2019.</w:t>
      </w:r>
    </w:p>
    <w:p w14:paraId="35EBB7CB" w14:textId="77777777" w:rsidR="00ED675B" w:rsidRPr="005717D9" w:rsidRDefault="00ED675B" w:rsidP="00ED675B">
      <w:pPr>
        <w:spacing w:line="240" w:lineRule="auto"/>
        <w:rPr>
          <w:rFonts w:cs="Bookerly"/>
        </w:rPr>
      </w:pPr>
      <w:r w:rsidRPr="005717D9">
        <w:rPr>
          <w:rFonts w:cs="Bookerly"/>
        </w:rPr>
        <w:t>For an overview, see this podcast episode: Shankar Vedantam and Iain McGilchrist.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cs="Bookerly"/>
          </w:rPr>
          <w:t>https://twitter.com/designeraudrey/status/1354491091043532802?lang=en</w:t>
        </w:r>
      </w:hyperlink>
      <w:r w:rsidRPr="005717D9">
        <w:rPr>
          <w:rFonts w:cs="Bookerly"/>
        </w:rPr>
        <w:t>.</w:t>
      </w:r>
    </w:p>
    <w:p w14:paraId="493623F6" w14:textId="77777777" w:rsidR="00ED675B" w:rsidRPr="005717D9" w:rsidRDefault="00ED675B" w:rsidP="00ED675B">
      <w:pPr>
        <w:spacing w:line="240" w:lineRule="auto"/>
        <w:rPr>
          <w:rFonts w:cs="Bookerly"/>
        </w:rPr>
      </w:pPr>
      <w:r w:rsidRPr="005717D9">
        <w:rPr>
          <w:rFonts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cs="Bookerly"/>
        </w:rPr>
      </w:pPr>
      <w:r w:rsidRPr="005717D9">
        <w:rPr>
          <w:rFonts w:cs="Bookerly"/>
        </w:rPr>
        <w:t xml:space="preserve">“Audrey Desjardins: Data Imaginaries,” Audrey Desjardins: Data Imaginaries | School of Art + Art History + Design | University of Washington, 2021, </w:t>
      </w:r>
      <w:hyperlink r:id="rId8" w:history="1">
        <w:r w:rsidRPr="005717D9">
          <w:rPr>
            <w:rStyle w:val="Hyperlink"/>
            <w:rFonts w:cs="Bookerly"/>
          </w:rPr>
          <w:t>https://art.washington.edu/news/2021/09/13/audrey-desjardins-data-imaginaries</w:t>
        </w:r>
      </w:hyperlink>
      <w:r w:rsidRPr="005717D9">
        <w:rPr>
          <w:rFonts w:cs="Bookerly"/>
        </w:rPr>
        <w:t>.</w:t>
      </w:r>
    </w:p>
    <w:p w14:paraId="6C3C8938" w14:textId="77777777" w:rsidR="00ED675B" w:rsidRPr="005717D9" w:rsidRDefault="00ED675B" w:rsidP="00ED675B">
      <w:pPr>
        <w:spacing w:line="240" w:lineRule="auto"/>
        <w:rPr>
          <w:rFonts w:cs="Bookerly"/>
        </w:rPr>
      </w:pPr>
    </w:p>
  </w:footnote>
  <w:footnote w:id="16">
    <w:p w14:paraId="69691743"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cs="Bookerly"/>
          </w:rPr>
          <w:t>https://digitalshowcase.lynchburg.edu/utcp/81</w:t>
        </w:r>
      </w:hyperlink>
      <w:r w:rsidRPr="005717D9">
        <w:rPr>
          <w:rFonts w:cs="Bookerly"/>
        </w:rPr>
        <w:t xml:space="preserve"> </w:t>
      </w:r>
    </w:p>
    <w:p w14:paraId="7FAE5128" w14:textId="77777777" w:rsidR="00ED675B" w:rsidRPr="005717D9" w:rsidRDefault="00ED675B" w:rsidP="00ED675B">
      <w:pPr>
        <w:spacing w:line="240" w:lineRule="auto"/>
        <w:rPr>
          <w:rFonts w:cs="Bookerly"/>
        </w:rPr>
      </w:pPr>
      <w:r w:rsidRPr="005717D9">
        <w:rPr>
          <w:rFonts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cs="Bookerly"/>
        </w:rPr>
      </w:pPr>
      <w:r w:rsidRPr="005717D9">
        <w:rPr>
          <w:rFonts w:cs="Bookerly"/>
        </w:rPr>
        <w:t xml:space="preserve">George Conell and Charleton Heston. </w:t>
      </w:r>
      <w:r w:rsidRPr="005717D9">
        <w:rPr>
          <w:rFonts w:cs="Bookerly"/>
          <w:i/>
        </w:rPr>
        <w:t>Soren Kierkegaard (Audio Classics: The Giants of Philosophy)</w:t>
      </w:r>
      <w:r w:rsidRPr="005717D9">
        <w:rPr>
          <w:rFonts w:cs="Bookerly"/>
        </w:rPr>
        <w:t xml:space="preserve">. Ashland, OR: Blackstone Publishing, 2006. </w:t>
      </w:r>
    </w:p>
    <w:p w14:paraId="259E63E7" w14:textId="77777777" w:rsidR="00ED675B" w:rsidRPr="005717D9" w:rsidRDefault="00ED675B" w:rsidP="00ED675B">
      <w:pPr>
        <w:spacing w:line="240" w:lineRule="auto"/>
        <w:rPr>
          <w:rFonts w:cs="Bookerly"/>
        </w:rPr>
      </w:pPr>
      <w:r w:rsidRPr="005717D9">
        <w:rPr>
          <w:rFonts w:cs="Bookerly"/>
        </w:rPr>
        <w:t xml:space="preserve">Paul Strathern. </w:t>
      </w:r>
      <w:r w:rsidRPr="005717D9">
        <w:rPr>
          <w:rFonts w:cs="Bookerly"/>
          <w:i/>
        </w:rPr>
        <w:t>Kierkegaard in 90 Minutes</w:t>
      </w:r>
      <w:r w:rsidRPr="005717D9">
        <w:rPr>
          <w:rFonts w:cs="Bookerly"/>
        </w:rPr>
        <w:t>. Ashland, OR: Blackstone Publishing, 2004.)</w:t>
      </w:r>
    </w:p>
  </w:footnote>
  <w:footnote w:id="17">
    <w:p w14:paraId="486B57E7" w14:textId="77777777" w:rsidR="00ED675B" w:rsidRPr="005717D9" w:rsidRDefault="00ED675B" w:rsidP="00ED675B">
      <w:pPr>
        <w:spacing w:line="240" w:lineRule="auto"/>
        <w:rPr>
          <w:rFonts w:cs="Bookerly"/>
        </w:rPr>
      </w:pPr>
    </w:p>
    <w:p w14:paraId="5918219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Frankl, Viktor E. </w:t>
      </w:r>
      <w:r w:rsidRPr="005717D9">
        <w:rPr>
          <w:rFonts w:cs="Bookerly"/>
          <w:i/>
        </w:rPr>
        <w:t>Man's Search for Meaning</w:t>
      </w:r>
      <w:r w:rsidRPr="005717D9">
        <w:rPr>
          <w:rFonts w:cs="Bookerly"/>
        </w:rPr>
        <w:t>. London: Rider Books, 2020.</w:t>
      </w:r>
    </w:p>
    <w:p w14:paraId="0DCD948C" w14:textId="77777777" w:rsidR="00ED675B" w:rsidRPr="005717D9" w:rsidRDefault="00ED675B" w:rsidP="00ED675B">
      <w:pPr>
        <w:spacing w:line="240" w:lineRule="auto"/>
        <w:rPr>
          <w:rFonts w:cs="Bookerly"/>
        </w:rPr>
      </w:pPr>
      <w:r w:rsidRPr="005717D9">
        <w:rPr>
          <w:rFonts w:cs="Bookerly"/>
        </w:rPr>
        <w:t xml:space="preserve">Alfred Adler, one of Frankl’s predecessors, espoused an earlier iteration of this philosophy in his teachings on Individual Psychology. He said: “The meaning of life must be created by each individual. We must not be presented with it. It would not work if we were presented with it. We have to strive for it.” In: Karen A. Drescher, and Mark H. Stone. </w:t>
      </w:r>
      <w:r w:rsidRPr="005717D9">
        <w:rPr>
          <w:rFonts w:cs="Bookerly"/>
          <w:i/>
        </w:rPr>
        <w:t>Adler Speaks: The Lectures of Alfred Adler</w:t>
      </w:r>
      <w:r w:rsidRPr="005717D9">
        <w:rPr>
          <w:rFonts w:cs="Bookerly"/>
        </w:rPr>
        <w:t>, 2. Lincoln, NE: iUniverse, Inc., 2004.</w:t>
      </w:r>
    </w:p>
    <w:p w14:paraId="22C8678C" w14:textId="77777777" w:rsidR="00ED675B" w:rsidRPr="005717D9" w:rsidRDefault="00ED675B" w:rsidP="00ED675B">
      <w:pPr>
        <w:spacing w:line="240" w:lineRule="auto"/>
        <w:rPr>
          <w:rFonts w:cs="Bookerly"/>
        </w:rPr>
      </w:pPr>
      <w:r w:rsidRPr="005717D9">
        <w:rPr>
          <w:rFonts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cs="Bookerly"/>
          </w:rPr>
          <w:t>https://www.theatlantic.com/family/archive/2021/09/hope-optimism-happiness/620164/</w:t>
        </w:r>
      </w:hyperlink>
      <w:r w:rsidRPr="005717D9">
        <w:rPr>
          <w:rFonts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E4025" w14:textId="6600A58F" w:rsidR="004F127B" w:rsidRPr="00383337" w:rsidRDefault="00000000" w:rsidP="00383337">
    <w:pPr>
      <w:jc w:val="right"/>
    </w:pPr>
    <w:r w:rsidRPr="00DB3D63">
      <w:t xml:space="preserve">King-Yost / Where are Data? / </w:t>
    </w:r>
    <w:r w:rsidRPr="00DB3D63">
      <w:fldChar w:fldCharType="begin"/>
    </w:r>
    <w:r w:rsidRPr="00DB3D63">
      <w:instrText>PAGE</w:instrText>
    </w:r>
    <w:r w:rsidRPr="00DB3D63">
      <w:fldChar w:fldCharType="separate"/>
    </w:r>
    <w:r w:rsidRPr="00DB3D63">
      <w:rPr>
        <w:noProof/>
      </w:rPr>
      <w:t>2</w:t>
    </w:r>
    <w:r w:rsidRPr="00DB3D6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0607FC"/>
    <w:rsid w:val="00063211"/>
    <w:rsid w:val="00104DEB"/>
    <w:rsid w:val="0018414F"/>
    <w:rsid w:val="001A28A2"/>
    <w:rsid w:val="001A69B4"/>
    <w:rsid w:val="001F7154"/>
    <w:rsid w:val="0021575F"/>
    <w:rsid w:val="0026433F"/>
    <w:rsid w:val="002770E9"/>
    <w:rsid w:val="00375673"/>
    <w:rsid w:val="00383337"/>
    <w:rsid w:val="00391C25"/>
    <w:rsid w:val="003D5621"/>
    <w:rsid w:val="00425BAE"/>
    <w:rsid w:val="00486637"/>
    <w:rsid w:val="004A5AEA"/>
    <w:rsid w:val="004C6D4B"/>
    <w:rsid w:val="004D145D"/>
    <w:rsid w:val="004F0C17"/>
    <w:rsid w:val="004F127B"/>
    <w:rsid w:val="00506E23"/>
    <w:rsid w:val="00570703"/>
    <w:rsid w:val="00581D38"/>
    <w:rsid w:val="005E082A"/>
    <w:rsid w:val="00645B92"/>
    <w:rsid w:val="00673E05"/>
    <w:rsid w:val="00674D0D"/>
    <w:rsid w:val="00684FC4"/>
    <w:rsid w:val="00783A18"/>
    <w:rsid w:val="00834CE3"/>
    <w:rsid w:val="00854DA8"/>
    <w:rsid w:val="008846FC"/>
    <w:rsid w:val="00884963"/>
    <w:rsid w:val="008A4A28"/>
    <w:rsid w:val="008E4413"/>
    <w:rsid w:val="008F1087"/>
    <w:rsid w:val="009D1A40"/>
    <w:rsid w:val="009F166A"/>
    <w:rsid w:val="00A4216B"/>
    <w:rsid w:val="00A55431"/>
    <w:rsid w:val="00A6576E"/>
    <w:rsid w:val="00A8521E"/>
    <w:rsid w:val="00AE6AC6"/>
    <w:rsid w:val="00BB7BA2"/>
    <w:rsid w:val="00C82F9F"/>
    <w:rsid w:val="00CA1018"/>
    <w:rsid w:val="00CC55A6"/>
    <w:rsid w:val="00CE2425"/>
    <w:rsid w:val="00CE7A3B"/>
    <w:rsid w:val="00D15114"/>
    <w:rsid w:val="00D820A5"/>
    <w:rsid w:val="00DD5EA2"/>
    <w:rsid w:val="00E403B6"/>
    <w:rsid w:val="00E665C2"/>
    <w:rsid w:val="00E8479E"/>
    <w:rsid w:val="00ED0246"/>
    <w:rsid w:val="00ED675B"/>
    <w:rsid w:val="00ED707F"/>
    <w:rsid w:val="00F12BB0"/>
    <w:rsid w:val="00F6263F"/>
    <w:rsid w:val="00FC1C74"/>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337"/>
    <w:pPr>
      <w:spacing w:after="0" w:line="480" w:lineRule="auto"/>
      <w:ind w:firstLine="720"/>
    </w:pPr>
    <w:rPr>
      <w:rFonts w:ascii="Bookerly" w:eastAsia="Arial" w:hAnsi="Bookerly"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 w:type="character" w:styleId="FollowedHyperlink">
    <w:name w:val="FollowedHyperlink"/>
    <w:basedOn w:val="DefaultParagraphFont"/>
    <w:uiPriority w:val="99"/>
    <w:semiHidden/>
    <w:unhideWhenUsed/>
    <w:rsid w:val="008846FC"/>
    <w:rPr>
      <w:color w:val="954F72" w:themeColor="followedHyperlink"/>
      <w:u w:val="single"/>
    </w:rPr>
  </w:style>
  <w:style w:type="paragraph" w:styleId="EndnoteText">
    <w:name w:val="endnote text"/>
    <w:basedOn w:val="Normal"/>
    <w:link w:val="EndnoteTextChar"/>
    <w:uiPriority w:val="99"/>
    <w:semiHidden/>
    <w:unhideWhenUsed/>
    <w:rsid w:val="00CE2425"/>
    <w:pPr>
      <w:spacing w:line="240" w:lineRule="auto"/>
    </w:pPr>
    <w:rPr>
      <w:sz w:val="20"/>
      <w:szCs w:val="20"/>
    </w:rPr>
  </w:style>
  <w:style w:type="character" w:customStyle="1" w:styleId="EndnoteTextChar">
    <w:name w:val="Endnote Text Char"/>
    <w:basedOn w:val="DefaultParagraphFont"/>
    <w:link w:val="EndnoteText"/>
    <w:uiPriority w:val="99"/>
    <w:semiHidden/>
    <w:rsid w:val="00CE2425"/>
    <w:rPr>
      <w:rFonts w:ascii="Arial" w:eastAsia="Arial" w:hAnsi="Arial" w:cs="Arial"/>
      <w:sz w:val="20"/>
      <w:szCs w:val="20"/>
    </w:rPr>
  </w:style>
  <w:style w:type="character" w:styleId="EndnoteReference">
    <w:name w:val="endnote reference"/>
    <w:basedOn w:val="DefaultParagraphFont"/>
    <w:uiPriority w:val="99"/>
    <w:semiHidden/>
    <w:unhideWhenUsed/>
    <w:rsid w:val="00CE2425"/>
    <w:rPr>
      <w:vertAlign w:val="superscript"/>
    </w:rPr>
  </w:style>
  <w:style w:type="paragraph" w:styleId="Header">
    <w:name w:val="header"/>
    <w:basedOn w:val="Normal"/>
    <w:link w:val="HeaderChar"/>
    <w:uiPriority w:val="99"/>
    <w:unhideWhenUsed/>
    <w:rsid w:val="00383337"/>
    <w:pPr>
      <w:tabs>
        <w:tab w:val="center" w:pos="4680"/>
        <w:tab w:val="right" w:pos="9360"/>
      </w:tabs>
      <w:spacing w:line="240" w:lineRule="auto"/>
    </w:pPr>
  </w:style>
  <w:style w:type="character" w:customStyle="1" w:styleId="HeaderChar">
    <w:name w:val="Header Char"/>
    <w:basedOn w:val="DefaultParagraphFont"/>
    <w:link w:val="Header"/>
    <w:uiPriority w:val="99"/>
    <w:rsid w:val="00383337"/>
    <w:rPr>
      <w:rFonts w:ascii="Arial" w:eastAsia="Arial" w:hAnsi="Arial" w:cs="Arial"/>
      <w:sz w:val="24"/>
      <w:szCs w:val="24"/>
    </w:rPr>
  </w:style>
  <w:style w:type="paragraph" w:styleId="Footer">
    <w:name w:val="footer"/>
    <w:basedOn w:val="Normal"/>
    <w:link w:val="FooterChar"/>
    <w:uiPriority w:val="99"/>
    <w:unhideWhenUsed/>
    <w:rsid w:val="00383337"/>
    <w:pPr>
      <w:tabs>
        <w:tab w:val="center" w:pos="4680"/>
        <w:tab w:val="right" w:pos="9360"/>
      </w:tabs>
      <w:spacing w:line="240" w:lineRule="auto"/>
    </w:pPr>
  </w:style>
  <w:style w:type="character" w:customStyle="1" w:styleId="FooterChar">
    <w:name w:val="Footer Char"/>
    <w:basedOn w:val="DefaultParagraphFont"/>
    <w:link w:val="Footer"/>
    <w:uiPriority w:val="99"/>
    <w:rsid w:val="00383337"/>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t.washington.edu/news/2021/09/13/audrey-desjardins-data-imaginaries" TargetMode="External"/><Relationship Id="rId18" Type="http://schemas.openxmlformats.org/officeDocument/2006/relationships/hyperlink" Target="https://twitter.com/designeraudrey/status/1354491091043532802?lang=en"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hugohouse.org/store/class/first-person-omniscence-corinne-manning/" TargetMode="External"/><Relationship Id="rId7" Type="http://schemas.openxmlformats.org/officeDocument/2006/relationships/comments" Target="comments.xml"/><Relationship Id="rId12" Type="http://schemas.openxmlformats.org/officeDocument/2006/relationships/hyperlink" Target="https://dataepics.webflow.io/" TargetMode="External"/><Relationship Id="rId17" Type="http://schemas.openxmlformats.org/officeDocument/2006/relationships/hyperlink" Target="https://github.com/DeeeeLAN/homebridge-sleepiq/blob/master/README.md"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bsc.es/" TargetMode="External"/><Relationship Id="rId20" Type="http://schemas.openxmlformats.org/officeDocument/2006/relationships/hyperlink" Target="https://hugohouse.org/store/class/we-you-i-experimenting-with-points-of-view-piper-lan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yperlink" Target="https://hiddenbrain.org/podcast/one-head-two-brains/" TargetMode="External"/><Relationship Id="rId5" Type="http://schemas.openxmlformats.org/officeDocument/2006/relationships/footnotes" Target="footnotes.xml"/><Relationship Id="rId15" Type="http://schemas.openxmlformats.org/officeDocument/2006/relationships/hyperlink" Target="https://www.theatlantic.com/family/archive/2021/09/hope-optimism-happiness/620164/" TargetMode="External"/><Relationship Id="rId23" Type="http://schemas.openxmlformats.org/officeDocument/2006/relationships/hyperlink" Target="https://medium.com/@speculativesea/speculative-futures-in-practice-audrey-desjardins-3cb5f9192ac1"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cnn.com/2019/07/25/asia/internet-undersea-cables-intl-hnk/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rstechnica.com/information-technology/2016/05/how-the-internet-works-submarine-cables-data-centres-last-mile/" TargetMode="External"/><Relationship Id="rId22" Type="http://schemas.openxmlformats.org/officeDocument/2006/relationships/hyperlink" Target="https://digitalshowcase.lynchburg.edu/utcp/81" TargetMode="External"/><Relationship Id="rId27" Type="http://schemas.microsoft.com/office/2011/relationships/people" Target="people.xm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80</TotalTime>
  <Pages>21</Pages>
  <Words>3612</Words>
  <Characters>20589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27</cp:revision>
  <dcterms:created xsi:type="dcterms:W3CDTF">2025-08-24T02:17:00Z</dcterms:created>
  <dcterms:modified xsi:type="dcterms:W3CDTF">2025-09-13T03:55:00Z</dcterms:modified>
</cp:coreProperties>
</file>