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8995" w14:textId="77777777" w:rsidR="008D0317" w:rsidRDefault="008D0317" w:rsidP="008D0317">
      <w:pPr>
        <w:jc w:val="center"/>
        <w:rPr>
          <w:b/>
          <w:bCs/>
          <w:sz w:val="44"/>
          <w:szCs w:val="44"/>
        </w:rPr>
      </w:pPr>
    </w:p>
    <w:p w14:paraId="45713FF2" w14:textId="77777777" w:rsidR="008D0317" w:rsidRDefault="008D0317" w:rsidP="008D0317">
      <w:pPr>
        <w:jc w:val="center"/>
        <w:rPr>
          <w:b/>
          <w:bCs/>
          <w:sz w:val="44"/>
          <w:szCs w:val="44"/>
        </w:rPr>
      </w:pPr>
    </w:p>
    <w:p w14:paraId="699FD391" w14:textId="77777777" w:rsidR="008D0317" w:rsidRDefault="008D0317" w:rsidP="008D0317">
      <w:pPr>
        <w:jc w:val="center"/>
        <w:rPr>
          <w:b/>
          <w:bCs/>
          <w:sz w:val="44"/>
          <w:szCs w:val="44"/>
        </w:rPr>
      </w:pPr>
    </w:p>
    <w:p w14:paraId="75CEC763" w14:textId="77777777" w:rsidR="008D0317" w:rsidRDefault="008D0317" w:rsidP="008D0317">
      <w:pPr>
        <w:jc w:val="center"/>
        <w:rPr>
          <w:b/>
          <w:bCs/>
          <w:sz w:val="44"/>
          <w:szCs w:val="44"/>
        </w:rPr>
      </w:pPr>
    </w:p>
    <w:p w14:paraId="7B3312F7" w14:textId="33844EC6" w:rsidR="008D0317" w:rsidRPr="008D0317" w:rsidRDefault="008D0317" w:rsidP="008D0317">
      <w:pPr>
        <w:jc w:val="center"/>
        <w:rPr>
          <w:b/>
          <w:bCs/>
          <w:sz w:val="48"/>
          <w:szCs w:val="48"/>
        </w:rPr>
      </w:pPr>
      <w:r w:rsidRPr="008D0317">
        <w:rPr>
          <w:b/>
          <w:bCs/>
          <w:sz w:val="48"/>
          <w:szCs w:val="48"/>
        </w:rPr>
        <w:t>Peristaltic pump</w:t>
      </w:r>
    </w:p>
    <w:p w14:paraId="4619DC9B" w14:textId="77777777" w:rsidR="008D0317" w:rsidRDefault="008D0317" w:rsidP="008D0317">
      <w:pPr>
        <w:jc w:val="center"/>
      </w:pPr>
    </w:p>
    <w:p w14:paraId="180D8169" w14:textId="77777777" w:rsidR="008D0317" w:rsidRDefault="008D0317" w:rsidP="008D0317">
      <w:pPr>
        <w:jc w:val="center"/>
      </w:pPr>
    </w:p>
    <w:p w14:paraId="4856EF96" w14:textId="77777777" w:rsidR="008D0317" w:rsidRDefault="008D0317" w:rsidP="008D0317">
      <w:pPr>
        <w:jc w:val="center"/>
      </w:pPr>
    </w:p>
    <w:p w14:paraId="020D2EB1" w14:textId="77777777" w:rsidR="008D0317" w:rsidRDefault="008D0317" w:rsidP="008D0317">
      <w:pPr>
        <w:jc w:val="center"/>
      </w:pPr>
    </w:p>
    <w:p w14:paraId="73FBB94B" w14:textId="77777777" w:rsidR="008D0317" w:rsidRDefault="008D0317" w:rsidP="008D0317">
      <w:pPr>
        <w:jc w:val="center"/>
      </w:pPr>
    </w:p>
    <w:p w14:paraId="78733748" w14:textId="77777777" w:rsidR="008D0317" w:rsidRDefault="008D0317" w:rsidP="008D0317">
      <w:pPr>
        <w:jc w:val="center"/>
      </w:pPr>
    </w:p>
    <w:p w14:paraId="23E6621A" w14:textId="77777777" w:rsidR="008D0317" w:rsidRDefault="008D0317" w:rsidP="008D0317">
      <w:pPr>
        <w:jc w:val="center"/>
      </w:pPr>
    </w:p>
    <w:p w14:paraId="4DEFB7C8" w14:textId="77777777" w:rsidR="008D0317" w:rsidRDefault="008D0317" w:rsidP="008D0317">
      <w:pPr>
        <w:jc w:val="center"/>
      </w:pPr>
    </w:p>
    <w:p w14:paraId="09820EEF" w14:textId="77777777" w:rsidR="008D0317" w:rsidRDefault="008D0317" w:rsidP="008D0317">
      <w:pPr>
        <w:jc w:val="center"/>
      </w:pPr>
    </w:p>
    <w:p w14:paraId="64066B15" w14:textId="77777777" w:rsidR="008D0317" w:rsidRPr="008D0317" w:rsidRDefault="008D0317" w:rsidP="008D0317">
      <w:pPr>
        <w:jc w:val="center"/>
        <w:rPr>
          <w:b/>
          <w:bCs/>
          <w:sz w:val="36"/>
          <w:szCs w:val="36"/>
        </w:rPr>
      </w:pPr>
      <w:r w:rsidRPr="008D0317">
        <w:rPr>
          <w:b/>
          <w:bCs/>
          <w:sz w:val="36"/>
          <w:szCs w:val="36"/>
        </w:rPr>
        <w:t>User’s Manual</w:t>
      </w:r>
    </w:p>
    <w:p w14:paraId="6F7D3D77" w14:textId="77777777" w:rsidR="008D0317" w:rsidRDefault="008D0317" w:rsidP="008D0317">
      <w:pPr>
        <w:jc w:val="center"/>
        <w:rPr>
          <w:b/>
          <w:bCs/>
          <w:sz w:val="32"/>
          <w:szCs w:val="32"/>
        </w:rPr>
      </w:pPr>
    </w:p>
    <w:p w14:paraId="6C02D367" w14:textId="77777777" w:rsidR="008D0317" w:rsidRDefault="008D0317" w:rsidP="008D0317">
      <w:pPr>
        <w:jc w:val="center"/>
        <w:rPr>
          <w:b/>
          <w:bCs/>
          <w:sz w:val="32"/>
          <w:szCs w:val="32"/>
        </w:rPr>
      </w:pPr>
    </w:p>
    <w:p w14:paraId="78DE5DF6" w14:textId="77777777" w:rsidR="008D0317" w:rsidRDefault="008D0317" w:rsidP="008D0317">
      <w:pPr>
        <w:jc w:val="center"/>
        <w:rPr>
          <w:b/>
          <w:bCs/>
          <w:sz w:val="32"/>
          <w:szCs w:val="32"/>
        </w:rPr>
      </w:pPr>
    </w:p>
    <w:p w14:paraId="55B8B318" w14:textId="77777777" w:rsidR="008D0317" w:rsidRDefault="008D0317" w:rsidP="008D0317">
      <w:pPr>
        <w:jc w:val="center"/>
        <w:rPr>
          <w:b/>
          <w:bCs/>
          <w:sz w:val="32"/>
          <w:szCs w:val="32"/>
        </w:rPr>
      </w:pPr>
    </w:p>
    <w:p w14:paraId="1B1033A5" w14:textId="77777777" w:rsidR="008D0317" w:rsidRDefault="008D0317" w:rsidP="008D0317">
      <w:pPr>
        <w:jc w:val="center"/>
        <w:rPr>
          <w:b/>
          <w:bCs/>
          <w:sz w:val="32"/>
          <w:szCs w:val="32"/>
        </w:rPr>
      </w:pPr>
    </w:p>
    <w:p w14:paraId="4BAF3719" w14:textId="77777777" w:rsidR="008D0317" w:rsidRDefault="008D0317" w:rsidP="008D0317">
      <w:pPr>
        <w:jc w:val="center"/>
        <w:rPr>
          <w:b/>
          <w:bCs/>
          <w:sz w:val="32"/>
          <w:szCs w:val="32"/>
        </w:rPr>
      </w:pPr>
    </w:p>
    <w:p w14:paraId="23CA52F2" w14:textId="3A21D1EC" w:rsidR="008D0317" w:rsidRPr="008D0317" w:rsidRDefault="008D0317" w:rsidP="008D0317">
      <w:pPr>
        <w:jc w:val="center"/>
        <w:rPr>
          <w:rFonts w:asciiTheme="majorHAnsi" w:eastAsiaTheme="majorEastAsia" w:hAnsiTheme="majorHAnsi" w:cstheme="majorBidi"/>
          <w:b/>
          <w:bCs/>
          <w:color w:val="2F5496" w:themeColor="accent1" w:themeShade="BF"/>
          <w:sz w:val="32"/>
          <w:szCs w:val="32"/>
        </w:rPr>
      </w:pPr>
      <w:r w:rsidRPr="008D0317">
        <w:rPr>
          <w:b/>
          <w:bCs/>
        </w:rPr>
        <w:br w:type="page"/>
      </w:r>
    </w:p>
    <w:sdt>
      <w:sdtPr>
        <w:id w:val="7396764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F04F81" w14:textId="53704B72" w:rsidR="008D0317" w:rsidRPr="008D0317" w:rsidRDefault="008D0317">
          <w:pPr>
            <w:pStyle w:val="TOCHeading"/>
            <w:rPr>
              <w:sz w:val="36"/>
              <w:szCs w:val="36"/>
            </w:rPr>
          </w:pPr>
          <w:r w:rsidRPr="008D0317">
            <w:rPr>
              <w:sz w:val="36"/>
              <w:szCs w:val="36"/>
            </w:rPr>
            <w:t>Contents</w:t>
          </w:r>
        </w:p>
        <w:p w14:paraId="09D996CF" w14:textId="6BD83B9E" w:rsidR="00B02BD5" w:rsidRDefault="008D03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435815" w:history="1">
            <w:r w:rsidR="00B02BD5" w:rsidRPr="00AC19E9">
              <w:rPr>
                <w:rStyle w:val="Hyperlink"/>
                <w:noProof/>
                <w:lang w:val="et-EE"/>
              </w:rPr>
              <w:t>2.</w:t>
            </w:r>
            <w:r w:rsidR="00B02BD5">
              <w:rPr>
                <w:rFonts w:eastAsiaTheme="minorEastAsia"/>
                <w:noProof/>
              </w:rPr>
              <w:tab/>
            </w:r>
            <w:r w:rsidR="00B02BD5" w:rsidRPr="00AC19E9">
              <w:rPr>
                <w:rStyle w:val="Hyperlink"/>
                <w:noProof/>
                <w:lang w:val="et-EE"/>
              </w:rPr>
              <w:t>Package contents</w:t>
            </w:r>
            <w:r w:rsidR="00B02BD5">
              <w:rPr>
                <w:noProof/>
                <w:webHidden/>
              </w:rPr>
              <w:tab/>
            </w:r>
            <w:r w:rsidR="00B02BD5">
              <w:rPr>
                <w:noProof/>
                <w:webHidden/>
              </w:rPr>
              <w:fldChar w:fldCharType="begin"/>
            </w:r>
            <w:r w:rsidR="00B02BD5">
              <w:rPr>
                <w:noProof/>
                <w:webHidden/>
              </w:rPr>
              <w:instrText xml:space="preserve"> PAGEREF _Toc88435815 \h </w:instrText>
            </w:r>
            <w:r w:rsidR="00B02BD5">
              <w:rPr>
                <w:noProof/>
                <w:webHidden/>
              </w:rPr>
            </w:r>
            <w:r w:rsidR="00B02BD5">
              <w:rPr>
                <w:noProof/>
                <w:webHidden/>
              </w:rPr>
              <w:fldChar w:fldCharType="separate"/>
            </w:r>
            <w:r w:rsidR="00B02BD5">
              <w:rPr>
                <w:noProof/>
                <w:webHidden/>
              </w:rPr>
              <w:t>3</w:t>
            </w:r>
            <w:r w:rsidR="00B02BD5">
              <w:rPr>
                <w:noProof/>
                <w:webHidden/>
              </w:rPr>
              <w:fldChar w:fldCharType="end"/>
            </w:r>
          </w:hyperlink>
        </w:p>
        <w:p w14:paraId="7B7B394B" w14:textId="1368E26B" w:rsidR="00B02BD5" w:rsidRDefault="00B02BD5">
          <w:pPr>
            <w:pStyle w:val="TOC1"/>
            <w:tabs>
              <w:tab w:val="left" w:pos="440"/>
              <w:tab w:val="right" w:leader="dot" w:pos="9350"/>
            </w:tabs>
            <w:rPr>
              <w:rFonts w:eastAsiaTheme="minorEastAsia"/>
              <w:noProof/>
            </w:rPr>
          </w:pPr>
          <w:hyperlink w:anchor="_Toc88435816" w:history="1">
            <w:r w:rsidRPr="00AC19E9">
              <w:rPr>
                <w:rStyle w:val="Hyperlink"/>
                <w:noProof/>
                <w:lang w:val="et-EE"/>
              </w:rPr>
              <w:t>3.</w:t>
            </w:r>
            <w:r>
              <w:rPr>
                <w:rFonts w:eastAsiaTheme="minorEastAsia"/>
                <w:noProof/>
              </w:rPr>
              <w:tab/>
            </w:r>
            <w:r w:rsidRPr="00AC19E9">
              <w:rPr>
                <w:rStyle w:val="Hyperlink"/>
                <w:noProof/>
                <w:lang w:val="et-EE"/>
              </w:rPr>
              <w:t>Safety precautions</w:t>
            </w:r>
            <w:r>
              <w:rPr>
                <w:noProof/>
                <w:webHidden/>
              </w:rPr>
              <w:tab/>
            </w:r>
            <w:r>
              <w:rPr>
                <w:noProof/>
                <w:webHidden/>
              </w:rPr>
              <w:fldChar w:fldCharType="begin"/>
            </w:r>
            <w:r>
              <w:rPr>
                <w:noProof/>
                <w:webHidden/>
              </w:rPr>
              <w:instrText xml:space="preserve"> PAGEREF _Toc88435816 \h </w:instrText>
            </w:r>
            <w:r>
              <w:rPr>
                <w:noProof/>
                <w:webHidden/>
              </w:rPr>
            </w:r>
            <w:r>
              <w:rPr>
                <w:noProof/>
                <w:webHidden/>
              </w:rPr>
              <w:fldChar w:fldCharType="separate"/>
            </w:r>
            <w:r>
              <w:rPr>
                <w:noProof/>
                <w:webHidden/>
              </w:rPr>
              <w:t>3</w:t>
            </w:r>
            <w:r>
              <w:rPr>
                <w:noProof/>
                <w:webHidden/>
              </w:rPr>
              <w:fldChar w:fldCharType="end"/>
            </w:r>
          </w:hyperlink>
        </w:p>
        <w:p w14:paraId="4151F7FE" w14:textId="6E1FE247" w:rsidR="00B02BD5" w:rsidRDefault="00B02BD5">
          <w:pPr>
            <w:pStyle w:val="TOC1"/>
            <w:tabs>
              <w:tab w:val="left" w:pos="440"/>
              <w:tab w:val="right" w:leader="dot" w:pos="9350"/>
            </w:tabs>
            <w:rPr>
              <w:rFonts w:eastAsiaTheme="minorEastAsia"/>
              <w:noProof/>
            </w:rPr>
          </w:pPr>
          <w:hyperlink w:anchor="_Toc88435817" w:history="1">
            <w:r w:rsidRPr="00AC19E9">
              <w:rPr>
                <w:rStyle w:val="Hyperlink"/>
                <w:noProof/>
                <w:lang w:val="et-EE"/>
              </w:rPr>
              <w:t>4.</w:t>
            </w:r>
            <w:r>
              <w:rPr>
                <w:rFonts w:eastAsiaTheme="minorEastAsia"/>
                <w:noProof/>
              </w:rPr>
              <w:tab/>
            </w:r>
            <w:r w:rsidRPr="00AC19E9">
              <w:rPr>
                <w:rStyle w:val="Hyperlink"/>
                <w:noProof/>
                <w:lang w:val="et-EE"/>
              </w:rPr>
              <w:t>Features</w:t>
            </w:r>
            <w:r>
              <w:rPr>
                <w:noProof/>
                <w:webHidden/>
              </w:rPr>
              <w:tab/>
            </w:r>
            <w:r>
              <w:rPr>
                <w:noProof/>
                <w:webHidden/>
              </w:rPr>
              <w:fldChar w:fldCharType="begin"/>
            </w:r>
            <w:r>
              <w:rPr>
                <w:noProof/>
                <w:webHidden/>
              </w:rPr>
              <w:instrText xml:space="preserve"> PAGEREF _Toc88435817 \h </w:instrText>
            </w:r>
            <w:r>
              <w:rPr>
                <w:noProof/>
                <w:webHidden/>
              </w:rPr>
            </w:r>
            <w:r>
              <w:rPr>
                <w:noProof/>
                <w:webHidden/>
              </w:rPr>
              <w:fldChar w:fldCharType="separate"/>
            </w:r>
            <w:r>
              <w:rPr>
                <w:noProof/>
                <w:webHidden/>
              </w:rPr>
              <w:t>4</w:t>
            </w:r>
            <w:r>
              <w:rPr>
                <w:noProof/>
                <w:webHidden/>
              </w:rPr>
              <w:fldChar w:fldCharType="end"/>
            </w:r>
          </w:hyperlink>
        </w:p>
        <w:p w14:paraId="00A3ADF5" w14:textId="181B2227" w:rsidR="00B02BD5" w:rsidRDefault="00B02BD5">
          <w:pPr>
            <w:pStyle w:val="TOC1"/>
            <w:tabs>
              <w:tab w:val="left" w:pos="440"/>
              <w:tab w:val="right" w:leader="dot" w:pos="9350"/>
            </w:tabs>
            <w:rPr>
              <w:rFonts w:eastAsiaTheme="minorEastAsia"/>
              <w:noProof/>
            </w:rPr>
          </w:pPr>
          <w:hyperlink w:anchor="_Toc88435818" w:history="1">
            <w:r w:rsidRPr="00AC19E9">
              <w:rPr>
                <w:rStyle w:val="Hyperlink"/>
                <w:noProof/>
                <w:lang w:val="et-EE"/>
              </w:rPr>
              <w:t>5.</w:t>
            </w:r>
            <w:r>
              <w:rPr>
                <w:rFonts w:eastAsiaTheme="minorEastAsia"/>
                <w:noProof/>
              </w:rPr>
              <w:tab/>
            </w:r>
            <w:r w:rsidRPr="00AC19E9">
              <w:rPr>
                <w:rStyle w:val="Hyperlink"/>
                <w:noProof/>
                <w:lang w:val="et-EE"/>
              </w:rPr>
              <w:t>Technical description</w:t>
            </w:r>
            <w:r>
              <w:rPr>
                <w:noProof/>
                <w:webHidden/>
              </w:rPr>
              <w:tab/>
            </w:r>
            <w:r>
              <w:rPr>
                <w:noProof/>
                <w:webHidden/>
              </w:rPr>
              <w:fldChar w:fldCharType="begin"/>
            </w:r>
            <w:r>
              <w:rPr>
                <w:noProof/>
                <w:webHidden/>
              </w:rPr>
              <w:instrText xml:space="preserve"> PAGEREF _Toc88435818 \h </w:instrText>
            </w:r>
            <w:r>
              <w:rPr>
                <w:noProof/>
                <w:webHidden/>
              </w:rPr>
            </w:r>
            <w:r>
              <w:rPr>
                <w:noProof/>
                <w:webHidden/>
              </w:rPr>
              <w:fldChar w:fldCharType="separate"/>
            </w:r>
            <w:r>
              <w:rPr>
                <w:noProof/>
                <w:webHidden/>
              </w:rPr>
              <w:t>4</w:t>
            </w:r>
            <w:r>
              <w:rPr>
                <w:noProof/>
                <w:webHidden/>
              </w:rPr>
              <w:fldChar w:fldCharType="end"/>
            </w:r>
          </w:hyperlink>
        </w:p>
        <w:p w14:paraId="22554BF3" w14:textId="68F25E42" w:rsidR="00B02BD5" w:rsidRDefault="00B02BD5">
          <w:pPr>
            <w:pStyle w:val="TOC1"/>
            <w:tabs>
              <w:tab w:val="left" w:pos="440"/>
              <w:tab w:val="right" w:leader="dot" w:pos="9350"/>
            </w:tabs>
            <w:rPr>
              <w:rFonts w:eastAsiaTheme="minorEastAsia"/>
              <w:noProof/>
            </w:rPr>
          </w:pPr>
          <w:hyperlink w:anchor="_Toc88435819" w:history="1">
            <w:r w:rsidRPr="00AC19E9">
              <w:rPr>
                <w:rStyle w:val="Hyperlink"/>
                <w:noProof/>
                <w:lang w:val="et-EE"/>
              </w:rPr>
              <w:t>6.</w:t>
            </w:r>
            <w:r>
              <w:rPr>
                <w:rFonts w:eastAsiaTheme="minorEastAsia"/>
                <w:noProof/>
              </w:rPr>
              <w:tab/>
            </w:r>
            <w:r w:rsidRPr="00AC19E9">
              <w:rPr>
                <w:rStyle w:val="Hyperlink"/>
                <w:noProof/>
                <w:lang w:val="et-EE"/>
              </w:rPr>
              <w:t>Connection and operation</w:t>
            </w:r>
            <w:r>
              <w:rPr>
                <w:noProof/>
                <w:webHidden/>
              </w:rPr>
              <w:tab/>
            </w:r>
            <w:r>
              <w:rPr>
                <w:noProof/>
                <w:webHidden/>
              </w:rPr>
              <w:fldChar w:fldCharType="begin"/>
            </w:r>
            <w:r>
              <w:rPr>
                <w:noProof/>
                <w:webHidden/>
              </w:rPr>
              <w:instrText xml:space="preserve"> PAGEREF _Toc88435819 \h </w:instrText>
            </w:r>
            <w:r>
              <w:rPr>
                <w:noProof/>
                <w:webHidden/>
              </w:rPr>
            </w:r>
            <w:r>
              <w:rPr>
                <w:noProof/>
                <w:webHidden/>
              </w:rPr>
              <w:fldChar w:fldCharType="separate"/>
            </w:r>
            <w:r>
              <w:rPr>
                <w:noProof/>
                <w:webHidden/>
              </w:rPr>
              <w:t>4</w:t>
            </w:r>
            <w:r>
              <w:rPr>
                <w:noProof/>
                <w:webHidden/>
              </w:rPr>
              <w:fldChar w:fldCharType="end"/>
            </w:r>
          </w:hyperlink>
        </w:p>
        <w:p w14:paraId="0F26C2C3" w14:textId="3D4F68BE" w:rsidR="008D0317" w:rsidRDefault="008D0317">
          <w:r>
            <w:rPr>
              <w:b/>
              <w:bCs/>
              <w:noProof/>
            </w:rPr>
            <w:fldChar w:fldCharType="end"/>
          </w:r>
        </w:p>
      </w:sdtContent>
    </w:sdt>
    <w:p w14:paraId="02868C2F" w14:textId="20FDB6C8" w:rsidR="008D0317" w:rsidRDefault="008D0317">
      <w:pPr>
        <w:rPr>
          <w:lang w:val="et-EE"/>
        </w:rPr>
      </w:pPr>
      <w:r>
        <w:rPr>
          <w:lang w:val="et-EE"/>
        </w:rPr>
        <w:br w:type="page"/>
      </w:r>
    </w:p>
    <w:p w14:paraId="7EBCA4D0" w14:textId="18C4096B" w:rsidR="00B4308A" w:rsidRDefault="00B4308A" w:rsidP="00EF32A0">
      <w:pPr>
        <w:pStyle w:val="Heading1"/>
        <w:rPr>
          <w:lang w:val="et-EE"/>
        </w:rPr>
      </w:pPr>
      <w:bookmarkStart w:id="0" w:name="_Toc88429508"/>
      <w:bookmarkStart w:id="1" w:name="_Toc88435815"/>
      <w:r>
        <w:rPr>
          <w:lang w:val="et-EE"/>
        </w:rPr>
        <w:lastRenderedPageBreak/>
        <w:t>Package contents</w:t>
      </w:r>
      <w:bookmarkEnd w:id="0"/>
      <w:bookmarkEnd w:id="1"/>
    </w:p>
    <w:p w14:paraId="253B0AB5" w14:textId="44E04D82" w:rsidR="00B96908" w:rsidRDefault="00B96908" w:rsidP="00B96908">
      <w:pPr>
        <w:pStyle w:val="ListParagraph"/>
        <w:numPr>
          <w:ilvl w:val="0"/>
          <w:numId w:val="1"/>
        </w:numPr>
        <w:rPr>
          <w:lang w:val="et-EE"/>
        </w:rPr>
      </w:pPr>
      <w:r>
        <w:rPr>
          <w:lang w:val="et-EE"/>
        </w:rPr>
        <w:t xml:space="preserve">1. </w:t>
      </w:r>
      <w:r>
        <w:rPr>
          <w:lang w:val="et-EE"/>
        </w:rPr>
        <w:t>ESP32 DevkitC controller</w:t>
      </w:r>
    </w:p>
    <w:p w14:paraId="6F3C071C" w14:textId="77777777" w:rsidR="00B96908" w:rsidRPr="00283401" w:rsidRDefault="00B96908" w:rsidP="00B96908">
      <w:pPr>
        <w:pStyle w:val="ListParagraph"/>
        <w:numPr>
          <w:ilvl w:val="0"/>
          <w:numId w:val="1"/>
        </w:numPr>
        <w:rPr>
          <w:lang w:val="et-EE"/>
        </w:rPr>
      </w:pPr>
      <w:r>
        <w:rPr>
          <w:lang w:val="et-EE"/>
        </w:rPr>
        <w:t xml:space="preserve">2. </w:t>
      </w:r>
      <w:r>
        <w:rPr>
          <w:lang w:val="et-EE"/>
        </w:rPr>
        <w:t>Adafruit peristaltic pump</w:t>
      </w:r>
    </w:p>
    <w:p w14:paraId="26F4AB5F" w14:textId="72A630C9" w:rsidR="00B96908" w:rsidRPr="0081557A" w:rsidRDefault="00B96908" w:rsidP="0081557A">
      <w:pPr>
        <w:pStyle w:val="ListParagraph"/>
        <w:numPr>
          <w:ilvl w:val="0"/>
          <w:numId w:val="1"/>
        </w:numPr>
        <w:rPr>
          <w:lang w:val="et-EE"/>
        </w:rPr>
      </w:pPr>
      <w:r>
        <w:rPr>
          <w:lang w:val="et-EE"/>
        </w:rPr>
        <w:t xml:space="preserve">3. </w:t>
      </w:r>
      <w:r>
        <w:t xml:space="preserve">18650 3.6V 3350 mAh </w:t>
      </w:r>
      <w:r>
        <w:rPr>
          <w:lang w:val="et-EE"/>
        </w:rPr>
        <w:t>Lithium-ion battery (2pcs)</w:t>
      </w:r>
      <w:r w:rsidR="0081557A">
        <w:rPr>
          <w:lang w:val="et-EE"/>
        </w:rPr>
        <w:t xml:space="preserve">, </w:t>
      </w:r>
      <w:r w:rsidR="0081557A">
        <w:t>18650 double b</w:t>
      </w:r>
      <w:r w:rsidR="0081557A">
        <w:rPr>
          <w:lang w:val="et-EE"/>
        </w:rPr>
        <w:t>attery holder</w:t>
      </w:r>
    </w:p>
    <w:p w14:paraId="103094E8" w14:textId="77777777" w:rsidR="00B96908" w:rsidRPr="00B4308A" w:rsidRDefault="00B96908" w:rsidP="00B96908">
      <w:pPr>
        <w:pStyle w:val="ListParagraph"/>
        <w:numPr>
          <w:ilvl w:val="0"/>
          <w:numId w:val="1"/>
        </w:numPr>
        <w:rPr>
          <w:lang w:val="et-EE"/>
        </w:rPr>
      </w:pPr>
      <w:r>
        <w:rPr>
          <w:lang w:val="et-EE"/>
        </w:rPr>
        <w:t xml:space="preserve">4. </w:t>
      </w:r>
      <w:r>
        <w:t>LM2596 DC/DC buck regulator</w:t>
      </w:r>
    </w:p>
    <w:p w14:paraId="1177A93A" w14:textId="0278E9C6" w:rsidR="0081557A" w:rsidRPr="00B96908" w:rsidRDefault="0081557A" w:rsidP="0081557A">
      <w:pPr>
        <w:pStyle w:val="ListParagraph"/>
        <w:numPr>
          <w:ilvl w:val="0"/>
          <w:numId w:val="1"/>
        </w:numPr>
        <w:rPr>
          <w:lang w:val="et-EE"/>
        </w:rPr>
      </w:pPr>
      <w:r>
        <w:rPr>
          <w:lang w:val="et-EE"/>
        </w:rPr>
        <w:t xml:space="preserve">5. </w:t>
      </w:r>
      <w:r>
        <w:t>LM2577</w:t>
      </w:r>
      <w:r>
        <w:t xml:space="preserve"> </w:t>
      </w:r>
      <w:r>
        <w:t>DC/DC step up module</w:t>
      </w:r>
    </w:p>
    <w:p w14:paraId="06D9F909" w14:textId="3FD086C3" w:rsidR="0081557A" w:rsidRPr="0081557A" w:rsidRDefault="0081557A" w:rsidP="00B4308A">
      <w:pPr>
        <w:pStyle w:val="ListParagraph"/>
        <w:numPr>
          <w:ilvl w:val="0"/>
          <w:numId w:val="1"/>
        </w:numPr>
        <w:rPr>
          <w:lang w:val="et-EE"/>
        </w:rPr>
      </w:pPr>
      <w:r>
        <w:rPr>
          <w:lang w:val="et-EE"/>
        </w:rPr>
        <w:t xml:space="preserve">6. </w:t>
      </w:r>
      <w:r>
        <w:t>Prototyping board, 1N4007 rectifier diode, 2 1k resistors, 10k resistor, LMC7101 opamp, IRF520N MOSFET</w:t>
      </w:r>
      <w:r>
        <w:t xml:space="preserve"> </w:t>
      </w:r>
      <w:r>
        <w:rPr>
          <w:lang w:val="et-EE"/>
        </w:rPr>
        <w:t>(</w:t>
      </w:r>
      <w:r>
        <w:rPr>
          <w:lang w:val="et-EE"/>
        </w:rPr>
        <w:t>C</w:t>
      </w:r>
      <w:r>
        <w:rPr>
          <w:lang w:val="et-EE"/>
        </w:rPr>
        <w:t>omponents needs to be soldered together)</w:t>
      </w:r>
      <w:r>
        <w:rPr>
          <w:lang w:val="et-EE"/>
        </w:rPr>
        <w:t>.</w:t>
      </w:r>
    </w:p>
    <w:p w14:paraId="54D278B7" w14:textId="77777777" w:rsidR="0081557A" w:rsidRDefault="0081557A" w:rsidP="0081557A">
      <w:pPr>
        <w:pStyle w:val="ListParagraph"/>
        <w:numPr>
          <w:ilvl w:val="0"/>
          <w:numId w:val="1"/>
        </w:numPr>
        <w:rPr>
          <w:lang w:val="et-EE"/>
        </w:rPr>
      </w:pPr>
      <w:r>
        <w:rPr>
          <w:lang w:val="et-EE"/>
        </w:rPr>
        <w:t xml:space="preserve">7. </w:t>
      </w:r>
      <w:r>
        <w:rPr>
          <w:lang w:val="et-EE"/>
        </w:rPr>
        <w:t>ON-OFF button</w:t>
      </w:r>
    </w:p>
    <w:p w14:paraId="1310EA85" w14:textId="77777777" w:rsidR="0081557A" w:rsidRDefault="0081557A" w:rsidP="0081557A">
      <w:pPr>
        <w:pStyle w:val="ListParagraph"/>
        <w:numPr>
          <w:ilvl w:val="0"/>
          <w:numId w:val="1"/>
        </w:numPr>
        <w:rPr>
          <w:lang w:val="et-EE"/>
        </w:rPr>
      </w:pPr>
      <w:r>
        <w:rPr>
          <w:lang w:val="et-EE"/>
        </w:rPr>
        <w:t xml:space="preserve">8. </w:t>
      </w:r>
      <w:r>
        <w:rPr>
          <w:lang w:val="et-EE"/>
        </w:rPr>
        <w:t>headers and pins</w:t>
      </w:r>
    </w:p>
    <w:p w14:paraId="406A2B6B" w14:textId="77777777" w:rsidR="0081557A" w:rsidRDefault="0081557A" w:rsidP="00B4308A">
      <w:pPr>
        <w:pStyle w:val="ListParagraph"/>
        <w:numPr>
          <w:ilvl w:val="0"/>
          <w:numId w:val="1"/>
        </w:numPr>
        <w:rPr>
          <w:lang w:val="et-EE"/>
        </w:rPr>
      </w:pPr>
      <w:r>
        <w:rPr>
          <w:lang w:val="et-EE"/>
        </w:rPr>
        <w:t>9. Wires</w:t>
      </w:r>
    </w:p>
    <w:p w14:paraId="5E0F02F2" w14:textId="77777777" w:rsidR="0081557A" w:rsidRPr="0081557A" w:rsidRDefault="0081557A" w:rsidP="00B4308A">
      <w:pPr>
        <w:pStyle w:val="ListParagraph"/>
        <w:numPr>
          <w:ilvl w:val="0"/>
          <w:numId w:val="1"/>
        </w:numPr>
        <w:rPr>
          <w:lang w:val="et-EE"/>
        </w:rPr>
      </w:pPr>
      <w:r>
        <w:rPr>
          <w:lang w:val="et-EE"/>
        </w:rPr>
        <w:t xml:space="preserve">10. </w:t>
      </w:r>
      <w:r>
        <w:t xml:space="preserve">Bolts and nuts </w:t>
      </w:r>
    </w:p>
    <w:p w14:paraId="260BB32E" w14:textId="5586947D" w:rsidR="00B4308A" w:rsidRDefault="0081557A" w:rsidP="00B4308A">
      <w:pPr>
        <w:pStyle w:val="ListParagraph"/>
        <w:numPr>
          <w:ilvl w:val="0"/>
          <w:numId w:val="1"/>
        </w:numPr>
        <w:rPr>
          <w:lang w:val="et-EE"/>
        </w:rPr>
      </w:pPr>
      <w:r>
        <w:rPr>
          <w:lang w:val="et-EE"/>
        </w:rPr>
        <w:t xml:space="preserve">11. </w:t>
      </w:r>
      <w:r w:rsidR="00B4308A" w:rsidRPr="001B515C">
        <w:rPr>
          <w:lang w:val="et-EE"/>
        </w:rPr>
        <w:t>3D printed enclousre</w:t>
      </w:r>
    </w:p>
    <w:p w14:paraId="7081E032" w14:textId="3A1C2A5A" w:rsidR="00B96908" w:rsidRPr="00B96908" w:rsidRDefault="00B96908" w:rsidP="00671253">
      <w:pPr>
        <w:jc w:val="center"/>
        <w:rPr>
          <w:lang w:val="et-EE"/>
        </w:rPr>
      </w:pPr>
      <w:r>
        <w:rPr>
          <w:noProof/>
        </w:rPr>
        <w:drawing>
          <wp:inline distT="0" distB="0" distL="0" distR="0" wp14:anchorId="659183ED" wp14:editId="3EDE8024">
            <wp:extent cx="4131171" cy="35128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0913" cy="3521104"/>
                    </a:xfrm>
                    <a:prstGeom prst="rect">
                      <a:avLst/>
                    </a:prstGeom>
                  </pic:spPr>
                </pic:pic>
              </a:graphicData>
            </a:graphic>
          </wp:inline>
        </w:drawing>
      </w:r>
    </w:p>
    <w:p w14:paraId="6A049A9F" w14:textId="77777777" w:rsidR="00B4308A" w:rsidRDefault="00B4308A" w:rsidP="00EF32A0">
      <w:pPr>
        <w:pStyle w:val="Heading1"/>
        <w:rPr>
          <w:lang w:val="et-EE"/>
        </w:rPr>
      </w:pPr>
      <w:bookmarkStart w:id="2" w:name="_Toc88429509"/>
      <w:bookmarkStart w:id="3" w:name="_Toc88435816"/>
      <w:r>
        <w:rPr>
          <w:lang w:val="et-EE"/>
        </w:rPr>
        <w:t>Safety precautions</w:t>
      </w:r>
      <w:bookmarkEnd w:id="2"/>
      <w:bookmarkEnd w:id="3"/>
    </w:p>
    <w:p w14:paraId="4DACA91E" w14:textId="7A9E748B" w:rsidR="00B4308A" w:rsidRDefault="00B4308A" w:rsidP="00B4308A">
      <w:pPr>
        <w:pStyle w:val="ListParagraph"/>
        <w:numPr>
          <w:ilvl w:val="0"/>
          <w:numId w:val="2"/>
        </w:numPr>
        <w:rPr>
          <w:lang w:val="et-EE"/>
        </w:rPr>
      </w:pPr>
      <w:r>
        <w:rPr>
          <w:lang w:val="et-EE"/>
        </w:rPr>
        <w:t xml:space="preserve">Solder the </w:t>
      </w:r>
      <w:r w:rsidR="00BF0DDD">
        <w:rPr>
          <w:lang w:val="et-EE"/>
        </w:rPr>
        <w:t>prototyping board</w:t>
      </w:r>
      <w:r>
        <w:rPr>
          <w:lang w:val="et-EE"/>
        </w:rPr>
        <w:t xml:space="preserve"> components according to the schematics.</w:t>
      </w:r>
    </w:p>
    <w:p w14:paraId="73E0B831" w14:textId="77777777" w:rsidR="00B4308A" w:rsidRDefault="00B4308A" w:rsidP="00B4308A">
      <w:pPr>
        <w:pStyle w:val="ListParagraph"/>
        <w:numPr>
          <w:ilvl w:val="0"/>
          <w:numId w:val="2"/>
        </w:numPr>
        <w:rPr>
          <w:lang w:val="et-EE"/>
        </w:rPr>
      </w:pPr>
      <w:r>
        <w:rPr>
          <w:lang w:val="et-EE"/>
        </w:rPr>
        <w:t>Do wiring so that they will not becaume loose or short circuit the board.</w:t>
      </w:r>
    </w:p>
    <w:p w14:paraId="0F0716E8" w14:textId="491B3348" w:rsidR="00B4308A" w:rsidRPr="0021177B" w:rsidRDefault="00BF0DDD" w:rsidP="00B4308A">
      <w:pPr>
        <w:pStyle w:val="ListParagraph"/>
        <w:numPr>
          <w:ilvl w:val="0"/>
          <w:numId w:val="2"/>
        </w:numPr>
        <w:rPr>
          <w:lang w:val="et-EE"/>
        </w:rPr>
      </w:pPr>
      <w:r>
        <w:rPr>
          <w:lang w:val="et-EE"/>
        </w:rPr>
        <w:t>Upload</w:t>
      </w:r>
      <w:r w:rsidR="00B4308A">
        <w:rPr>
          <w:lang w:val="et-EE"/>
        </w:rPr>
        <w:t xml:space="preserve"> the code through cable to the ESP32 devkitC controller. </w:t>
      </w:r>
      <w:r>
        <w:rPr>
          <w:lang w:val="et-EE"/>
        </w:rPr>
        <w:t>For safety reasons don’t have it connected with external batteries while uploading the code.</w:t>
      </w:r>
    </w:p>
    <w:p w14:paraId="183BF29A" w14:textId="6D79D8EA" w:rsidR="00037A72" w:rsidRDefault="00B4308A" w:rsidP="00BF0DDD">
      <w:pPr>
        <w:pStyle w:val="ListParagraph"/>
        <w:numPr>
          <w:ilvl w:val="0"/>
          <w:numId w:val="2"/>
        </w:numPr>
        <w:rPr>
          <w:lang w:val="et-EE"/>
        </w:rPr>
      </w:pPr>
      <w:r>
        <w:rPr>
          <w:lang w:val="et-EE"/>
        </w:rPr>
        <w:t xml:space="preserve">Connect the EPS32 DevkitC controller right way </w:t>
      </w:r>
      <w:r w:rsidR="00BF0DDD">
        <w:rPr>
          <w:lang w:val="et-EE"/>
        </w:rPr>
        <w:t xml:space="preserve">on the prototyping board </w:t>
      </w:r>
      <w:r>
        <w:rPr>
          <w:lang w:val="et-EE"/>
        </w:rPr>
        <w:t>otherwise the board will get damaged.</w:t>
      </w:r>
    </w:p>
    <w:p w14:paraId="768372CE" w14:textId="5D4AD706" w:rsidR="00BF0DDD" w:rsidRDefault="00BF0DDD" w:rsidP="00BF0DDD">
      <w:pPr>
        <w:pStyle w:val="ListParagraph"/>
        <w:numPr>
          <w:ilvl w:val="0"/>
          <w:numId w:val="2"/>
        </w:numPr>
        <w:rPr>
          <w:lang w:val="et-EE"/>
        </w:rPr>
      </w:pPr>
      <w:r>
        <w:rPr>
          <w:lang w:val="et-EE"/>
        </w:rPr>
        <w:t>The batteries are connected parallel so the device usage time will be longer.</w:t>
      </w:r>
    </w:p>
    <w:p w14:paraId="1B27E3CA" w14:textId="259B70F2" w:rsidR="00BF0DDD" w:rsidRDefault="00BF0DDD" w:rsidP="00BF0DDD">
      <w:pPr>
        <w:pStyle w:val="ListParagraph"/>
        <w:numPr>
          <w:ilvl w:val="0"/>
          <w:numId w:val="2"/>
        </w:numPr>
        <w:rPr>
          <w:lang w:val="et-EE"/>
        </w:rPr>
      </w:pPr>
      <w:r>
        <w:rPr>
          <w:lang w:val="et-EE"/>
        </w:rPr>
        <w:lastRenderedPageBreak/>
        <w:t>When batteries are empty remove the case carefully and put them to charging station. After fully charged connect them them the right way. It’s good to put some polarity stickers to battery holder.</w:t>
      </w:r>
    </w:p>
    <w:p w14:paraId="5748C61C" w14:textId="33AA0971" w:rsidR="00B238C9" w:rsidRDefault="00B238C9" w:rsidP="00EF32A0">
      <w:pPr>
        <w:pStyle w:val="Heading1"/>
        <w:rPr>
          <w:lang w:val="et-EE"/>
        </w:rPr>
      </w:pPr>
      <w:bookmarkStart w:id="4" w:name="_Toc88429510"/>
      <w:bookmarkStart w:id="5" w:name="_Toc88435817"/>
      <w:r>
        <w:rPr>
          <w:lang w:val="et-EE"/>
        </w:rPr>
        <w:t>Features</w:t>
      </w:r>
      <w:bookmarkEnd w:id="4"/>
      <w:bookmarkEnd w:id="5"/>
    </w:p>
    <w:p w14:paraId="5A2C0F84" w14:textId="77777777" w:rsidR="00A16F78" w:rsidRDefault="00A16F78" w:rsidP="00A16F78">
      <w:pPr>
        <w:pStyle w:val="ListParagraph"/>
        <w:numPr>
          <w:ilvl w:val="0"/>
          <w:numId w:val="4"/>
        </w:numPr>
        <w:rPr>
          <w:lang w:val="et-EE"/>
        </w:rPr>
      </w:pPr>
      <w:r>
        <w:rPr>
          <w:lang w:val="et-EE"/>
        </w:rPr>
        <w:t>User Interface over Wi-Fi AP</w:t>
      </w:r>
    </w:p>
    <w:p w14:paraId="64DE8BE1" w14:textId="70A8BB6C" w:rsidR="00A16F78" w:rsidRDefault="00A16F78" w:rsidP="00A16F78">
      <w:pPr>
        <w:pStyle w:val="ListParagraph"/>
        <w:numPr>
          <w:ilvl w:val="0"/>
          <w:numId w:val="4"/>
        </w:numPr>
        <w:rPr>
          <w:lang w:val="et-EE"/>
        </w:rPr>
      </w:pPr>
      <w:r>
        <w:rPr>
          <w:lang w:val="et-EE"/>
        </w:rPr>
        <w:t>Possible to add two slave pumps</w:t>
      </w:r>
    </w:p>
    <w:p w14:paraId="7A67FC0E" w14:textId="207B8A6E" w:rsidR="00A16F78" w:rsidRPr="00A16F78" w:rsidRDefault="00A16F78" w:rsidP="00A16F78">
      <w:pPr>
        <w:pStyle w:val="ListParagraph"/>
        <w:numPr>
          <w:ilvl w:val="0"/>
          <w:numId w:val="4"/>
        </w:numPr>
        <w:rPr>
          <w:lang w:val="et-EE"/>
        </w:rPr>
      </w:pPr>
      <w:r>
        <w:rPr>
          <w:lang w:val="et-EE"/>
        </w:rPr>
        <w:t>Timer function</w:t>
      </w:r>
    </w:p>
    <w:p w14:paraId="7E2C82C9" w14:textId="0D28C624" w:rsidR="00A16F78" w:rsidRDefault="00A16F78" w:rsidP="00EF32A0">
      <w:pPr>
        <w:pStyle w:val="Heading1"/>
        <w:rPr>
          <w:lang w:val="et-EE"/>
        </w:rPr>
      </w:pPr>
      <w:bookmarkStart w:id="6" w:name="_Toc88429511"/>
      <w:bookmarkStart w:id="7" w:name="_Toc88435818"/>
      <w:r>
        <w:rPr>
          <w:lang w:val="et-EE"/>
        </w:rPr>
        <w:t>Technical description</w:t>
      </w:r>
      <w:bookmarkEnd w:id="6"/>
      <w:bookmarkEnd w:id="7"/>
    </w:p>
    <w:p w14:paraId="1B0709E8" w14:textId="77777777" w:rsidR="00A16F78" w:rsidRDefault="00A16F78" w:rsidP="00A16F78">
      <w:pPr>
        <w:pStyle w:val="ListParagraph"/>
        <w:numPr>
          <w:ilvl w:val="0"/>
          <w:numId w:val="3"/>
        </w:numPr>
        <w:rPr>
          <w:lang w:val="et-EE"/>
        </w:rPr>
      </w:pPr>
      <w:r>
        <w:rPr>
          <w:lang w:val="et-EE"/>
        </w:rPr>
        <w:t>Flow rate 12-72 ml/min</w:t>
      </w:r>
    </w:p>
    <w:p w14:paraId="7813C5E5" w14:textId="77777777" w:rsidR="00A16F78" w:rsidRDefault="00A16F78" w:rsidP="00A16F78">
      <w:pPr>
        <w:pStyle w:val="ListParagraph"/>
        <w:numPr>
          <w:ilvl w:val="0"/>
          <w:numId w:val="3"/>
        </w:numPr>
        <w:rPr>
          <w:lang w:val="et-EE"/>
        </w:rPr>
      </w:pPr>
      <w:r>
        <w:rPr>
          <w:lang w:val="et-EE"/>
        </w:rPr>
        <w:t>Tubing ID: 1mm</w:t>
      </w:r>
    </w:p>
    <w:p w14:paraId="5BFB71DB" w14:textId="3E7A6A9D" w:rsidR="00A16F78" w:rsidRDefault="00A16F78" w:rsidP="00A16F78">
      <w:pPr>
        <w:pStyle w:val="ListParagraph"/>
        <w:numPr>
          <w:ilvl w:val="0"/>
          <w:numId w:val="3"/>
        </w:numPr>
        <w:rPr>
          <w:lang w:val="et-EE"/>
        </w:rPr>
      </w:pPr>
      <w:r>
        <w:rPr>
          <w:lang w:val="et-EE"/>
        </w:rPr>
        <w:t>Runtime 10-15min at max flow rate</w:t>
      </w:r>
    </w:p>
    <w:p w14:paraId="7958DBE7" w14:textId="35515457" w:rsidR="00A16F78" w:rsidRDefault="00A16F78" w:rsidP="00A16F78">
      <w:pPr>
        <w:pStyle w:val="ListParagraph"/>
        <w:numPr>
          <w:ilvl w:val="0"/>
          <w:numId w:val="3"/>
        </w:numPr>
        <w:rPr>
          <w:lang w:val="et-EE"/>
        </w:rPr>
      </w:pPr>
      <w:r>
        <w:rPr>
          <w:lang w:val="et-EE"/>
        </w:rPr>
        <w:t>Power ON/OFF</w:t>
      </w:r>
    </w:p>
    <w:p w14:paraId="0C1D4B33" w14:textId="116F11CA" w:rsidR="00A16F78" w:rsidRPr="008D0929" w:rsidRDefault="00322DEA" w:rsidP="00A16F78">
      <w:pPr>
        <w:pStyle w:val="ListParagraph"/>
        <w:numPr>
          <w:ilvl w:val="0"/>
          <w:numId w:val="3"/>
        </w:numPr>
        <w:rPr>
          <w:lang w:val="et-EE"/>
        </w:rPr>
      </w:pPr>
      <w:r>
        <w:t>18650</w:t>
      </w:r>
      <w:r>
        <w:t xml:space="preserve"> lithium-ion batteries (2pcs)</w:t>
      </w:r>
    </w:p>
    <w:p w14:paraId="2AA4799E" w14:textId="3B12FA2A" w:rsidR="00204F97" w:rsidRPr="00204F97" w:rsidRDefault="008D0929" w:rsidP="00204F97">
      <w:pPr>
        <w:pStyle w:val="ListParagraph"/>
        <w:numPr>
          <w:ilvl w:val="0"/>
          <w:numId w:val="3"/>
        </w:numPr>
        <w:rPr>
          <w:lang w:val="et-EE"/>
        </w:rPr>
      </w:pPr>
      <w:r>
        <w:t xml:space="preserve">Dimensions: </w:t>
      </w:r>
      <w:r w:rsidR="00204F97">
        <w:t>70x71,50x174,20(mm)</w:t>
      </w:r>
    </w:p>
    <w:p w14:paraId="7045F9D0" w14:textId="54811A08" w:rsidR="00A16F78" w:rsidRDefault="000115B3" w:rsidP="000115B3">
      <w:pPr>
        <w:pStyle w:val="Heading1"/>
        <w:rPr>
          <w:lang w:val="et-EE"/>
        </w:rPr>
      </w:pPr>
      <w:bookmarkStart w:id="8" w:name="_Toc88435819"/>
      <w:r>
        <w:rPr>
          <w:lang w:val="et-EE"/>
        </w:rPr>
        <w:t>Connection and operation</w:t>
      </w:r>
      <w:bookmarkEnd w:id="8"/>
    </w:p>
    <w:p w14:paraId="77D07E4B" w14:textId="17BA89F1" w:rsidR="000115B3" w:rsidRDefault="00E170E8" w:rsidP="00E170E8">
      <w:pPr>
        <w:pStyle w:val="ListParagraph"/>
        <w:numPr>
          <w:ilvl w:val="0"/>
          <w:numId w:val="6"/>
        </w:numPr>
        <w:rPr>
          <w:lang w:val="et-EE"/>
        </w:rPr>
      </w:pPr>
      <w:r>
        <w:rPr>
          <w:lang w:val="et-EE"/>
        </w:rPr>
        <w:t>Before operating be sure to have fully charged batteries.</w:t>
      </w:r>
      <w:r w:rsidR="00D26517">
        <w:rPr>
          <w:lang w:val="et-EE"/>
        </w:rPr>
        <w:t xml:space="preserve"> In order to charge it’s needed to open the device enclousure. The charging station is not included. When putting back batteries, then the batteries are connected in parallel.</w:t>
      </w:r>
    </w:p>
    <w:p w14:paraId="6A4AADA0" w14:textId="0C23EA33" w:rsidR="00D26517" w:rsidRDefault="00827DDD" w:rsidP="00E170E8">
      <w:pPr>
        <w:pStyle w:val="ListParagraph"/>
        <w:numPr>
          <w:ilvl w:val="0"/>
          <w:numId w:val="6"/>
        </w:numPr>
        <w:rPr>
          <w:lang w:val="et-EE"/>
        </w:rPr>
      </w:pPr>
      <w:r>
        <w:rPr>
          <w:lang w:val="et-EE"/>
        </w:rPr>
        <w:t>Turn the pump on from ON/OFF button</w:t>
      </w:r>
    </w:p>
    <w:p w14:paraId="58DC670A" w14:textId="2D5E514A" w:rsidR="00827DDD" w:rsidRDefault="00827DDD" w:rsidP="00E170E8">
      <w:pPr>
        <w:pStyle w:val="ListParagraph"/>
        <w:numPr>
          <w:ilvl w:val="0"/>
          <w:numId w:val="6"/>
        </w:numPr>
        <w:rPr>
          <w:lang w:val="et-EE"/>
        </w:rPr>
      </w:pPr>
      <w:r>
        <w:rPr>
          <w:lang w:val="et-EE"/>
        </w:rPr>
        <w:t>Use a laptop or mobile phone and connect to „</w:t>
      </w:r>
      <w:r w:rsidRPr="00827DDD">
        <w:rPr>
          <w:lang w:val="et-EE"/>
        </w:rPr>
        <w:t>SmartFlowController2</w:t>
      </w:r>
      <w:r>
        <w:rPr>
          <w:lang w:val="et-EE"/>
        </w:rPr>
        <w:t>“.</w:t>
      </w:r>
    </w:p>
    <w:p w14:paraId="16615016" w14:textId="482A8EC5" w:rsidR="00827DDD" w:rsidRDefault="00827DDD" w:rsidP="00E170E8">
      <w:pPr>
        <w:pStyle w:val="ListParagraph"/>
        <w:numPr>
          <w:ilvl w:val="0"/>
          <w:numId w:val="6"/>
        </w:numPr>
        <w:rPr>
          <w:lang w:val="et-EE"/>
        </w:rPr>
      </w:pPr>
      <w:r>
        <w:rPr>
          <w:lang w:val="et-EE"/>
        </w:rPr>
        <w:t>Enter pass</w:t>
      </w:r>
      <w:r w:rsidR="00756D8B">
        <w:rPr>
          <w:lang w:val="et-EE"/>
        </w:rPr>
        <w:t>wor</w:t>
      </w:r>
      <w:r>
        <w:rPr>
          <w:lang w:val="et-EE"/>
        </w:rPr>
        <w:t>d: „</w:t>
      </w:r>
      <w:r w:rsidRPr="00827DDD">
        <w:rPr>
          <w:lang w:val="et-EE"/>
        </w:rPr>
        <w:t>Taltech2020</w:t>
      </w:r>
      <w:r>
        <w:rPr>
          <w:lang w:val="et-EE"/>
        </w:rPr>
        <w:t>“</w:t>
      </w:r>
    </w:p>
    <w:p w14:paraId="3788E25E" w14:textId="283655D0" w:rsidR="00E91F2E" w:rsidRDefault="00E91F2E" w:rsidP="00E170E8">
      <w:pPr>
        <w:pStyle w:val="ListParagraph"/>
        <w:numPr>
          <w:ilvl w:val="0"/>
          <w:numId w:val="6"/>
        </w:numPr>
        <w:rPr>
          <w:lang w:val="et-EE"/>
        </w:rPr>
      </w:pPr>
      <w:r>
        <w:rPr>
          <w:lang w:val="et-EE"/>
        </w:rPr>
        <w:t xml:space="preserve">Set the flow rate and pumping time. </w:t>
      </w:r>
    </w:p>
    <w:p w14:paraId="4786DE4F" w14:textId="4C358406" w:rsidR="00E91F2E" w:rsidRDefault="00E91F2E" w:rsidP="00E170E8">
      <w:pPr>
        <w:pStyle w:val="ListParagraph"/>
        <w:numPr>
          <w:ilvl w:val="0"/>
          <w:numId w:val="6"/>
        </w:numPr>
        <w:rPr>
          <w:lang w:val="et-EE"/>
        </w:rPr>
      </w:pPr>
      <w:r>
        <w:rPr>
          <w:lang w:val="et-EE"/>
        </w:rPr>
        <w:t>Connect one tubing to reservoir and the 2nd tube end to the lab-on-the-chip.</w:t>
      </w:r>
    </w:p>
    <w:p w14:paraId="0E113071" w14:textId="6C340B0B" w:rsidR="00E91F2E" w:rsidRDefault="00E91F2E" w:rsidP="00E91F2E">
      <w:pPr>
        <w:pStyle w:val="ListParagraph"/>
        <w:numPr>
          <w:ilvl w:val="0"/>
          <w:numId w:val="6"/>
        </w:numPr>
        <w:rPr>
          <w:lang w:val="et-EE"/>
        </w:rPr>
      </w:pPr>
      <w:r>
        <w:rPr>
          <w:lang w:val="et-EE"/>
        </w:rPr>
        <w:t>When you have a slave pump, then it’s possible to add it int the interface</w:t>
      </w:r>
      <w:r w:rsidR="00B02BD5">
        <w:rPr>
          <w:lang w:val="et-EE"/>
        </w:rPr>
        <w:t xml:space="preserve"> by entering the MAC ID.</w:t>
      </w:r>
    </w:p>
    <w:p w14:paraId="23989A90" w14:textId="77777777" w:rsidR="00B02BD5" w:rsidRPr="00B02BD5" w:rsidRDefault="00B02BD5" w:rsidP="00B02BD5">
      <w:pPr>
        <w:rPr>
          <w:lang w:val="et-EE"/>
        </w:rPr>
      </w:pPr>
    </w:p>
    <w:p w14:paraId="1ED636F5" w14:textId="77777777" w:rsidR="00A16F78" w:rsidRPr="00B03DAC" w:rsidRDefault="00A16F78" w:rsidP="00A16F78">
      <w:pPr>
        <w:rPr>
          <w:lang w:val="et-EE"/>
        </w:rPr>
      </w:pPr>
    </w:p>
    <w:sectPr w:rsidR="00A16F78" w:rsidRPr="00B03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11783"/>
    <w:multiLevelType w:val="hybridMultilevel"/>
    <w:tmpl w:val="6544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27139"/>
    <w:multiLevelType w:val="hybridMultilevel"/>
    <w:tmpl w:val="ED70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A6226"/>
    <w:multiLevelType w:val="hybridMultilevel"/>
    <w:tmpl w:val="10D880E0"/>
    <w:lvl w:ilvl="0" w:tplc="4AD2C67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B57DC"/>
    <w:multiLevelType w:val="hybridMultilevel"/>
    <w:tmpl w:val="D738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D4DC0"/>
    <w:multiLevelType w:val="hybridMultilevel"/>
    <w:tmpl w:val="EA1C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73B79"/>
    <w:multiLevelType w:val="hybridMultilevel"/>
    <w:tmpl w:val="ADC6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E8"/>
    <w:rsid w:val="000115B3"/>
    <w:rsid w:val="00037A72"/>
    <w:rsid w:val="00183024"/>
    <w:rsid w:val="00204F97"/>
    <w:rsid w:val="00322DEA"/>
    <w:rsid w:val="0059232F"/>
    <w:rsid w:val="00671253"/>
    <w:rsid w:val="00756D8B"/>
    <w:rsid w:val="0081557A"/>
    <w:rsid w:val="00827DDD"/>
    <w:rsid w:val="00841A2C"/>
    <w:rsid w:val="008B75E8"/>
    <w:rsid w:val="008D0317"/>
    <w:rsid w:val="008D0929"/>
    <w:rsid w:val="00A16F78"/>
    <w:rsid w:val="00B02BD5"/>
    <w:rsid w:val="00B03DAC"/>
    <w:rsid w:val="00B238C9"/>
    <w:rsid w:val="00B4308A"/>
    <w:rsid w:val="00B96908"/>
    <w:rsid w:val="00BF0DDD"/>
    <w:rsid w:val="00C52470"/>
    <w:rsid w:val="00D26517"/>
    <w:rsid w:val="00D9756E"/>
    <w:rsid w:val="00E170E8"/>
    <w:rsid w:val="00E91F2E"/>
    <w:rsid w:val="00EF32A0"/>
    <w:rsid w:val="00FB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7B8B"/>
  <w15:chartTrackingRefBased/>
  <w15:docId w15:val="{9C01FE03-D396-4E0A-BCB4-00DAD77A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8A"/>
  </w:style>
  <w:style w:type="paragraph" w:styleId="Heading1">
    <w:name w:val="heading 1"/>
    <w:basedOn w:val="Normal"/>
    <w:next w:val="Normal"/>
    <w:link w:val="Heading1Char"/>
    <w:uiPriority w:val="9"/>
    <w:qFormat/>
    <w:rsid w:val="00EF32A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8A"/>
    <w:pPr>
      <w:ind w:left="720"/>
      <w:contextualSpacing/>
    </w:pPr>
  </w:style>
  <w:style w:type="character" w:customStyle="1" w:styleId="Heading1Char">
    <w:name w:val="Heading 1 Char"/>
    <w:basedOn w:val="DefaultParagraphFont"/>
    <w:link w:val="Heading1"/>
    <w:uiPriority w:val="9"/>
    <w:rsid w:val="00EF3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2A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32A0"/>
    <w:pPr>
      <w:outlineLvl w:val="9"/>
    </w:pPr>
  </w:style>
  <w:style w:type="paragraph" w:styleId="TOC1">
    <w:name w:val="toc 1"/>
    <w:basedOn w:val="Normal"/>
    <w:next w:val="Normal"/>
    <w:autoRedefine/>
    <w:uiPriority w:val="39"/>
    <w:unhideWhenUsed/>
    <w:rsid w:val="00EF32A0"/>
    <w:pPr>
      <w:spacing w:after="100"/>
    </w:pPr>
  </w:style>
  <w:style w:type="character" w:styleId="Hyperlink">
    <w:name w:val="Hyperlink"/>
    <w:basedOn w:val="DefaultParagraphFont"/>
    <w:uiPriority w:val="99"/>
    <w:unhideWhenUsed/>
    <w:rsid w:val="00EF3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6218881B97812C4480F4681BC5037EA7" ma:contentTypeVersion="13" ma:contentTypeDescription="Create a new document." ma:contentTypeScope="" ma:versionID="da4222bbeb8babfab561b1d47bdd1fa1">
  <xsd:schema xmlns:xsd="http://www.w3.org/2001/XMLSchema" xmlns:xs="http://www.w3.org/2001/XMLSchema" xmlns:p="http://schemas.microsoft.com/office/2006/metadata/properties" xmlns:ns2="e8c6ed3a-67b9-46c0-9988-6a6c0142ab9e" xmlns:ns3="4782e991-e950-4a67-bdfc-882024b5bb6d" targetNamespace="http://schemas.microsoft.com/office/2006/metadata/properties" ma:root="true" ma:fieldsID="c98c31f70cf9f61db1299d91f562addb" ns2:_="" ns3:_="">
    <xsd:import namespace="e8c6ed3a-67b9-46c0-9988-6a6c0142ab9e"/>
    <xsd:import namespace="4782e991-e950-4a67-bdfc-882024b5bb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6ed3a-67b9-46c0-9988-6a6c0142a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2e991-e950-4a67-bdfc-882024b5bb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447FFE-32FA-4C4B-81E2-CD289CB56E73}">
  <ds:schemaRefs>
    <ds:schemaRef ds:uri="http://schemas.openxmlformats.org/officeDocument/2006/bibliography"/>
  </ds:schemaRefs>
</ds:datastoreItem>
</file>

<file path=customXml/itemProps2.xml><?xml version="1.0" encoding="utf-8"?>
<ds:datastoreItem xmlns:ds="http://schemas.openxmlformats.org/officeDocument/2006/customXml" ds:itemID="{1405E5D7-C391-4132-B784-140152E1E2B2}"/>
</file>

<file path=customXml/itemProps3.xml><?xml version="1.0" encoding="utf-8"?>
<ds:datastoreItem xmlns:ds="http://schemas.openxmlformats.org/officeDocument/2006/customXml" ds:itemID="{1D898CE2-277D-446B-936D-D09D74A6DB32}"/>
</file>

<file path=customXml/itemProps4.xml><?xml version="1.0" encoding="utf-8"?>
<ds:datastoreItem xmlns:ds="http://schemas.openxmlformats.org/officeDocument/2006/customXml" ds:itemID="{6C385A10-EEAB-4549-BA5F-AE6BFB4EF212}"/>
</file>

<file path=docProps/app.xml><?xml version="1.0" encoding="utf-8"?>
<Properties xmlns="http://schemas.openxmlformats.org/officeDocument/2006/extended-properties" xmlns:vt="http://schemas.openxmlformats.org/officeDocument/2006/docPropsVTypes">
  <Template>Normal.dotm</Template>
  <TotalTime>792</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Grosberg</dc:creator>
  <cp:keywords/>
  <dc:description/>
  <cp:lastModifiedBy>Martin Grosberg</cp:lastModifiedBy>
  <cp:revision>12</cp:revision>
  <dcterms:created xsi:type="dcterms:W3CDTF">2021-11-21T08:45:00Z</dcterms:created>
  <dcterms:modified xsi:type="dcterms:W3CDTF">2021-11-21T23:17:00Z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0x0101006218881B97812C4480F4681BC5037EA7</vt:lpwstr>
  </property>
</Properties>
</file>