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1C5FCD" w14:paraId="65FD28AE" w14:textId="77777777" w:rsidTr="001C5FCD">
        <w:trPr>
          <w:trHeight w:val="1253"/>
        </w:trPr>
        <w:tc>
          <w:tcPr>
            <w:tcW w:w="4927" w:type="dxa"/>
          </w:tcPr>
          <w:p w14:paraId="7B137402" w14:textId="55ECE505" w:rsidR="001C5FCD" w:rsidRPr="00D54443" w:rsidRDefault="001C5FCD" w:rsidP="001C5FCD">
            <w:pPr>
              <w:keepNext/>
              <w:keepLines/>
              <w:ind w:left="357"/>
              <w:rPr>
                <w:rFonts w:ascii="Arial Narrow" w:hAnsi="Arial Narrow"/>
                <w:b/>
                <w:bCs/>
              </w:rPr>
            </w:pPr>
            <w:bookmarkStart w:id="0" w:name="_Hlk47948052"/>
            <w:bookmarkStart w:id="1" w:name="_Toc497407504"/>
            <w:r w:rsidRPr="00D54443">
              <w:rPr>
                <w:rFonts w:ascii="Arial Narrow" w:hAnsi="Arial Narrow"/>
                <w:b/>
                <w:bCs/>
              </w:rPr>
              <w:t>Country COVID-19 intra-action review (IAR)</w:t>
            </w:r>
          </w:p>
          <w:p w14:paraId="34565C1A" w14:textId="0E6A9C58" w:rsidR="001C5FCD" w:rsidRPr="00D54443" w:rsidRDefault="001C5FCD" w:rsidP="001C5FCD">
            <w:pPr>
              <w:keepNext/>
              <w:keepLines/>
              <w:spacing w:after="0"/>
              <w:ind w:left="357"/>
              <w:rPr>
                <w:rFonts w:ascii="Arial Narrow" w:hAnsi="Arial Narrow"/>
                <w:b/>
                <w:bCs/>
              </w:rPr>
            </w:pPr>
            <w:r w:rsidRPr="00D54443">
              <w:rPr>
                <w:rFonts w:ascii="Arial Narrow" w:hAnsi="Arial Narrow"/>
                <w:b/>
                <w:bCs/>
              </w:rPr>
              <w:t>Participant feedback form</w:t>
            </w:r>
          </w:p>
          <w:p w14:paraId="2DE99E34" w14:textId="4716F841" w:rsidR="001C5FCD" w:rsidRPr="00D54443" w:rsidRDefault="00B448A9" w:rsidP="001C5FCD">
            <w:pPr>
              <w:keepNext/>
              <w:keepLines/>
              <w:spacing w:before="120" w:after="0"/>
              <w:ind w:left="357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28 </w:t>
            </w:r>
            <w:r w:rsidR="00BE6D62">
              <w:rPr>
                <w:rFonts w:ascii="Arial Narrow" w:hAnsi="Arial Narrow"/>
                <w:b/>
                <w:bCs/>
              </w:rPr>
              <w:t>April</w:t>
            </w:r>
            <w:r w:rsidR="001C5FCD" w:rsidRPr="00D54443">
              <w:rPr>
                <w:rFonts w:ascii="Arial Narrow" w:hAnsi="Arial Narrow"/>
                <w:b/>
                <w:bCs/>
              </w:rPr>
              <w:t xml:space="preserve"> 202</w:t>
            </w:r>
            <w:bookmarkEnd w:id="0"/>
            <w:r w:rsidR="00BE6D62">
              <w:rPr>
                <w:rFonts w:ascii="Arial Narrow" w:hAnsi="Arial Narrow"/>
                <w:b/>
                <w:bCs/>
              </w:rPr>
              <w:t>1</w:t>
            </w:r>
          </w:p>
        </w:tc>
        <w:tc>
          <w:tcPr>
            <w:tcW w:w="4928" w:type="dxa"/>
          </w:tcPr>
          <w:p w14:paraId="627FD096" w14:textId="577DE27E" w:rsidR="001C5FCD" w:rsidRPr="00D54443" w:rsidRDefault="001C5FCD" w:rsidP="001C5FCD">
            <w:pPr>
              <w:spacing w:after="200"/>
              <w:ind w:left="0" w:firstLine="0"/>
              <w:jc w:val="right"/>
              <w:rPr>
                <w:caps/>
              </w:rPr>
            </w:pPr>
          </w:p>
          <w:p w14:paraId="7666EF74" w14:textId="4BAC74EB" w:rsidR="001C5FCD" w:rsidRDefault="001C5FCD" w:rsidP="001C5FCD">
            <w:pPr>
              <w:spacing w:after="0"/>
              <w:ind w:left="0" w:firstLine="0"/>
              <w:jc w:val="right"/>
              <w:rPr>
                <w:caps/>
              </w:rPr>
            </w:pPr>
            <w:r w:rsidRPr="00D54443">
              <w:rPr>
                <w:b/>
                <w:noProof/>
              </w:rPr>
              <w:drawing>
                <wp:inline distT="0" distB="0" distL="0" distR="0" wp14:anchorId="320E4851" wp14:editId="68F9294F">
                  <wp:extent cx="1478280" cy="453671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45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1E1B1" w14:textId="77777777" w:rsidR="001C5FCD" w:rsidRDefault="001C5FCD">
      <w:pPr>
        <w:spacing w:after="200"/>
        <w:ind w:left="0" w:firstLine="0"/>
        <w:jc w:val="left"/>
        <w:rPr>
          <w:caps/>
        </w:rPr>
      </w:pPr>
    </w:p>
    <w:p w14:paraId="127FA52F" w14:textId="2A7CF03D" w:rsidR="00A21F30" w:rsidRPr="00C73C85" w:rsidRDefault="009623AA" w:rsidP="00A21F30">
      <w:pPr>
        <w:pStyle w:val="Heading1"/>
        <w:ind w:left="0" w:firstLine="0"/>
        <w:rPr>
          <w:sz w:val="22"/>
        </w:rPr>
      </w:pPr>
      <w:r>
        <w:rPr>
          <w:caps w:val="0"/>
          <w:sz w:val="22"/>
        </w:rPr>
        <w:t xml:space="preserve">COUNTRY COVID-19 </w:t>
      </w:r>
      <w:r w:rsidR="00B96A90">
        <w:rPr>
          <w:caps w:val="0"/>
          <w:sz w:val="22"/>
        </w:rPr>
        <w:t>INTRA</w:t>
      </w:r>
      <w:r w:rsidR="00843B8F">
        <w:rPr>
          <w:caps w:val="0"/>
          <w:sz w:val="22"/>
        </w:rPr>
        <w:t>-</w:t>
      </w:r>
      <w:r w:rsidR="00B638A4">
        <w:rPr>
          <w:caps w:val="0"/>
          <w:sz w:val="22"/>
        </w:rPr>
        <w:t>ACTION REVIEW</w:t>
      </w:r>
      <w:r w:rsidR="00843B8F">
        <w:rPr>
          <w:caps w:val="0"/>
          <w:sz w:val="22"/>
        </w:rPr>
        <w:t xml:space="preserve"> (IAR)</w:t>
      </w:r>
      <w:r w:rsidR="00B638A4">
        <w:rPr>
          <w:caps w:val="0"/>
          <w:sz w:val="22"/>
        </w:rPr>
        <w:t xml:space="preserve"> </w:t>
      </w:r>
      <w:r>
        <w:rPr>
          <w:caps w:val="0"/>
          <w:sz w:val="22"/>
        </w:rPr>
        <w:t>–</w:t>
      </w:r>
      <w:r w:rsidR="00B638A4">
        <w:rPr>
          <w:caps w:val="0"/>
          <w:sz w:val="22"/>
        </w:rPr>
        <w:t xml:space="preserve"> </w:t>
      </w:r>
      <w:r w:rsidR="003B0B5C">
        <w:rPr>
          <w:caps w:val="0"/>
          <w:sz w:val="22"/>
        </w:rPr>
        <w:t xml:space="preserve">PARTICIPANT </w:t>
      </w:r>
      <w:r>
        <w:rPr>
          <w:caps w:val="0"/>
          <w:sz w:val="22"/>
        </w:rPr>
        <w:t>FEEDBACK FORM</w:t>
      </w:r>
      <w:bookmarkEnd w:id="1"/>
    </w:p>
    <w:p w14:paraId="229D92D6" w14:textId="2D5C165F" w:rsidR="00A21F30" w:rsidRPr="00C73C85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</w:rPr>
      </w:pPr>
      <w:r>
        <w:rPr>
          <w:rFonts w:cstheme="minorHAnsi"/>
          <w:b/>
          <w:bCs/>
        </w:rPr>
        <w:t xml:space="preserve">On a scale of 1 (fully disagree) to 5 (fully agree) to what extent do you agree that the </w:t>
      </w:r>
      <w:r w:rsidR="00B96A90">
        <w:rPr>
          <w:rFonts w:cstheme="minorHAnsi"/>
          <w:b/>
          <w:bCs/>
        </w:rPr>
        <w:t>Intra-Action Review (</w:t>
      </w:r>
      <w:r w:rsidR="00843B8F">
        <w:rPr>
          <w:rFonts w:cstheme="minorHAnsi"/>
          <w:b/>
          <w:bCs/>
        </w:rPr>
        <w:t>I</w:t>
      </w:r>
      <w:r>
        <w:rPr>
          <w:rFonts w:cstheme="minorHAnsi"/>
          <w:b/>
          <w:bCs/>
        </w:rPr>
        <w:t>AR</w:t>
      </w:r>
      <w:r w:rsidR="00B96A90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 xml:space="preserve"> reached the following objectives?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B96A90" w:rsidRPr="00C73C85" w14:paraId="49C1F329" w14:textId="77777777" w:rsidTr="00083031">
        <w:trPr>
          <w:trHeight w:val="43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12D8A955" w14:textId="0298EF0F" w:rsidR="00B96A90" w:rsidRPr="00364458" w:rsidRDefault="00B96A90" w:rsidP="00C23285">
            <w:pPr>
              <w:spacing w:after="0"/>
              <w:ind w:left="357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CE4EF0F" w14:textId="7E8A64C1" w:rsidR="00B96A90" w:rsidRPr="00364458" w:rsidRDefault="00B96A90" w:rsidP="00F15B9B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5B3C960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2D4120D2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94F3ED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0B5EAA8F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5</w:t>
            </w:r>
          </w:p>
        </w:tc>
      </w:tr>
      <w:tr w:rsidR="00B96A90" w:rsidRPr="00C73C85" w14:paraId="2547A3A2" w14:textId="77777777" w:rsidTr="00083031">
        <w:trPr>
          <w:trHeight w:val="43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43F5FAD2" w14:textId="77777777" w:rsidR="00B96A90" w:rsidRPr="00364458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EA42421" w14:textId="05051102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Fully disagree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A0AD7AA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5D0047C8" w14:textId="50DFAA5D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ECEB83E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B7F14A5" w14:textId="1EE825CA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Fully agree</w:t>
            </w:r>
          </w:p>
        </w:tc>
      </w:tr>
      <w:tr w:rsidR="00B96A90" w:rsidRPr="00C73C85" w14:paraId="7A625232" w14:textId="77777777" w:rsidTr="00083031">
        <w:tc>
          <w:tcPr>
            <w:tcW w:w="4297" w:type="dxa"/>
          </w:tcPr>
          <w:p w14:paraId="309A431D" w14:textId="24BB4406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 xml:space="preserve">AR allowed participants </w:t>
            </w:r>
            <w:r w:rsidR="00A21F30" w:rsidRPr="00364458">
              <w:rPr>
                <w:rFonts w:cstheme="minorHAnsi"/>
                <w:sz w:val="20"/>
                <w:szCs w:val="20"/>
              </w:rPr>
              <w:t xml:space="preserve">to identify challenges and gaps encountered during the </w:t>
            </w:r>
            <w:r w:rsidR="008B29FF">
              <w:rPr>
                <w:rFonts w:cstheme="minorHAnsi"/>
                <w:sz w:val="20"/>
                <w:szCs w:val="20"/>
              </w:rPr>
              <w:t xml:space="preserve">COVID-19 </w:t>
            </w:r>
            <w:r w:rsidR="00177820">
              <w:rPr>
                <w:rFonts w:cstheme="minorHAnsi"/>
                <w:sz w:val="20"/>
                <w:szCs w:val="20"/>
              </w:rPr>
              <w:t xml:space="preserve">outbreak </w:t>
            </w:r>
            <w:r w:rsidR="00A21F30" w:rsidRPr="00364458">
              <w:rPr>
                <w:rFonts w:cstheme="minorHAnsi"/>
                <w:sz w:val="20"/>
                <w:szCs w:val="20"/>
              </w:rPr>
              <w:t>response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</w:tcPr>
          <w:p w14:paraId="290D737F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4149F5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630812D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DD86F45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3316E53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6B063676" w14:textId="77777777" w:rsidTr="00083031">
        <w:tc>
          <w:tcPr>
            <w:tcW w:w="4297" w:type="dxa"/>
            <w:shd w:val="clear" w:color="auto" w:fill="F2F2F2" w:themeFill="background1" w:themeFillShade="F2"/>
          </w:tcPr>
          <w:p w14:paraId="28F84585" w14:textId="51DD1B56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ii.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 xml:space="preserve">AR allowed participants to share experiences and best practice encountered </w:t>
            </w:r>
            <w:r w:rsidR="008B29FF" w:rsidRPr="00364458">
              <w:rPr>
                <w:rFonts w:cstheme="minorHAnsi"/>
                <w:sz w:val="20"/>
                <w:szCs w:val="20"/>
              </w:rPr>
              <w:t xml:space="preserve">during the </w:t>
            </w:r>
            <w:r w:rsidR="008B29FF">
              <w:rPr>
                <w:rFonts w:cstheme="minorHAnsi"/>
                <w:sz w:val="20"/>
                <w:szCs w:val="20"/>
              </w:rPr>
              <w:t xml:space="preserve">COVID-19 </w:t>
            </w:r>
            <w:r w:rsidR="00177820">
              <w:rPr>
                <w:rFonts w:cstheme="minorHAnsi"/>
                <w:sz w:val="20"/>
                <w:szCs w:val="20"/>
              </w:rPr>
              <w:t xml:space="preserve">outbreak </w:t>
            </w:r>
            <w:r w:rsidR="008B29FF" w:rsidRPr="00364458">
              <w:rPr>
                <w:rFonts w:cstheme="minorHAnsi"/>
                <w:sz w:val="20"/>
                <w:szCs w:val="20"/>
              </w:rPr>
              <w:t>response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78FD4CF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43E3ECB4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19FC97A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0A518DA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5B2E4F3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68143EB4" w14:textId="77777777" w:rsidTr="00083031">
        <w:tc>
          <w:tcPr>
            <w:tcW w:w="4297" w:type="dxa"/>
          </w:tcPr>
          <w:p w14:paraId="68643431" w14:textId="24C3F454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iii.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>AR contributed to strengthen</w:t>
            </w:r>
            <w:r w:rsidR="00B96A90">
              <w:rPr>
                <w:rFonts w:cstheme="minorHAnsi"/>
                <w:sz w:val="20"/>
                <w:szCs w:val="20"/>
              </w:rPr>
              <w:t>ing</w:t>
            </w:r>
            <w:r w:rsidR="00A21F30">
              <w:rPr>
                <w:rFonts w:cstheme="minorHAnsi"/>
                <w:sz w:val="20"/>
                <w:szCs w:val="20"/>
              </w:rPr>
              <w:t xml:space="preserve"> interdisciplinary collaboration and coordination </w:t>
            </w:r>
            <w:r w:rsidR="00D331A8">
              <w:rPr>
                <w:rFonts w:cstheme="minorHAnsi"/>
                <w:sz w:val="20"/>
                <w:szCs w:val="20"/>
                <w:u w:val="single"/>
              </w:rPr>
              <w:t>among</w:t>
            </w:r>
            <w:r w:rsidR="00D331A8" w:rsidRPr="00176CAD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="00B96A90" w:rsidRPr="00176CAD">
              <w:rPr>
                <w:rFonts w:cstheme="minorHAnsi"/>
                <w:sz w:val="20"/>
                <w:szCs w:val="20"/>
                <w:u w:val="single"/>
              </w:rPr>
              <w:t xml:space="preserve">the </w:t>
            </w:r>
            <w:r w:rsidR="00A21F30" w:rsidRPr="00176CAD">
              <w:rPr>
                <w:rFonts w:cstheme="minorHAnsi"/>
                <w:sz w:val="20"/>
                <w:szCs w:val="20"/>
                <w:u w:val="single"/>
              </w:rPr>
              <w:t>health</w:t>
            </w:r>
            <w:r w:rsidR="00B96A90" w:rsidRPr="00176CAD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="00A21F30" w:rsidRPr="00176CAD">
              <w:rPr>
                <w:rFonts w:cstheme="minorHAnsi"/>
                <w:sz w:val="20"/>
                <w:szCs w:val="20"/>
                <w:u w:val="single"/>
              </w:rPr>
              <w:t>sector</w:t>
            </w:r>
            <w:r w:rsidR="00A21F30">
              <w:rPr>
                <w:rFonts w:cstheme="minorHAnsi"/>
                <w:sz w:val="20"/>
                <w:szCs w:val="20"/>
              </w:rPr>
              <w:t xml:space="preserve"> stakeholders involved in the </w:t>
            </w:r>
            <w:r w:rsidR="008B29FF">
              <w:rPr>
                <w:rFonts w:cstheme="minorHAnsi"/>
                <w:sz w:val="20"/>
                <w:szCs w:val="20"/>
              </w:rPr>
              <w:t xml:space="preserve">COVID-19 </w:t>
            </w:r>
            <w:r w:rsidR="00177820">
              <w:rPr>
                <w:rFonts w:cstheme="minorHAnsi"/>
                <w:sz w:val="20"/>
                <w:szCs w:val="20"/>
              </w:rPr>
              <w:t xml:space="preserve">outbreak </w:t>
            </w:r>
            <w:r w:rsidR="008B29FF" w:rsidRPr="00364458">
              <w:rPr>
                <w:rFonts w:cstheme="minorHAnsi"/>
                <w:sz w:val="20"/>
                <w:szCs w:val="20"/>
              </w:rPr>
              <w:t>response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</w:tcPr>
          <w:p w14:paraId="67332838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9AE62E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17D3386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B2E7A16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10E991A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141BEC10" w14:textId="77777777" w:rsidTr="00083031">
        <w:tc>
          <w:tcPr>
            <w:tcW w:w="4297" w:type="dxa"/>
            <w:shd w:val="clear" w:color="auto" w:fill="F2F2F2" w:themeFill="background1" w:themeFillShade="F2"/>
          </w:tcPr>
          <w:p w14:paraId="6BB66B6F" w14:textId="757BC957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iv.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>AR contributed to strengthen</w:t>
            </w:r>
            <w:r w:rsidR="00B96A90">
              <w:rPr>
                <w:rFonts w:cstheme="minorHAnsi"/>
                <w:sz w:val="20"/>
                <w:szCs w:val="20"/>
              </w:rPr>
              <w:t>ing</w:t>
            </w:r>
            <w:r w:rsidR="00A21F30">
              <w:rPr>
                <w:rFonts w:cstheme="minorHAnsi"/>
                <w:sz w:val="20"/>
                <w:szCs w:val="20"/>
              </w:rPr>
              <w:t xml:space="preserve"> </w:t>
            </w:r>
            <w:r w:rsidR="00B96A90">
              <w:rPr>
                <w:rFonts w:cstheme="minorHAnsi"/>
                <w:sz w:val="20"/>
                <w:szCs w:val="20"/>
              </w:rPr>
              <w:t xml:space="preserve">multisectoral </w:t>
            </w:r>
            <w:r w:rsidR="00A21F30">
              <w:rPr>
                <w:rFonts w:cstheme="minorHAnsi"/>
                <w:sz w:val="20"/>
                <w:szCs w:val="20"/>
              </w:rPr>
              <w:t xml:space="preserve">collaboration and coordination </w:t>
            </w:r>
            <w:r w:rsidR="00A21F30" w:rsidRPr="00176CAD">
              <w:rPr>
                <w:rFonts w:cstheme="minorHAnsi"/>
                <w:sz w:val="20"/>
                <w:szCs w:val="20"/>
                <w:u w:val="single"/>
              </w:rPr>
              <w:t xml:space="preserve">between </w:t>
            </w:r>
            <w:r w:rsidR="00B96A90" w:rsidRPr="00176CAD">
              <w:rPr>
                <w:rFonts w:cstheme="minorHAnsi"/>
                <w:sz w:val="20"/>
                <w:szCs w:val="20"/>
                <w:u w:val="single"/>
              </w:rPr>
              <w:t xml:space="preserve">health and non-health </w:t>
            </w:r>
            <w:r w:rsidR="00A21F30" w:rsidRPr="00176CAD">
              <w:rPr>
                <w:rFonts w:cstheme="minorHAnsi"/>
                <w:sz w:val="20"/>
                <w:szCs w:val="20"/>
                <w:u w:val="single"/>
              </w:rPr>
              <w:t>sector</w:t>
            </w:r>
            <w:r w:rsidR="00E5241D" w:rsidRPr="00176CAD">
              <w:rPr>
                <w:rFonts w:cstheme="minorHAnsi"/>
                <w:sz w:val="20"/>
                <w:szCs w:val="20"/>
                <w:u w:val="single"/>
              </w:rPr>
              <w:t>s</w:t>
            </w:r>
            <w:r w:rsidR="00E5241D">
              <w:rPr>
                <w:rFonts w:cstheme="minorHAnsi"/>
                <w:sz w:val="20"/>
                <w:szCs w:val="20"/>
              </w:rPr>
              <w:t xml:space="preserve"> </w:t>
            </w:r>
            <w:r w:rsidR="00A21F30">
              <w:rPr>
                <w:rFonts w:cstheme="minorHAnsi"/>
                <w:sz w:val="20"/>
                <w:szCs w:val="20"/>
              </w:rPr>
              <w:t xml:space="preserve">involved in the </w:t>
            </w:r>
            <w:r w:rsidR="008B29FF">
              <w:rPr>
                <w:rFonts w:cstheme="minorHAnsi"/>
                <w:sz w:val="20"/>
                <w:szCs w:val="20"/>
              </w:rPr>
              <w:t xml:space="preserve">COVID-19 </w:t>
            </w:r>
            <w:r w:rsidR="00177820">
              <w:rPr>
                <w:rFonts w:cstheme="minorHAnsi"/>
                <w:sz w:val="20"/>
                <w:szCs w:val="20"/>
              </w:rPr>
              <w:t xml:space="preserve">outbreak </w:t>
            </w:r>
            <w:r w:rsidR="008B29FF" w:rsidRPr="00364458">
              <w:rPr>
                <w:rFonts w:cstheme="minorHAnsi"/>
                <w:sz w:val="20"/>
                <w:szCs w:val="20"/>
              </w:rPr>
              <w:t>response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0447EAE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6EBCAEB4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78712E5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3ECBD6B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C2BB718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6FD048AC" w14:textId="77777777" w:rsidTr="00083031">
        <w:tc>
          <w:tcPr>
            <w:tcW w:w="4297" w:type="dxa"/>
          </w:tcPr>
          <w:p w14:paraId="0E3BDB36" w14:textId="473BB28D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 xml:space="preserve">AR allowed participants to </w:t>
            </w:r>
            <w:r w:rsidR="00A21F30" w:rsidRPr="00295A5E">
              <w:rPr>
                <w:rFonts w:cstheme="minorHAnsi"/>
                <w:sz w:val="20"/>
                <w:szCs w:val="20"/>
              </w:rPr>
              <w:t xml:space="preserve">propose actions for improving </w:t>
            </w:r>
            <w:r w:rsidR="00E5241D">
              <w:rPr>
                <w:rFonts w:cstheme="minorHAnsi"/>
                <w:sz w:val="20"/>
                <w:szCs w:val="20"/>
              </w:rPr>
              <w:t>the response to the ongoing COVID-19 pandemic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  <w:r w:rsidR="00A21F30" w:rsidRPr="00295A5E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90" w:type="dxa"/>
          </w:tcPr>
          <w:p w14:paraId="29555F57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B375356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484F611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BE0AC44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53D682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</w:tbl>
    <w:p w14:paraId="2480DF67" w14:textId="77777777" w:rsidR="00A21F30" w:rsidRDefault="00A21F30" w:rsidP="00A21F3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cstheme="minorHAnsi"/>
          <w:b/>
          <w:bCs/>
        </w:rPr>
      </w:pPr>
    </w:p>
    <w:p w14:paraId="7F074210" w14:textId="5A6DA4C9" w:rsidR="00B638A4" w:rsidRDefault="00B638A4" w:rsidP="00B638A4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cstheme="minorHAnsi"/>
          <w:b/>
          <w:bCs/>
        </w:rPr>
      </w:pPr>
    </w:p>
    <w:p w14:paraId="547E633C" w14:textId="0AD80E32" w:rsidR="00A21F30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</w:rPr>
      </w:pPr>
      <w:r w:rsidRPr="00295A5E">
        <w:rPr>
          <w:rFonts w:cstheme="minorHAnsi"/>
          <w:b/>
          <w:bCs/>
        </w:rPr>
        <w:t>On a scale from 1 (</w:t>
      </w:r>
      <w:r w:rsidR="00537085">
        <w:rPr>
          <w:rFonts w:cstheme="minorHAnsi"/>
          <w:b/>
          <w:bCs/>
        </w:rPr>
        <w:t>very ineffective</w:t>
      </w:r>
      <w:r w:rsidRPr="00295A5E">
        <w:rPr>
          <w:rFonts w:cstheme="minorHAnsi"/>
          <w:b/>
          <w:bCs/>
        </w:rPr>
        <w:t>) to 5 (</w:t>
      </w:r>
      <w:r w:rsidR="00537085">
        <w:rPr>
          <w:rFonts w:cstheme="minorHAnsi"/>
          <w:b/>
          <w:bCs/>
        </w:rPr>
        <w:t>very effective</w:t>
      </w:r>
      <w:r w:rsidRPr="00295A5E">
        <w:rPr>
          <w:rFonts w:cstheme="minorHAnsi"/>
          <w:b/>
          <w:bCs/>
        </w:rPr>
        <w:t xml:space="preserve">), how effective was the </w:t>
      </w:r>
      <w:r w:rsidR="00843B8F">
        <w:rPr>
          <w:rFonts w:cstheme="minorHAnsi"/>
          <w:b/>
          <w:bCs/>
        </w:rPr>
        <w:t>I</w:t>
      </w:r>
      <w:r w:rsidRPr="00295A5E">
        <w:rPr>
          <w:rFonts w:cstheme="minorHAnsi"/>
          <w:b/>
          <w:bCs/>
        </w:rPr>
        <w:t>AR methodology in achieving the objectives: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C73C85" w14:paraId="2BECE3FC" w14:textId="77777777" w:rsidTr="00083031">
        <w:trPr>
          <w:trHeight w:val="46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36C66D0E" w14:textId="1DA548EA" w:rsidR="00B96A90" w:rsidRPr="00364458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552882D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364458">
              <w:rPr>
                <w:rFonts w:cstheme="minorHAns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A3F1B3C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204B46C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98A752A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FBDB59A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5</w:t>
            </w:r>
          </w:p>
        </w:tc>
      </w:tr>
      <w:tr w:rsidR="00E30768" w:rsidRPr="00C73C85" w14:paraId="4AC3BCA2" w14:textId="77777777" w:rsidTr="00083031">
        <w:trPr>
          <w:trHeight w:val="46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39BFD24A" w14:textId="77777777" w:rsidR="00B96A90" w:rsidRPr="00364458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EF3400C" w14:textId="24B719FC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Very ineffective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4ECB3B3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7B69B5E" w14:textId="61F08931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373279D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C369EF" w14:textId="7C7E3B88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Very effective</w:t>
            </w:r>
          </w:p>
        </w:tc>
      </w:tr>
      <w:tr w:rsidR="00B96A90" w:rsidRPr="00C73C85" w14:paraId="3C58E274" w14:textId="77777777" w:rsidTr="00083031">
        <w:tc>
          <w:tcPr>
            <w:tcW w:w="4297" w:type="dxa"/>
            <w:vAlign w:val="center"/>
          </w:tcPr>
          <w:p w14:paraId="39F30AF2" w14:textId="5D2687EA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A21F30" w:rsidRPr="00295A5E">
              <w:rPr>
                <w:rFonts w:cstheme="minorHAnsi"/>
                <w:sz w:val="20"/>
                <w:szCs w:val="20"/>
              </w:rPr>
              <w:t xml:space="preserve">Presentations on the methodology and process of 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>AR</w:t>
            </w:r>
            <w:r w:rsidR="00A21F30" w:rsidRPr="00295A5E">
              <w:rPr>
                <w:rFonts w:cstheme="minorHAnsi"/>
                <w:sz w:val="20"/>
                <w:szCs w:val="20"/>
              </w:rPr>
              <w:t xml:space="preserve"> were clear and useful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vAlign w:val="center"/>
          </w:tcPr>
          <w:p w14:paraId="3BF7BBEF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9F18762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1E37FF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FB1C80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2539A72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753E453F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8F44A37" w14:textId="691B5531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 w:rsidRPr="00176CAD">
              <w:rPr>
                <w:rFonts w:cstheme="minorHAnsi"/>
                <w:bCs/>
                <w:sz w:val="20"/>
                <w:szCs w:val="20"/>
              </w:rPr>
              <w:t>ii.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2D5579">
              <w:rPr>
                <w:rFonts w:cstheme="minorHAnsi"/>
                <w:b/>
                <w:sz w:val="20"/>
                <w:szCs w:val="20"/>
              </w:rPr>
              <w:t>Introductory s</w:t>
            </w:r>
            <w:r w:rsidR="00A21F30" w:rsidRPr="00C73C85">
              <w:rPr>
                <w:rFonts w:cstheme="minorHAnsi"/>
                <w:b/>
                <w:sz w:val="20"/>
                <w:szCs w:val="20"/>
              </w:rPr>
              <w:t xml:space="preserve">ession </w:t>
            </w:r>
            <w:r w:rsidR="00E30768">
              <w:rPr>
                <w:rFonts w:cstheme="minorHAnsi"/>
                <w:bCs/>
                <w:sz w:val="20"/>
                <w:szCs w:val="20"/>
              </w:rPr>
              <w:t xml:space="preserve">on the Country COVID-19 </w:t>
            </w:r>
            <w:r w:rsidR="00843B8F">
              <w:rPr>
                <w:rFonts w:cstheme="minorHAnsi"/>
                <w:sz w:val="20"/>
                <w:szCs w:val="20"/>
              </w:rPr>
              <w:t xml:space="preserve">Response </w:t>
            </w:r>
            <w:r w:rsidR="00E30768">
              <w:rPr>
                <w:rFonts w:cstheme="minorHAnsi"/>
                <w:sz w:val="20"/>
                <w:szCs w:val="20"/>
              </w:rPr>
              <w:t>P</w:t>
            </w:r>
            <w:r w:rsidR="00843B8F">
              <w:rPr>
                <w:rFonts w:cstheme="minorHAnsi"/>
                <w:sz w:val="20"/>
                <w:szCs w:val="20"/>
              </w:rPr>
              <w:t xml:space="preserve">lan and </w:t>
            </w:r>
            <w:r w:rsidR="00E30768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actual timeline of</w:t>
            </w:r>
            <w:r w:rsidR="002D5579">
              <w:rPr>
                <w:rFonts w:cstheme="minorHAnsi"/>
                <w:sz w:val="20"/>
                <w:szCs w:val="20"/>
              </w:rPr>
              <w:t xml:space="preserve"> the response</w:t>
            </w:r>
            <w:r w:rsidR="00A2682D">
              <w:rPr>
                <w:rFonts w:cstheme="minorHAnsi"/>
                <w:sz w:val="20"/>
                <w:szCs w:val="20"/>
              </w:rPr>
              <w:t xml:space="preserve"> was </w:t>
            </w:r>
            <w:r w:rsidR="00D331A8">
              <w:rPr>
                <w:rFonts w:cstheme="minorHAnsi"/>
                <w:sz w:val="20"/>
                <w:szCs w:val="20"/>
              </w:rPr>
              <w:t xml:space="preserve">helpful and </w:t>
            </w:r>
            <w:r w:rsidR="00A2682D">
              <w:rPr>
                <w:rFonts w:cstheme="minorHAnsi"/>
                <w:sz w:val="20"/>
                <w:szCs w:val="20"/>
              </w:rPr>
              <w:t>efficient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ED0042A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D3C6D1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232D1AA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2A268B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B96DA37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281EEF9A" w14:textId="77777777" w:rsidTr="00083031">
        <w:tc>
          <w:tcPr>
            <w:tcW w:w="4297" w:type="dxa"/>
            <w:vAlign w:val="center"/>
          </w:tcPr>
          <w:p w14:paraId="70F376D9" w14:textId="48998CBF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 w:rsidRPr="00176CAD">
              <w:rPr>
                <w:rFonts w:cstheme="minorHAnsi"/>
                <w:bCs/>
                <w:sz w:val="20"/>
                <w:szCs w:val="20"/>
              </w:rPr>
              <w:t>iii.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A21F30">
              <w:rPr>
                <w:rFonts w:cstheme="minorHAnsi"/>
                <w:b/>
                <w:sz w:val="20"/>
                <w:szCs w:val="20"/>
              </w:rPr>
              <w:t>S</w:t>
            </w:r>
            <w:r w:rsidR="00A21F30" w:rsidRPr="00C73C85">
              <w:rPr>
                <w:rFonts w:cstheme="minorHAnsi"/>
                <w:b/>
                <w:sz w:val="20"/>
                <w:szCs w:val="20"/>
              </w:rPr>
              <w:t xml:space="preserve">ession </w:t>
            </w:r>
            <w:r w:rsidR="002D5579">
              <w:rPr>
                <w:rFonts w:cstheme="minorHAnsi"/>
                <w:b/>
                <w:sz w:val="20"/>
                <w:szCs w:val="20"/>
              </w:rPr>
              <w:t>1</w:t>
            </w:r>
            <w:r w:rsidR="00A21F30" w:rsidRPr="00C73C8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682D" w:rsidRPr="00A2682D">
              <w:rPr>
                <w:rFonts w:cstheme="minorHAnsi"/>
                <w:sz w:val="20"/>
                <w:szCs w:val="20"/>
              </w:rPr>
              <w:t>(</w:t>
            </w:r>
            <w:r w:rsidR="002D5579" w:rsidRPr="00295A5E">
              <w:rPr>
                <w:rFonts w:cstheme="minorHAnsi"/>
                <w:sz w:val="20"/>
                <w:szCs w:val="20"/>
              </w:rPr>
              <w:t>What went well? What went less well? Why?</w:t>
            </w:r>
            <w:r w:rsidR="00A2682D">
              <w:rPr>
                <w:rFonts w:cstheme="minorHAnsi"/>
                <w:sz w:val="20"/>
                <w:szCs w:val="20"/>
              </w:rPr>
              <w:t>) was efficient</w:t>
            </w:r>
            <w:r w:rsidR="00E3076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vAlign w:val="center"/>
          </w:tcPr>
          <w:p w14:paraId="4723518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0FA804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518096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62D4D3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2F83BE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40814EA7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5DAA2E3" w14:textId="553FF43E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 w:rsidRPr="00176CAD">
              <w:rPr>
                <w:rFonts w:cstheme="minorHAnsi"/>
                <w:sz w:val="20"/>
                <w:szCs w:val="20"/>
              </w:rPr>
              <w:lastRenderedPageBreak/>
              <w:t>iv.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1F30">
              <w:rPr>
                <w:rFonts w:cstheme="minorHAnsi"/>
                <w:b/>
                <w:bCs/>
                <w:sz w:val="20"/>
                <w:szCs w:val="20"/>
              </w:rPr>
              <w:t xml:space="preserve">Session </w:t>
            </w:r>
            <w:r w:rsidR="002D5579"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="00A2682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682D" w:rsidRPr="00A2682D">
              <w:rPr>
                <w:rFonts w:cstheme="minorHAnsi"/>
                <w:sz w:val="20"/>
                <w:szCs w:val="20"/>
              </w:rPr>
              <w:t>(</w:t>
            </w:r>
            <w:r w:rsidR="002D5579" w:rsidRPr="00A2682D">
              <w:rPr>
                <w:rFonts w:cstheme="minorHAnsi"/>
                <w:sz w:val="20"/>
                <w:szCs w:val="20"/>
              </w:rPr>
              <w:t>What</w:t>
            </w:r>
            <w:r w:rsidR="002D5579" w:rsidRPr="00295A5E">
              <w:rPr>
                <w:rFonts w:cstheme="minorHAnsi"/>
                <w:sz w:val="20"/>
                <w:szCs w:val="20"/>
              </w:rPr>
              <w:t xml:space="preserve"> can </w:t>
            </w:r>
            <w:r w:rsidR="002D5579">
              <w:rPr>
                <w:rFonts w:cstheme="minorHAnsi"/>
                <w:sz w:val="20"/>
                <w:szCs w:val="20"/>
              </w:rPr>
              <w:t>we do to improve for next time?</w:t>
            </w:r>
            <w:r w:rsidR="00A2682D">
              <w:rPr>
                <w:rFonts w:cstheme="minorHAnsi"/>
                <w:sz w:val="20"/>
                <w:szCs w:val="20"/>
              </w:rPr>
              <w:t>) was efficient</w:t>
            </w:r>
            <w:r w:rsidR="00E3076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FA7C44A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224552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CA06C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C72A54F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53C973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5E5EEC1D" w14:textId="77777777" w:rsidTr="00083031">
        <w:tc>
          <w:tcPr>
            <w:tcW w:w="4297" w:type="dxa"/>
            <w:vAlign w:val="center"/>
          </w:tcPr>
          <w:p w14:paraId="3BB32F51" w14:textId="2FC9B766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 w:rsidRPr="00176CAD">
              <w:rPr>
                <w:rFonts w:cstheme="minorHAnsi"/>
                <w:sz w:val="20"/>
                <w:szCs w:val="20"/>
              </w:rPr>
              <w:t>v.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1F30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A21F30" w:rsidRPr="00C73C85">
              <w:rPr>
                <w:rFonts w:cstheme="minorHAnsi"/>
                <w:b/>
                <w:bCs/>
                <w:sz w:val="20"/>
                <w:szCs w:val="20"/>
              </w:rPr>
              <w:t xml:space="preserve">ession </w:t>
            </w:r>
            <w:r w:rsidR="002D5579"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="00A21F30" w:rsidRPr="00C73C8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682D">
              <w:rPr>
                <w:rFonts w:cstheme="minorHAnsi"/>
                <w:sz w:val="20"/>
                <w:szCs w:val="20"/>
              </w:rPr>
              <w:t>(</w:t>
            </w:r>
            <w:r w:rsidR="000E4613">
              <w:rPr>
                <w:rFonts w:cstheme="minorHAnsi"/>
                <w:sz w:val="20"/>
                <w:szCs w:val="20"/>
              </w:rPr>
              <w:t xml:space="preserve">The </w:t>
            </w:r>
            <w:r w:rsidR="002D5579">
              <w:rPr>
                <w:rFonts w:cstheme="minorHAnsi"/>
                <w:sz w:val="20"/>
                <w:szCs w:val="20"/>
              </w:rPr>
              <w:t>Way forward</w:t>
            </w:r>
            <w:r w:rsidR="00A2682D">
              <w:rPr>
                <w:rFonts w:cstheme="minorHAnsi"/>
                <w:sz w:val="20"/>
                <w:szCs w:val="20"/>
              </w:rPr>
              <w:t>) was efficient</w:t>
            </w:r>
            <w:r w:rsidR="00E3076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vAlign w:val="center"/>
          </w:tcPr>
          <w:p w14:paraId="642AF75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F5E9D7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BCAC8AC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D81596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64FCC57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20F0B4C0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A94EB73" w14:textId="46D12ABB" w:rsidR="002D5579" w:rsidRPr="00C73C85" w:rsidRDefault="00F15B9B" w:rsidP="002D5579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vi. </w:t>
            </w:r>
            <w:r w:rsidR="002D5579">
              <w:rPr>
                <w:rFonts w:cstheme="minorHAnsi"/>
                <w:sz w:val="20"/>
                <w:szCs w:val="20"/>
              </w:rPr>
              <w:t xml:space="preserve">Was the number of participants adequate?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E198F97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A67496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DD38B71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79925BA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949027A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01BD013A" w14:textId="77777777" w:rsidTr="00083031">
        <w:trPr>
          <w:trHeight w:val="457"/>
        </w:trPr>
        <w:tc>
          <w:tcPr>
            <w:tcW w:w="4297" w:type="dxa"/>
            <w:vAlign w:val="center"/>
          </w:tcPr>
          <w:p w14:paraId="4D52E697" w14:textId="13DD2145" w:rsidR="002D5579" w:rsidRDefault="00F15B9B" w:rsidP="002D5579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vii. </w:t>
            </w:r>
            <w:r w:rsidR="002D5579">
              <w:rPr>
                <w:rFonts w:cstheme="minorHAnsi"/>
                <w:sz w:val="20"/>
                <w:szCs w:val="20"/>
              </w:rPr>
              <w:t>W</w:t>
            </w:r>
            <w:r w:rsidR="00D331A8">
              <w:rPr>
                <w:rFonts w:cstheme="minorHAnsi"/>
                <w:sz w:val="20"/>
                <w:szCs w:val="20"/>
              </w:rPr>
              <w:t>ere</w:t>
            </w:r>
            <w:r w:rsidR="002D5579">
              <w:rPr>
                <w:rFonts w:cstheme="minorHAnsi"/>
                <w:sz w:val="20"/>
                <w:szCs w:val="20"/>
              </w:rPr>
              <w:t xml:space="preserve"> </w:t>
            </w:r>
            <w:r w:rsidR="00D331A8">
              <w:rPr>
                <w:rFonts w:cstheme="minorHAnsi"/>
                <w:sz w:val="20"/>
                <w:szCs w:val="20"/>
              </w:rPr>
              <w:t>participants’</w:t>
            </w:r>
            <w:r w:rsidR="002D5579">
              <w:rPr>
                <w:rFonts w:cstheme="minorHAnsi"/>
                <w:sz w:val="20"/>
                <w:szCs w:val="20"/>
              </w:rPr>
              <w:t xml:space="preserve"> profile</w:t>
            </w:r>
            <w:r w:rsidR="00D331A8">
              <w:rPr>
                <w:rFonts w:cstheme="minorHAnsi"/>
                <w:sz w:val="20"/>
                <w:szCs w:val="20"/>
              </w:rPr>
              <w:t>s</w:t>
            </w:r>
            <w:r w:rsidR="002D5579">
              <w:rPr>
                <w:rFonts w:cstheme="minorHAnsi"/>
                <w:sz w:val="20"/>
                <w:szCs w:val="20"/>
              </w:rPr>
              <w:t xml:space="preserve"> adequate for the </w:t>
            </w:r>
            <w:r w:rsidR="00E30768">
              <w:rPr>
                <w:rFonts w:cstheme="minorHAnsi"/>
                <w:sz w:val="20"/>
                <w:szCs w:val="20"/>
              </w:rPr>
              <w:t>pillar(s)/</w:t>
            </w:r>
            <w:r w:rsidR="002D5579">
              <w:rPr>
                <w:rFonts w:cstheme="minorHAnsi"/>
                <w:sz w:val="20"/>
                <w:szCs w:val="20"/>
              </w:rPr>
              <w:t>function</w:t>
            </w:r>
            <w:r w:rsidR="009623AA">
              <w:rPr>
                <w:rFonts w:cstheme="minorHAnsi"/>
                <w:sz w:val="20"/>
                <w:szCs w:val="20"/>
              </w:rPr>
              <w:t>(s)</w:t>
            </w:r>
            <w:r w:rsidR="002D5579">
              <w:rPr>
                <w:rFonts w:cstheme="minorHAnsi"/>
                <w:sz w:val="20"/>
                <w:szCs w:val="20"/>
              </w:rPr>
              <w:t xml:space="preserve"> of the response examined?</w:t>
            </w:r>
          </w:p>
        </w:tc>
        <w:tc>
          <w:tcPr>
            <w:tcW w:w="1090" w:type="dxa"/>
            <w:vAlign w:val="center"/>
          </w:tcPr>
          <w:p w14:paraId="00651B95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1DFC5BF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0B20715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08C67890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10BEE2D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571DA8EE" w14:textId="77777777" w:rsidTr="00083031">
        <w:trPr>
          <w:trHeight w:val="704"/>
        </w:trPr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AE4CF7B" w14:textId="57E4DF2B" w:rsidR="002D5579" w:rsidRPr="00C73C85" w:rsidRDefault="00F15B9B" w:rsidP="002D5579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viii. </w:t>
            </w:r>
            <w:r w:rsidR="002D5579">
              <w:rPr>
                <w:rFonts w:cstheme="minorHAnsi"/>
                <w:sz w:val="20"/>
                <w:szCs w:val="20"/>
              </w:rPr>
              <w:t xml:space="preserve">Would you use this </w:t>
            </w:r>
            <w:r w:rsidR="00E30768">
              <w:rPr>
                <w:rFonts w:cstheme="minorHAnsi"/>
                <w:sz w:val="20"/>
                <w:szCs w:val="20"/>
              </w:rPr>
              <w:t xml:space="preserve">IAR </w:t>
            </w:r>
            <w:r w:rsidR="002D5579">
              <w:rPr>
                <w:rFonts w:cstheme="minorHAnsi"/>
                <w:sz w:val="20"/>
                <w:szCs w:val="20"/>
              </w:rPr>
              <w:t>methodology for other public health emergencies in your country?</w:t>
            </w:r>
            <w:r w:rsidR="002D5579" w:rsidRPr="00C73C8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6F8917B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8F1E676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323215A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C31D0F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93EBE76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15552858" w14:textId="77777777" w:rsidTr="00083031">
        <w:trPr>
          <w:trHeight w:val="441"/>
        </w:trPr>
        <w:tc>
          <w:tcPr>
            <w:tcW w:w="4297" w:type="dxa"/>
            <w:vAlign w:val="center"/>
          </w:tcPr>
          <w:p w14:paraId="27E69A2A" w14:textId="59F2A3C3" w:rsidR="002D5579" w:rsidRPr="00C73C85" w:rsidRDefault="00F15B9B" w:rsidP="002D5579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ix. </w:t>
            </w:r>
            <w:r w:rsidR="002D5579" w:rsidRPr="00295A5E">
              <w:rPr>
                <w:rFonts w:cstheme="minorHAnsi"/>
                <w:sz w:val="20"/>
                <w:szCs w:val="20"/>
              </w:rPr>
              <w:t xml:space="preserve">Overall, </w:t>
            </w:r>
            <w:r w:rsidR="00E30768">
              <w:rPr>
                <w:rFonts w:cstheme="minorHAnsi"/>
                <w:sz w:val="20"/>
                <w:szCs w:val="20"/>
              </w:rPr>
              <w:t>what is your assessment of</w:t>
            </w:r>
            <w:r w:rsidR="002D5579" w:rsidRPr="00295A5E">
              <w:rPr>
                <w:rFonts w:cstheme="minorHAnsi"/>
                <w:sz w:val="20"/>
                <w:szCs w:val="20"/>
              </w:rPr>
              <w:t xml:space="preserve"> the </w:t>
            </w:r>
            <w:r w:rsidR="00E30768">
              <w:rPr>
                <w:rFonts w:cstheme="minorHAnsi"/>
                <w:sz w:val="20"/>
                <w:szCs w:val="20"/>
              </w:rPr>
              <w:t xml:space="preserve">effectiveness of 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2D5579">
              <w:rPr>
                <w:rFonts w:cstheme="minorHAnsi"/>
                <w:sz w:val="20"/>
                <w:szCs w:val="20"/>
              </w:rPr>
              <w:t>AR</w:t>
            </w:r>
            <w:r w:rsidR="002D5579" w:rsidRPr="00295A5E">
              <w:rPr>
                <w:rFonts w:cstheme="minorHAnsi"/>
                <w:sz w:val="20"/>
                <w:szCs w:val="20"/>
              </w:rPr>
              <w:t xml:space="preserve"> methodology to achieve the objectives and results?</w:t>
            </w:r>
          </w:p>
        </w:tc>
        <w:tc>
          <w:tcPr>
            <w:tcW w:w="1090" w:type="dxa"/>
            <w:vAlign w:val="center"/>
          </w:tcPr>
          <w:p w14:paraId="54B4FFB8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EC3141B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CE7169D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85B77D4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810BDFB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</w:tbl>
    <w:p w14:paraId="7E1D6A2A" w14:textId="77777777" w:rsidR="00300A19" w:rsidRPr="00300A19" w:rsidRDefault="00300A19" w:rsidP="00083031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cstheme="minorHAnsi"/>
          <w:b/>
        </w:rPr>
      </w:pPr>
    </w:p>
    <w:p w14:paraId="5CE45239" w14:textId="207686C8" w:rsidR="00A21F30" w:rsidRPr="00295A5E" w:rsidRDefault="00537085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</w:rPr>
      </w:pPr>
      <w:r>
        <w:rPr>
          <w:rFonts w:cstheme="minorHAnsi"/>
          <w:b/>
          <w:bCs/>
        </w:rPr>
        <w:t>On a scale of 1 (not at all likely) to 5 (extremely likely), t</w:t>
      </w:r>
      <w:r w:rsidR="00A21F30" w:rsidRPr="00295A5E">
        <w:rPr>
          <w:rFonts w:cstheme="minorHAnsi"/>
          <w:b/>
          <w:bCs/>
        </w:rPr>
        <w:t xml:space="preserve">o what extent do you think the results of the </w:t>
      </w:r>
      <w:r w:rsidR="00843B8F">
        <w:rPr>
          <w:rFonts w:cstheme="minorHAnsi"/>
          <w:b/>
          <w:bCs/>
        </w:rPr>
        <w:t>I</w:t>
      </w:r>
      <w:r w:rsidR="00A21F30" w:rsidRPr="00295A5E">
        <w:rPr>
          <w:rFonts w:cstheme="minorHAnsi"/>
          <w:b/>
          <w:bCs/>
        </w:rPr>
        <w:t>A</w:t>
      </w:r>
      <w:r w:rsidR="002D5579">
        <w:rPr>
          <w:rFonts w:cstheme="minorHAnsi"/>
          <w:b/>
          <w:bCs/>
        </w:rPr>
        <w:t>R</w:t>
      </w:r>
      <w:r w:rsidR="00A21F30" w:rsidRPr="00295A5E">
        <w:rPr>
          <w:rFonts w:cstheme="minorHAnsi"/>
          <w:b/>
          <w:bCs/>
        </w:rPr>
        <w:t xml:space="preserve"> can contribute to: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C73C85" w14:paraId="00668870" w14:textId="77777777" w:rsidTr="00083031">
        <w:trPr>
          <w:trHeight w:val="469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4F1A052C" w14:textId="16E60A88" w:rsidR="00E30768" w:rsidRPr="001F31B3" w:rsidRDefault="00E30768" w:rsidP="001F31B3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44559FA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399A25C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7F69BC2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AC23060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C6B6FB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E30768" w:rsidRPr="00C73C85" w14:paraId="16926DDC" w14:textId="77777777" w:rsidTr="00083031">
        <w:trPr>
          <w:trHeight w:val="469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05EF25CA" w14:textId="77777777" w:rsidR="00E30768" w:rsidRPr="001F31B3" w:rsidRDefault="00E30768" w:rsidP="001F31B3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289759F" w14:textId="2E9D090D" w:rsidR="00E30768" w:rsidRPr="001F31B3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Not at all likely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E723A4A" w14:textId="77777777" w:rsidR="00E30768" w:rsidRPr="001F31B3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F330771" w14:textId="63CC065F" w:rsidR="00E30768" w:rsidRPr="00176CAD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B15CBC" w14:textId="77777777" w:rsidR="00E30768" w:rsidRPr="001F31B3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63F5451" w14:textId="33508DE1" w:rsidR="00E30768" w:rsidRPr="00176CAD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Extremely likely</w:t>
            </w:r>
          </w:p>
        </w:tc>
      </w:tr>
      <w:tr w:rsidR="00A21F30" w:rsidRPr="00C73C85" w14:paraId="40502409" w14:textId="77777777" w:rsidTr="00083031">
        <w:trPr>
          <w:trHeight w:val="268"/>
        </w:trPr>
        <w:tc>
          <w:tcPr>
            <w:tcW w:w="4297" w:type="dxa"/>
            <w:vAlign w:val="center"/>
          </w:tcPr>
          <w:p w14:paraId="788CEE93" w14:textId="2FD541D6" w:rsidR="00A21F30" w:rsidRPr="00C73C85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AC35ED">
              <w:rPr>
                <w:rFonts w:cstheme="minorHAnsi"/>
                <w:sz w:val="20"/>
                <w:szCs w:val="20"/>
              </w:rPr>
              <w:t xml:space="preserve">Addressing the most important gaps in the COVID-19 </w:t>
            </w:r>
            <w:r w:rsidR="00D331A8">
              <w:rPr>
                <w:rFonts w:cstheme="minorHAnsi"/>
                <w:sz w:val="20"/>
                <w:szCs w:val="20"/>
              </w:rPr>
              <w:t>outbrea</w:t>
            </w:r>
            <w:r w:rsidR="00177820">
              <w:rPr>
                <w:rFonts w:cstheme="minorHAnsi"/>
                <w:sz w:val="20"/>
                <w:szCs w:val="20"/>
              </w:rPr>
              <w:t>k</w:t>
            </w:r>
            <w:r w:rsidR="00D331A8">
              <w:rPr>
                <w:rFonts w:cstheme="minorHAnsi"/>
                <w:sz w:val="20"/>
                <w:szCs w:val="20"/>
              </w:rPr>
              <w:t xml:space="preserve"> </w:t>
            </w:r>
            <w:r w:rsidR="00AC35ED">
              <w:rPr>
                <w:rFonts w:cstheme="minorHAnsi"/>
                <w:sz w:val="20"/>
                <w:szCs w:val="20"/>
              </w:rPr>
              <w:t>response in a timely manner.</w:t>
            </w:r>
          </w:p>
        </w:tc>
        <w:tc>
          <w:tcPr>
            <w:tcW w:w="1090" w:type="dxa"/>
            <w:vAlign w:val="center"/>
          </w:tcPr>
          <w:p w14:paraId="51A97EF4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E78411C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666D3A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01D2402E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9F4D30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15B9B" w:rsidRPr="00C73C85" w14:paraId="38F7B9FB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5D83471B" w14:textId="5E343827" w:rsidR="00A21F30" w:rsidRPr="00C73C85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ii. </w:t>
            </w:r>
            <w:r w:rsidR="00AC35ED">
              <w:rPr>
                <w:rFonts w:cstheme="minorHAnsi"/>
                <w:sz w:val="20"/>
                <w:szCs w:val="20"/>
              </w:rPr>
              <w:t>Address gaps in coordination and collaboration.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4BCED9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4B0DDC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55F7F2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B9DA08E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92559E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A21F30" w:rsidRPr="00C73C85" w14:paraId="6E3B69DD" w14:textId="77777777" w:rsidTr="00083031">
        <w:tc>
          <w:tcPr>
            <w:tcW w:w="4297" w:type="dxa"/>
            <w:vAlign w:val="center"/>
          </w:tcPr>
          <w:p w14:paraId="12A6A6B5" w14:textId="5221B340" w:rsidR="00A21F30" w:rsidRPr="00C73C85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iii. </w:t>
            </w:r>
            <w:r w:rsidR="00AC35ED">
              <w:rPr>
                <w:rFonts w:cstheme="minorHAnsi"/>
                <w:sz w:val="20"/>
                <w:szCs w:val="20"/>
              </w:rPr>
              <w:t>Identify, replicate, and sustain productive practices.</w:t>
            </w:r>
          </w:p>
        </w:tc>
        <w:tc>
          <w:tcPr>
            <w:tcW w:w="1090" w:type="dxa"/>
            <w:vAlign w:val="center"/>
          </w:tcPr>
          <w:p w14:paraId="1E561D09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8A4AD5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09B095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6C16E6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5B5103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15B9B" w:rsidRPr="00C73C85" w14:paraId="597C9E2B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8592E5B" w14:textId="5A7A857A" w:rsidR="00A21F30" w:rsidRPr="00C73C85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iv. </w:t>
            </w:r>
            <w:r w:rsidR="00A21F30" w:rsidRPr="00295A5E">
              <w:rPr>
                <w:rFonts w:cstheme="minorHAnsi"/>
                <w:sz w:val="20"/>
                <w:szCs w:val="20"/>
              </w:rPr>
              <w:t>Empower individuals to better appreciate the challenges of emergency response</w:t>
            </w:r>
            <w:r w:rsidR="00E3076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5448A1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C730DC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4E525A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5E12EC9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ACCAFAF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331A8" w:rsidRPr="00C73C85" w14:paraId="0CF39EE0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7B41267" w14:textId="50BE4E78" w:rsidR="00D331A8" w:rsidRDefault="00D331A8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v. Highlight best practices or new capacities developed in</w:t>
            </w:r>
            <w:r w:rsidR="00177820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country during the COVID-19 outbreak response.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32C03A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0053D7F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4151578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7E55863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47CA5DC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</w:tbl>
    <w:p w14:paraId="0496A1DA" w14:textId="77777777" w:rsidR="00A21F30" w:rsidRPr="00C73C85" w:rsidRDefault="00A21F30" w:rsidP="00A21F30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14:paraId="21CBD05C" w14:textId="74577377" w:rsidR="00A21F30" w:rsidRPr="00C73C85" w:rsidRDefault="00A21F30" w:rsidP="00A2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</w:rPr>
      </w:pPr>
      <w:r>
        <w:rPr>
          <w:rFonts w:cstheme="minorHAnsi"/>
          <w:b/>
          <w:bCs/>
        </w:rPr>
        <w:t xml:space="preserve">Other comments/suggestions on the </w:t>
      </w:r>
      <w:r w:rsidR="00495222">
        <w:rPr>
          <w:rFonts w:cstheme="minorHAnsi"/>
          <w:b/>
          <w:bCs/>
        </w:rPr>
        <w:t xml:space="preserve">IAR </w:t>
      </w:r>
      <w:r>
        <w:rPr>
          <w:rFonts w:cstheme="minorHAnsi"/>
          <w:b/>
          <w:bCs/>
        </w:rPr>
        <w:t xml:space="preserve">methodology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A21F30" w:rsidRPr="00C73C85" w14:paraId="24344721" w14:textId="77777777" w:rsidTr="003D46BF">
        <w:trPr>
          <w:trHeight w:val="813"/>
        </w:trPr>
        <w:tc>
          <w:tcPr>
            <w:tcW w:w="9810" w:type="dxa"/>
          </w:tcPr>
          <w:p w14:paraId="23051AB0" w14:textId="77777777" w:rsidR="00A21F30" w:rsidRPr="00C73C85" w:rsidRDefault="00A21F30" w:rsidP="00362571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</w:p>
          <w:p w14:paraId="1A4EB9B6" w14:textId="37FD2354" w:rsidR="00D96DE0" w:rsidRDefault="00D96DE0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054117BC" w14:textId="2D384ABC" w:rsidR="009E6B5B" w:rsidRDefault="009E6B5B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6397D40E" w14:textId="52AEFB0C" w:rsidR="009E6B5B" w:rsidRDefault="009E6B5B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DE1CCA9" w14:textId="77777777" w:rsidR="009E6B5B" w:rsidRDefault="009E6B5B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6A7D55C5" w14:textId="6550663E" w:rsidR="003D46BF" w:rsidRDefault="003D46BF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3255E4B8" w14:textId="77777777" w:rsidR="001F31B3" w:rsidRPr="00C73C85" w:rsidRDefault="001F31B3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</w:tc>
      </w:tr>
    </w:tbl>
    <w:p w14:paraId="04998021" w14:textId="39D2BA3D" w:rsidR="00A21F30" w:rsidRDefault="00A21F30" w:rsidP="00A21F30">
      <w:pPr>
        <w:spacing w:after="0" w:line="240" w:lineRule="auto"/>
        <w:ind w:right="936"/>
        <w:rPr>
          <w:rFonts w:cstheme="minorHAnsi"/>
          <w:b/>
          <w:bCs/>
          <w:i/>
          <w:iCs/>
          <w:color w:val="4F81BD" w:themeColor="accent1"/>
        </w:rPr>
      </w:pPr>
    </w:p>
    <w:p w14:paraId="0FD51BE0" w14:textId="0749B30B" w:rsidR="00A21F30" w:rsidRPr="00F15B9B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</w:rPr>
      </w:pPr>
      <w:r w:rsidRPr="00C73C85">
        <w:rPr>
          <w:rFonts w:cstheme="minorHAnsi"/>
          <w:b/>
          <w:bCs/>
        </w:rPr>
        <w:t xml:space="preserve">Other comments on the </w:t>
      </w:r>
      <w:r>
        <w:rPr>
          <w:rFonts w:cstheme="minorHAnsi"/>
          <w:b/>
          <w:bCs/>
        </w:rPr>
        <w:t xml:space="preserve">results of the </w:t>
      </w:r>
      <w:r w:rsidR="00843B8F">
        <w:rPr>
          <w:rFonts w:cstheme="minorHAnsi"/>
          <w:b/>
          <w:bCs/>
        </w:rPr>
        <w:t>I</w:t>
      </w:r>
      <w:r>
        <w:rPr>
          <w:rFonts w:cstheme="minorHAnsi"/>
          <w:b/>
          <w:bCs/>
        </w:rPr>
        <w:t>AR</w:t>
      </w:r>
    </w:p>
    <w:tbl>
      <w:tblPr>
        <w:tblStyle w:val="TableGrid"/>
        <w:tblpPr w:leftFromText="180" w:rightFromText="180" w:vertAnchor="text" w:horzAnchor="margin" w:tblpX="137" w:tblpY="26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E30768" w:rsidRPr="00C73C85" w14:paraId="261EEFCB" w14:textId="77777777" w:rsidTr="003D46BF">
        <w:trPr>
          <w:trHeight w:val="2048"/>
        </w:trPr>
        <w:tc>
          <w:tcPr>
            <w:tcW w:w="9781" w:type="dxa"/>
          </w:tcPr>
          <w:p w14:paraId="7A51F406" w14:textId="350B94F3" w:rsidR="003D46BF" w:rsidRDefault="003D46BF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85DF10B" w14:textId="77777777" w:rsidR="003D46BF" w:rsidRDefault="003D46BF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3DFDC15B" w14:textId="22844CDE" w:rsidR="00300A19" w:rsidRDefault="00300A19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48859F70" w14:textId="49426DC5" w:rsidR="009E6B5B" w:rsidRDefault="009E6B5B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479EF7E" w14:textId="24E56ED8" w:rsidR="009E6B5B" w:rsidRDefault="009E6B5B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0DA258B" w14:textId="77777777" w:rsidR="009E6B5B" w:rsidRDefault="009E6B5B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56C030DA" w14:textId="77777777" w:rsidR="00E30768" w:rsidRPr="00C73C85" w:rsidRDefault="00E30768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</w:tc>
      </w:tr>
    </w:tbl>
    <w:p w14:paraId="316664F8" w14:textId="403C4BDF" w:rsidR="00E30768" w:rsidRDefault="00E30768" w:rsidP="00E30768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</w:rPr>
      </w:pPr>
    </w:p>
    <w:p w14:paraId="35436A30" w14:textId="1579BAB0" w:rsidR="001C5718" w:rsidRDefault="00E30768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  <w:r w:rsidRPr="00E30768">
        <w:rPr>
          <w:rFonts w:cstheme="minorHAnsi"/>
          <w:b/>
        </w:rPr>
        <w:t>THANK YOU</w:t>
      </w:r>
      <w:r w:rsidR="00F52807">
        <w:rPr>
          <w:rFonts w:cstheme="minorHAnsi"/>
          <w:b/>
        </w:rPr>
        <w:t xml:space="preserve"> FOR PARTICIPATING IN THE INTRA-ACTION REVIEW (IAR)</w:t>
      </w:r>
      <w:r w:rsidRPr="00E30768">
        <w:rPr>
          <w:rFonts w:cstheme="minorHAnsi"/>
          <w:b/>
        </w:rPr>
        <w:t>!</w:t>
      </w:r>
      <w:r w:rsidRPr="00C73C85" w:rsidDel="00E30768">
        <w:rPr>
          <w:rFonts w:cstheme="minorHAnsi"/>
          <w:b/>
        </w:rPr>
        <w:t xml:space="preserve"> </w:t>
      </w:r>
    </w:p>
    <w:p w14:paraId="79FB9F44" w14:textId="4519EFC9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0F10C412" w14:textId="113E960C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290F03FB" w14:textId="401881CF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0738C2EF" w14:textId="279B1169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02F7A0AC" w14:textId="70DB8A73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315B3ED0" w14:textId="148584A9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613F0BBA" w14:textId="4AB1D196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22C23A5D" w14:textId="1045D795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626C21C7" w14:textId="6958C767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0DE69AC7" w14:textId="62CC8E65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5C7FAB2E" w14:textId="28D6F288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592317AF" w14:textId="32506AF8" w:rsidR="001C5FCD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</w:rPr>
      </w:pPr>
    </w:p>
    <w:p w14:paraId="52247021" w14:textId="69E2F652" w:rsidR="001C5FCD" w:rsidRDefault="001C5FCD" w:rsidP="001C5FCD">
      <w:pPr>
        <w:spacing w:before="120" w:after="0"/>
        <w:ind w:left="0" w:firstLine="0"/>
        <w:rPr>
          <w:rFonts w:ascii="Arial Narrow" w:hAnsi="Arial Narrow"/>
        </w:rPr>
      </w:pPr>
    </w:p>
    <w:p w14:paraId="43109B54" w14:textId="6F23C2CC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49F511C8" w14:textId="1047D7F8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2F34F5F3" w14:textId="27C02BCA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125CB83B" w14:textId="13BB6A7F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17F13CB7" w14:textId="42D9553C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26A7AE73" w14:textId="31819335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52F93696" w14:textId="53D8C23C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3DA0566F" w14:textId="0A8338C4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67256163" w14:textId="11B367DC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2AA41700" w14:textId="3555DD4A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3A173CCB" w14:textId="646DBC86" w:rsidR="00C241B2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60E65BEF" w14:textId="77777777" w:rsidR="00C241B2" w:rsidRPr="001C5FCD" w:rsidRDefault="00C241B2" w:rsidP="001C5FCD">
      <w:pPr>
        <w:spacing w:before="120" w:after="0"/>
        <w:ind w:left="0" w:firstLine="0"/>
        <w:rPr>
          <w:rFonts w:ascii="Arial Narrow" w:hAnsi="Arial Narrow"/>
        </w:rPr>
      </w:pPr>
    </w:p>
    <w:p w14:paraId="25C8DA9B" w14:textId="5545835A" w:rsidR="001C5FCD" w:rsidRPr="001C5FCD" w:rsidRDefault="001C5FCD" w:rsidP="001C5FCD">
      <w:pPr>
        <w:spacing w:before="120" w:after="0"/>
        <w:ind w:left="0" w:firstLine="0"/>
        <w:rPr>
          <w:rFonts w:ascii="Arial Narrow" w:hAnsi="Arial Narrow" w:cs="Times New Roman"/>
        </w:rPr>
      </w:pPr>
      <w:bookmarkStart w:id="2" w:name="_Hlk41411087"/>
      <w:r w:rsidRPr="001C5FCD">
        <w:rPr>
          <w:rFonts w:ascii="Arial Narrow" w:hAnsi="Arial Narrow" w:cs="Times New Roman"/>
        </w:rPr>
        <w:t>© World Health Organization 202</w:t>
      </w:r>
      <w:r w:rsidR="00B448A9">
        <w:rPr>
          <w:rFonts w:ascii="Arial Narrow" w:hAnsi="Arial Narrow" w:cs="Times New Roman"/>
        </w:rPr>
        <w:t>1</w:t>
      </w:r>
      <w:r w:rsidRPr="001C5FCD">
        <w:rPr>
          <w:rFonts w:ascii="Arial Narrow" w:hAnsi="Arial Narrow" w:cs="Times New Roman"/>
        </w:rPr>
        <w:t xml:space="preserve">. Some rights reserved. This work is available under the </w:t>
      </w:r>
      <w:hyperlink r:id="rId11" w:history="1">
        <w:r w:rsidRPr="001C5FCD">
          <w:rPr>
            <w:rStyle w:val="Hyperlink"/>
            <w:rFonts w:ascii="Arial Narrow" w:hAnsi="Arial Narrow" w:cs="Times New Roman"/>
          </w:rPr>
          <w:t>CC BY-NC-SA 3.0 IGO</w:t>
        </w:r>
      </w:hyperlink>
      <w:r w:rsidRPr="001C5FCD">
        <w:rPr>
          <w:rFonts w:ascii="Arial Narrow" w:hAnsi="Arial Narrow" w:cs="Times New Roman"/>
        </w:rPr>
        <w:t xml:space="preserve"> </w:t>
      </w:r>
      <w:proofErr w:type="spellStart"/>
      <w:r w:rsidRPr="001C5FCD">
        <w:rPr>
          <w:rFonts w:ascii="Arial Narrow" w:hAnsi="Arial Narrow" w:cs="Times New Roman"/>
        </w:rPr>
        <w:t>licence</w:t>
      </w:r>
      <w:proofErr w:type="spellEnd"/>
      <w:r w:rsidRPr="001C5FCD">
        <w:rPr>
          <w:rFonts w:ascii="Arial Narrow" w:hAnsi="Arial Narrow" w:cs="Times New Roman"/>
        </w:rPr>
        <w:t>.</w:t>
      </w:r>
    </w:p>
    <w:bookmarkEnd w:id="2"/>
    <w:p w14:paraId="09A9CA59" w14:textId="0FE26C40" w:rsidR="001C5FCD" w:rsidRPr="004D0F18" w:rsidRDefault="001C5FCD" w:rsidP="001C5FCD">
      <w:pPr>
        <w:spacing w:before="120" w:after="0"/>
        <w:ind w:left="0" w:firstLine="0"/>
        <w:rPr>
          <w:rFonts w:ascii="Arial Narrow" w:hAnsi="Arial Narrow"/>
          <w:color w:val="0000FF"/>
        </w:rPr>
      </w:pPr>
      <w:r>
        <w:rPr>
          <w:rFonts w:ascii="Arial Narrow" w:hAnsi="Arial Narrow"/>
        </w:rPr>
        <w:t xml:space="preserve">WHO reference number: </w:t>
      </w:r>
      <w:r w:rsidRPr="004D0F18">
        <w:rPr>
          <w:rFonts w:ascii="Arial Narrow" w:hAnsi="Arial Narrow"/>
          <w:color w:val="0000FF"/>
        </w:rPr>
        <w:t>WHO/2019-nCoV/</w:t>
      </w:r>
      <w:proofErr w:type="spellStart"/>
      <w:r w:rsidRPr="004D0F18">
        <w:rPr>
          <w:rFonts w:ascii="Arial Narrow" w:hAnsi="Arial Narrow"/>
          <w:color w:val="0000FF"/>
        </w:rPr>
        <w:t>Country_IAR</w:t>
      </w:r>
      <w:proofErr w:type="spellEnd"/>
      <w:r w:rsidRPr="004D0F18">
        <w:rPr>
          <w:rFonts w:ascii="Arial Narrow" w:hAnsi="Arial Narrow"/>
          <w:color w:val="0000FF"/>
        </w:rPr>
        <w:t>/forms/feedback/202</w:t>
      </w:r>
      <w:r w:rsidR="00B448A9">
        <w:rPr>
          <w:rFonts w:ascii="Arial Narrow" w:hAnsi="Arial Narrow"/>
          <w:color w:val="0000FF"/>
        </w:rPr>
        <w:t>1</w:t>
      </w:r>
      <w:r w:rsidRPr="004D0F18">
        <w:rPr>
          <w:rFonts w:ascii="Arial Narrow" w:hAnsi="Arial Narrow"/>
          <w:color w:val="0000FF"/>
        </w:rPr>
        <w:t>.1</w:t>
      </w:r>
    </w:p>
    <w:sectPr w:rsidR="001C5FCD" w:rsidRPr="004D0F18" w:rsidSect="00176CAD">
      <w:footerReference w:type="even" r:id="rId12"/>
      <w:type w:val="continuous"/>
      <w:pgSz w:w="11907" w:h="16839" w:code="9"/>
      <w:pgMar w:top="993" w:right="1021" w:bottom="1276" w:left="1021" w:header="284" w:footer="284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79073" w14:textId="77777777" w:rsidR="009B08C1" w:rsidRDefault="009B08C1">
      <w:pPr>
        <w:spacing w:after="0" w:line="240" w:lineRule="auto"/>
      </w:pPr>
      <w:r>
        <w:separator/>
      </w:r>
    </w:p>
  </w:endnote>
  <w:endnote w:type="continuationSeparator" w:id="0">
    <w:p w14:paraId="7D119ACD" w14:textId="77777777" w:rsidR="009B08C1" w:rsidRDefault="009B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4318" w14:textId="77777777" w:rsidR="00301610" w:rsidRPr="00F5482A" w:rsidRDefault="009B08C1" w:rsidP="006E425F">
    <w:pPr>
      <w:pStyle w:val="Footer"/>
      <w:pBdr>
        <w:top w:val="single" w:sz="4" w:space="1" w:color="D9D9D9" w:themeColor="background1" w:themeShade="D9"/>
      </w:pBdr>
      <w:jc w:val="right"/>
      <w:rPr>
        <w:color w:val="1F497D" w:themeColor="text2"/>
      </w:rPr>
    </w:pPr>
  </w:p>
  <w:p w14:paraId="1650E390" w14:textId="77777777" w:rsidR="00301610" w:rsidRDefault="009B0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0DFD" w14:textId="77777777" w:rsidR="009B08C1" w:rsidRDefault="009B08C1">
      <w:pPr>
        <w:spacing w:after="0" w:line="240" w:lineRule="auto"/>
      </w:pPr>
      <w:r>
        <w:separator/>
      </w:r>
    </w:p>
  </w:footnote>
  <w:footnote w:type="continuationSeparator" w:id="0">
    <w:p w14:paraId="48E5FDBC" w14:textId="77777777" w:rsidR="009B08C1" w:rsidRDefault="009B0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B6A69"/>
    <w:multiLevelType w:val="hybridMultilevel"/>
    <w:tmpl w:val="C0E0DB70"/>
    <w:lvl w:ilvl="0" w:tplc="221E225C">
      <w:start w:val="1"/>
      <w:numFmt w:val="decimal"/>
      <w:lvlText w:val="%1."/>
      <w:lvlJc w:val="left"/>
      <w:pPr>
        <w:ind w:left="360" w:hanging="360"/>
      </w:pPr>
    </w:lvl>
    <w:lvl w:ilvl="1" w:tplc="AE4ADE3C">
      <w:start w:val="1"/>
      <w:numFmt w:val="lowerLetter"/>
      <w:lvlText w:val="%2."/>
      <w:lvlJc w:val="left"/>
      <w:pPr>
        <w:ind w:left="1080" w:hanging="360"/>
      </w:pPr>
    </w:lvl>
    <w:lvl w:ilvl="2" w:tplc="576639F2" w:tentative="1">
      <w:start w:val="1"/>
      <w:numFmt w:val="lowerRoman"/>
      <w:lvlText w:val="%3."/>
      <w:lvlJc w:val="right"/>
      <w:pPr>
        <w:ind w:left="1800" w:hanging="180"/>
      </w:pPr>
    </w:lvl>
    <w:lvl w:ilvl="3" w:tplc="4C7810D8" w:tentative="1">
      <w:start w:val="1"/>
      <w:numFmt w:val="decimal"/>
      <w:lvlText w:val="%4."/>
      <w:lvlJc w:val="left"/>
      <w:pPr>
        <w:ind w:left="2520" w:hanging="360"/>
      </w:pPr>
    </w:lvl>
    <w:lvl w:ilvl="4" w:tplc="9C2E2180" w:tentative="1">
      <w:start w:val="1"/>
      <w:numFmt w:val="lowerLetter"/>
      <w:lvlText w:val="%5."/>
      <w:lvlJc w:val="left"/>
      <w:pPr>
        <w:ind w:left="3240" w:hanging="360"/>
      </w:pPr>
    </w:lvl>
    <w:lvl w:ilvl="5" w:tplc="799E3602" w:tentative="1">
      <w:start w:val="1"/>
      <w:numFmt w:val="lowerRoman"/>
      <w:lvlText w:val="%6."/>
      <w:lvlJc w:val="right"/>
      <w:pPr>
        <w:ind w:left="3960" w:hanging="180"/>
      </w:pPr>
    </w:lvl>
    <w:lvl w:ilvl="6" w:tplc="67C43FE8" w:tentative="1">
      <w:start w:val="1"/>
      <w:numFmt w:val="decimal"/>
      <w:lvlText w:val="%7."/>
      <w:lvlJc w:val="left"/>
      <w:pPr>
        <w:ind w:left="4680" w:hanging="360"/>
      </w:pPr>
    </w:lvl>
    <w:lvl w:ilvl="7" w:tplc="2B9A115A" w:tentative="1">
      <w:start w:val="1"/>
      <w:numFmt w:val="lowerLetter"/>
      <w:lvlText w:val="%8."/>
      <w:lvlJc w:val="left"/>
      <w:pPr>
        <w:ind w:left="5400" w:hanging="360"/>
      </w:pPr>
    </w:lvl>
    <w:lvl w:ilvl="8" w:tplc="12E42894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rE0NjE3MDQzMDNR0lEKTi0uzszPAykwNKkFAD2X+1EtAAAA"/>
  </w:docVars>
  <w:rsids>
    <w:rsidRoot w:val="00A21F30"/>
    <w:rsid w:val="00074240"/>
    <w:rsid w:val="00083031"/>
    <w:rsid w:val="000A337D"/>
    <w:rsid w:val="000A6ABC"/>
    <w:rsid w:val="000A762A"/>
    <w:rsid w:val="000E4613"/>
    <w:rsid w:val="001142DE"/>
    <w:rsid w:val="001214F5"/>
    <w:rsid w:val="00176CAD"/>
    <w:rsid w:val="00177820"/>
    <w:rsid w:val="001C5718"/>
    <w:rsid w:val="001C5FCD"/>
    <w:rsid w:val="001F31B3"/>
    <w:rsid w:val="00206E1E"/>
    <w:rsid w:val="002550F1"/>
    <w:rsid w:val="0025523E"/>
    <w:rsid w:val="00282319"/>
    <w:rsid w:val="00283737"/>
    <w:rsid w:val="00297A82"/>
    <w:rsid w:val="002D2F5A"/>
    <w:rsid w:val="002D4AEB"/>
    <w:rsid w:val="002D5579"/>
    <w:rsid w:val="002F2A2B"/>
    <w:rsid w:val="002F2E5B"/>
    <w:rsid w:val="00300A19"/>
    <w:rsid w:val="00314B4F"/>
    <w:rsid w:val="003342A6"/>
    <w:rsid w:val="00364458"/>
    <w:rsid w:val="003B0B5C"/>
    <w:rsid w:val="003C7D68"/>
    <w:rsid w:val="003D46BF"/>
    <w:rsid w:val="004179C0"/>
    <w:rsid w:val="00426790"/>
    <w:rsid w:val="00471969"/>
    <w:rsid w:val="00495222"/>
    <w:rsid w:val="004A6356"/>
    <w:rsid w:val="004D0F18"/>
    <w:rsid w:val="00503857"/>
    <w:rsid w:val="00537085"/>
    <w:rsid w:val="005A0EA1"/>
    <w:rsid w:val="005F1087"/>
    <w:rsid w:val="00651B39"/>
    <w:rsid w:val="007578E8"/>
    <w:rsid w:val="007F2622"/>
    <w:rsid w:val="00843B8F"/>
    <w:rsid w:val="008B29FF"/>
    <w:rsid w:val="009623AA"/>
    <w:rsid w:val="00996F1F"/>
    <w:rsid w:val="009B08C1"/>
    <w:rsid w:val="009D7540"/>
    <w:rsid w:val="009E6B5B"/>
    <w:rsid w:val="00A21F30"/>
    <w:rsid w:val="00A253E8"/>
    <w:rsid w:val="00A2682D"/>
    <w:rsid w:val="00A77619"/>
    <w:rsid w:val="00AC35ED"/>
    <w:rsid w:val="00AC46A5"/>
    <w:rsid w:val="00B4447A"/>
    <w:rsid w:val="00B448A9"/>
    <w:rsid w:val="00B638A4"/>
    <w:rsid w:val="00B74DFA"/>
    <w:rsid w:val="00B96A90"/>
    <w:rsid w:val="00BE6D62"/>
    <w:rsid w:val="00C23285"/>
    <w:rsid w:val="00C241B2"/>
    <w:rsid w:val="00C7765D"/>
    <w:rsid w:val="00CD0469"/>
    <w:rsid w:val="00D26335"/>
    <w:rsid w:val="00D32433"/>
    <w:rsid w:val="00D331A8"/>
    <w:rsid w:val="00D54443"/>
    <w:rsid w:val="00D96DE0"/>
    <w:rsid w:val="00E30768"/>
    <w:rsid w:val="00E5241D"/>
    <w:rsid w:val="00E5758E"/>
    <w:rsid w:val="00E76BE2"/>
    <w:rsid w:val="00ED7DEB"/>
    <w:rsid w:val="00F15B9B"/>
    <w:rsid w:val="00F21971"/>
    <w:rsid w:val="00F52807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DF2E4"/>
  <w15:docId w15:val="{2247E9BB-12DE-42D2-BD0C-3D575E1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30"/>
    <w:pPr>
      <w:spacing w:after="360"/>
      <w:ind w:left="1134" w:hanging="357"/>
      <w:jc w:val="both"/>
    </w:pPr>
    <w:rPr>
      <w:lang w:eastAsia="en-US"/>
    </w:rPr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A21F30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A21F30"/>
    <w:rPr>
      <w:rFonts w:asciiTheme="majorHAnsi" w:hAnsiTheme="majorHAnsi"/>
      <w:b/>
      <w:bCs/>
      <w:caps/>
      <w:color w:val="FFFFFF" w:themeColor="background1"/>
      <w:spacing w:val="15"/>
      <w:sz w:val="28"/>
      <w:shd w:val="clear" w:color="auto" w:fill="1F497D" w:themeFill="text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2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30"/>
    <w:rPr>
      <w:lang w:eastAsia="en-US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34"/>
    <w:qFormat/>
    <w:rsid w:val="00A21F30"/>
    <w:pPr>
      <w:ind w:left="720"/>
      <w:contextualSpacing/>
    </w:pPr>
  </w:style>
  <w:style w:type="table" w:styleId="TableGrid">
    <w:name w:val="Table Grid"/>
    <w:basedOn w:val="TableNormal"/>
    <w:uiPriority w:val="59"/>
    <w:rsid w:val="00A21F30"/>
    <w:pPr>
      <w:spacing w:after="0" w:line="240" w:lineRule="auto"/>
      <w:ind w:left="1134" w:hanging="357"/>
      <w:jc w:val="both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34"/>
    <w:qFormat/>
    <w:rsid w:val="00A21F3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A5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0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087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7"/>
    <w:rPr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1C5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-nc-sa/3.0/igo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C5FCD04D76B4F9E83E1FFDAAD0434" ma:contentTypeVersion="12" ma:contentTypeDescription="Create a new document." ma:contentTypeScope="" ma:versionID="bf8e85f3622c27d67cc3cbd27cc3a127">
  <xsd:schema xmlns:xsd="http://www.w3.org/2001/XMLSchema" xmlns:xs="http://www.w3.org/2001/XMLSchema" xmlns:p="http://schemas.microsoft.com/office/2006/metadata/properties" xmlns:ns2="a1d858d0-9300-440e-863b-088bced39a33" xmlns:ns3="537a4c0a-028d-41b0-9193-6635ca5775f6" targetNamespace="http://schemas.microsoft.com/office/2006/metadata/properties" ma:root="true" ma:fieldsID="dff9a7b1e994b620ba838fd5a29bea04" ns2:_="" ns3:_="">
    <xsd:import namespace="a1d858d0-9300-440e-863b-088bced39a33"/>
    <xsd:import namespace="537a4c0a-028d-41b0-9193-6635ca577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858d0-9300-440e-863b-088bced39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a4c0a-028d-41b0-9193-6635ca577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567354-D2C4-47FF-8972-BF8BDC4EB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858d0-9300-440e-863b-088bced39a33"/>
    <ds:schemaRef ds:uri="537a4c0a-028d-41b0-9193-6635ca577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7D8906-0FE1-4A39-8D2C-1C00CD64A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8A1D5D-316B-4535-998F-18832A621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2670</Characters>
  <Application>Microsoft Office Word</Application>
  <DocSecurity>0</DocSecurity>
  <Lines>55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WHO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ISLA, Nicolas</dc:creator>
  <cp:lastModifiedBy>YVT</cp:lastModifiedBy>
  <cp:revision>2</cp:revision>
  <dcterms:created xsi:type="dcterms:W3CDTF">2021-04-27T09:32:00Z</dcterms:created>
  <dcterms:modified xsi:type="dcterms:W3CDTF">2021-04-27T09:32:00Z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0x0101004B8C5FCD04D76B4F9E83E1FFDAAD0434</vt:lpwstr>
  </property>
</Properties>
</file>