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EA87" w14:textId="46EA7142" w:rsidR="00D41967" w:rsidRDefault="00D41967" w:rsidP="00D41967">
      <w:pPr>
        <w:keepNext/>
        <w:keepLines/>
        <w:ind w:left="0" w:firstLine="0"/>
        <w:rPr>
          <w:rFonts w:ascii="Arial Narrow" w:hAnsi="Arial Narrow"/>
          <w:b/>
          <w:bCs/>
        </w:rPr>
      </w:pPr>
      <w:bookmarkStart w:id="0" w:name="_Hlk47948052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1FF0331" wp14:editId="7E109CE3">
            <wp:simplePos x="0" y="0"/>
            <wp:positionH relativeFrom="column">
              <wp:posOffset>4581525</wp:posOffset>
            </wp:positionH>
            <wp:positionV relativeFrom="page">
              <wp:posOffset>914400</wp:posOffset>
            </wp:positionV>
            <wp:extent cx="2093976" cy="740664"/>
            <wp:effectExtent l="0" t="0" r="1905" b="254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 logo black 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lang w:val="en-US"/>
        </w:rPr>
        <w:t>COVID</w:t>
      </w:r>
      <w:r>
        <w:rPr>
          <w:rFonts w:ascii="Arial Narrow" w:hAnsi="Arial Narrow"/>
          <w:b/>
          <w:bCs/>
        </w:rPr>
        <w:t>-19 Обзор осуществляемых в стране мер (ООМ):</w:t>
      </w:r>
      <w:r w:rsidRPr="00D41967">
        <w:rPr>
          <w:noProof/>
        </w:rPr>
        <w:t xml:space="preserve"> </w:t>
      </w:r>
      <w:bookmarkStart w:id="2" w:name="_Hlk51679360"/>
      <w:bookmarkEnd w:id="2"/>
    </w:p>
    <w:p w14:paraId="77C23C0B" w14:textId="77777777" w:rsidR="00D41967" w:rsidRDefault="00D41967" w:rsidP="00D41967">
      <w:pPr>
        <w:keepNext/>
        <w:keepLines/>
        <w:spacing w:after="0"/>
        <w:ind w:left="357"/>
        <w:rPr>
          <w:rFonts w:ascii="Arial Narrow" w:hAnsi="Arial Narrow"/>
          <w:b/>
          <w:bCs/>
        </w:rPr>
      </w:pPr>
    </w:p>
    <w:p w14:paraId="71866DA0" w14:textId="77777777" w:rsidR="00D41967" w:rsidRDefault="00D41967" w:rsidP="00D41967">
      <w:pPr>
        <w:keepNext/>
        <w:keepLines/>
        <w:spacing w:after="0"/>
        <w:ind w:left="357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Форма обратной связи участника</w:t>
      </w:r>
    </w:p>
    <w:p w14:paraId="4D28883D" w14:textId="77777777" w:rsidR="00D41967" w:rsidRDefault="00D41967" w:rsidP="00D41967">
      <w:pPr>
        <w:pStyle w:val="Header"/>
        <w:ind w:left="0" w:firstLine="0"/>
      </w:pPr>
      <w:r>
        <w:rPr>
          <w:rFonts w:ascii="Arial Narrow" w:hAnsi="Arial Narrow"/>
          <w:b/>
          <w:bCs/>
        </w:rPr>
        <w:t>23 июля 2020</w:t>
      </w:r>
      <w:bookmarkEnd w:id="0"/>
      <w:r>
        <w:rPr>
          <w:rFonts w:ascii="Arial Narrow" w:hAnsi="Arial Narrow"/>
          <w:b/>
          <w:bCs/>
        </w:rPr>
        <w:t xml:space="preserve"> г.</w:t>
      </w:r>
    </w:p>
    <w:p w14:paraId="49B13542" w14:textId="55083A56" w:rsidR="00FD2DA8" w:rsidRDefault="00126DE9" w:rsidP="00D41967"/>
    <w:p w14:paraId="6B043FA6" w14:textId="77777777" w:rsidR="00D41967" w:rsidRPr="00C73C85" w:rsidRDefault="00D41967" w:rsidP="00D41967">
      <w:pPr>
        <w:pStyle w:val="Heading1"/>
        <w:ind w:left="0" w:firstLine="360"/>
        <w:jc w:val="center"/>
        <w:rPr>
          <w:sz w:val="22"/>
        </w:rPr>
      </w:pPr>
      <w:bookmarkStart w:id="3" w:name="_Toc497407504"/>
      <w:r>
        <w:rPr>
          <w:caps w:val="0"/>
          <w:sz w:val="22"/>
        </w:rPr>
        <w:t>ОБЗОР ОСУЩЕСТВЛЯЕМЫХ В СТРАНЕ МЕР (ООМ) В СВЯЗИ С COVID-19 – ФОРМА ОБРАТНОЙ СВЯЗИ ДЛЯ УЧАСТНИКА</w:t>
      </w:r>
      <w:bookmarkEnd w:id="3"/>
    </w:p>
    <w:p w14:paraId="1D0AC1A3" w14:textId="77777777" w:rsidR="00D41967" w:rsidRPr="00C73C85" w:rsidRDefault="00D41967" w:rsidP="00D419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b/>
          <w:bCs/>
        </w:rPr>
        <w:t xml:space="preserve">Оцените по шкале от 1 (полностью не согласен) до 5 (полностью согласен), до какой степени Вы согласны с тем, что Обзор осуществляемых мер (ООМ) достиг следующих целей?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3"/>
        <w:gridCol w:w="1090"/>
        <w:gridCol w:w="1003"/>
        <w:gridCol w:w="1003"/>
        <w:gridCol w:w="1003"/>
        <w:gridCol w:w="1090"/>
      </w:tblGrid>
      <w:tr w:rsidR="00D41967" w:rsidRPr="00C73C85" w14:paraId="42CBD22C" w14:textId="77777777" w:rsidTr="000E567E">
        <w:trPr>
          <w:trHeight w:val="435"/>
        </w:trPr>
        <w:tc>
          <w:tcPr>
            <w:tcW w:w="4297" w:type="dxa"/>
            <w:vMerge w:val="restart"/>
            <w:shd w:val="clear" w:color="auto" w:fill="8496B0" w:themeFill="text2" w:themeFillTint="99"/>
            <w:vAlign w:val="center"/>
          </w:tcPr>
          <w:p w14:paraId="40B34748" w14:textId="77777777" w:rsidR="00D41967" w:rsidRPr="00364458" w:rsidRDefault="00D41967" w:rsidP="000E567E">
            <w:pPr>
              <w:spacing w:after="0"/>
              <w:ind w:left="357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38C2706B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165F9BDB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6CEAD202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07879270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770981F7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</w:tr>
      <w:tr w:rsidR="00D41967" w:rsidRPr="00C73C85" w14:paraId="33F920AC" w14:textId="77777777" w:rsidTr="000E567E">
        <w:trPr>
          <w:trHeight w:val="435"/>
        </w:trPr>
        <w:tc>
          <w:tcPr>
            <w:tcW w:w="4297" w:type="dxa"/>
            <w:vMerge/>
            <w:shd w:val="clear" w:color="auto" w:fill="8496B0" w:themeFill="text2" w:themeFillTint="99"/>
            <w:vAlign w:val="center"/>
          </w:tcPr>
          <w:p w14:paraId="204ABC20" w14:textId="77777777" w:rsidR="00D41967" w:rsidRPr="00364458" w:rsidRDefault="00D41967" w:rsidP="000E567E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6E1FDECE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Полностью не согласен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57B3741A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1A79FF9C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554FC84E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70C440DC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Полностью согласен</w:t>
            </w:r>
          </w:p>
        </w:tc>
      </w:tr>
      <w:tr w:rsidR="00D41967" w:rsidRPr="00C73C85" w14:paraId="72F46A25" w14:textId="77777777" w:rsidTr="000E567E">
        <w:tc>
          <w:tcPr>
            <w:tcW w:w="4297" w:type="dxa"/>
          </w:tcPr>
          <w:p w14:paraId="77673DEC" w14:textId="77777777" w:rsidR="00D41967" w:rsidRPr="00C73C85" w:rsidRDefault="00D41967" w:rsidP="000E567E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i. ООМ позволил участникам выявить трудности и пробелы, возникшие в ходе реагирования на вспышку COVID-19.</w:t>
            </w:r>
          </w:p>
        </w:tc>
        <w:tc>
          <w:tcPr>
            <w:tcW w:w="1090" w:type="dxa"/>
          </w:tcPr>
          <w:p w14:paraId="4EBF85F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48318B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4570E7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AD31F6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069B94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3D78B1D9" w14:textId="77777777" w:rsidTr="000E567E">
        <w:tc>
          <w:tcPr>
            <w:tcW w:w="4297" w:type="dxa"/>
            <w:shd w:val="clear" w:color="auto" w:fill="F2F2F2" w:themeFill="background1" w:themeFillShade="F2"/>
          </w:tcPr>
          <w:p w14:paraId="2598F97E" w14:textId="77777777" w:rsidR="00D41967" w:rsidRPr="00C73C85" w:rsidRDefault="00D41967" w:rsidP="000E567E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ii. ООМ позволил участникам поделиться опытом и передовыми методами, наработанными в ходе реагирования на вспышку COVID-19.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78A815C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358B70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D718C4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81FAE1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2265FBC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24BC7491" w14:textId="77777777" w:rsidTr="000E567E">
        <w:tc>
          <w:tcPr>
            <w:tcW w:w="4297" w:type="dxa"/>
          </w:tcPr>
          <w:p w14:paraId="5A4BA048" w14:textId="77777777" w:rsidR="00D41967" w:rsidRPr="00C73C85" w:rsidRDefault="00D41967" w:rsidP="000E567E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iii. ООМ способствовал укреплению междисциплинарного сотрудничества и координации между заинтересованными </w:t>
            </w:r>
            <w:r>
              <w:rPr>
                <w:sz w:val="20"/>
                <w:szCs w:val="20"/>
                <w:u w:val="single"/>
              </w:rPr>
              <w:t>сторонами сектора здравоохранения</w:t>
            </w:r>
            <w:r>
              <w:rPr>
                <w:sz w:val="20"/>
                <w:szCs w:val="20"/>
              </w:rPr>
              <w:t>, участвующими в реагировании на вспышку COVID-19.</w:t>
            </w:r>
          </w:p>
        </w:tc>
        <w:tc>
          <w:tcPr>
            <w:tcW w:w="1090" w:type="dxa"/>
          </w:tcPr>
          <w:p w14:paraId="2250CAD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081738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13A572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62DCA08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5AC797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20D9C702" w14:textId="77777777" w:rsidTr="000E567E">
        <w:tc>
          <w:tcPr>
            <w:tcW w:w="4297" w:type="dxa"/>
            <w:shd w:val="clear" w:color="auto" w:fill="F2F2F2" w:themeFill="background1" w:themeFillShade="F2"/>
          </w:tcPr>
          <w:p w14:paraId="6CD0AA33" w14:textId="77777777" w:rsidR="00D41967" w:rsidRPr="00C73C85" w:rsidRDefault="00D41967" w:rsidP="000E567E">
            <w:pPr>
              <w:spacing w:before="120" w:after="120"/>
              <w:ind w:left="34" w:firstLine="0"/>
              <w:rPr>
                <w:rFonts w:cstheme="minorHAns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ООМ способствовал укреплению межсекторального сотрудничества и координации между </w:t>
            </w:r>
            <w:r>
              <w:rPr>
                <w:sz w:val="20"/>
                <w:szCs w:val="20"/>
                <w:u w:val="single"/>
              </w:rPr>
              <w:t>сектором здравоохранения и другими секторами</w:t>
            </w:r>
            <w:r>
              <w:rPr>
                <w:sz w:val="20"/>
                <w:szCs w:val="20"/>
              </w:rPr>
              <w:t>, участвующими в реагировании на вспышку COVID-19.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1C1E6A5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5E1DF7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546FF52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FBDC8E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ED01C48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586B4971" w14:textId="77777777" w:rsidTr="000E567E">
        <w:tc>
          <w:tcPr>
            <w:tcW w:w="4297" w:type="dxa"/>
          </w:tcPr>
          <w:p w14:paraId="5DB44AD4" w14:textId="77777777" w:rsidR="00D41967" w:rsidRPr="00C73C85" w:rsidRDefault="00D41967" w:rsidP="000E567E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ООМ позволил участникам предложить действия по улучшению реагирования на продолжающуюся пандемию COVID-19. </w:t>
            </w:r>
          </w:p>
        </w:tc>
        <w:tc>
          <w:tcPr>
            <w:tcW w:w="1090" w:type="dxa"/>
          </w:tcPr>
          <w:p w14:paraId="68A77C3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C54EB3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0D1C29A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A236B6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BDB557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</w:tbl>
    <w:p w14:paraId="26ED5456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b/>
          <w:bCs/>
        </w:rPr>
      </w:pPr>
    </w:p>
    <w:p w14:paraId="79C92A60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</w:rPr>
      </w:pPr>
    </w:p>
    <w:p w14:paraId="356B9B7D" w14:textId="77777777" w:rsidR="00D41967" w:rsidRDefault="00D41967" w:rsidP="00D419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  <w:r>
        <w:rPr>
          <w:b/>
          <w:bCs/>
        </w:rPr>
        <w:lastRenderedPageBreak/>
        <w:t>Оцените по шкале от 1 (очень неэффективна) до 5 (очень эффективна), насколько эффективна была методология ООМ в достижении следующих целей: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D41967" w:rsidRPr="00C73C85" w14:paraId="3235DCC8" w14:textId="77777777" w:rsidTr="000E567E">
        <w:trPr>
          <w:trHeight w:val="465"/>
        </w:trPr>
        <w:tc>
          <w:tcPr>
            <w:tcW w:w="4297" w:type="dxa"/>
            <w:vMerge w:val="restart"/>
            <w:shd w:val="clear" w:color="auto" w:fill="8496B0" w:themeFill="text2" w:themeFillTint="99"/>
            <w:vAlign w:val="center"/>
          </w:tcPr>
          <w:p w14:paraId="7C38D290" w14:textId="77777777" w:rsidR="00D41967" w:rsidRPr="00364458" w:rsidRDefault="00D41967" w:rsidP="000E567E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2AF2DB72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1D96514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C0780BD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6E2AFA5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17936BD" w14:textId="77777777" w:rsidR="00D41967" w:rsidRPr="00364458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</w:tr>
      <w:tr w:rsidR="00D41967" w:rsidRPr="00C73C85" w14:paraId="5CC81B37" w14:textId="77777777" w:rsidTr="000E567E">
        <w:trPr>
          <w:trHeight w:val="465"/>
        </w:trPr>
        <w:tc>
          <w:tcPr>
            <w:tcW w:w="4297" w:type="dxa"/>
            <w:vMerge/>
            <w:shd w:val="clear" w:color="auto" w:fill="8496B0" w:themeFill="text2" w:themeFillTint="99"/>
            <w:vAlign w:val="center"/>
          </w:tcPr>
          <w:p w14:paraId="5763C29D" w14:textId="77777777" w:rsidR="00D41967" w:rsidRPr="00364458" w:rsidRDefault="00D41967" w:rsidP="000E567E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92DF8B3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Очень неэффективна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63AAA193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405673C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7E5632AC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4BE2F46F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Очень эффективна</w:t>
            </w:r>
          </w:p>
        </w:tc>
      </w:tr>
      <w:tr w:rsidR="00D41967" w:rsidRPr="00C73C85" w14:paraId="2D3D31EE" w14:textId="77777777" w:rsidTr="000E567E">
        <w:tc>
          <w:tcPr>
            <w:tcW w:w="4297" w:type="dxa"/>
            <w:vAlign w:val="center"/>
          </w:tcPr>
          <w:p w14:paraId="03C90578" w14:textId="77777777" w:rsidR="00D41967" w:rsidRPr="00C73C85" w:rsidRDefault="00D41967" w:rsidP="000E567E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i. Презентации по методологии и процессу ООМ были понятными и полезными.</w:t>
            </w:r>
          </w:p>
        </w:tc>
        <w:tc>
          <w:tcPr>
            <w:tcW w:w="1090" w:type="dxa"/>
            <w:vAlign w:val="center"/>
          </w:tcPr>
          <w:p w14:paraId="51E3831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027FF0A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96FF0A2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66F541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7F8C22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70AC14C5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1FB1302F" w14:textId="77777777" w:rsidR="00D41967" w:rsidRPr="00C73C85" w:rsidRDefault="00D41967" w:rsidP="000E567E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ii.</w:t>
            </w:r>
            <w:r>
              <w:rPr>
                <w:b/>
                <w:sz w:val="20"/>
                <w:szCs w:val="20"/>
              </w:rPr>
              <w:t xml:space="preserve"> Вводная сессия, </w:t>
            </w:r>
            <w:r>
              <w:rPr>
                <w:bCs/>
                <w:sz w:val="20"/>
                <w:szCs w:val="20"/>
              </w:rPr>
              <w:t xml:space="preserve">посвященная Страновому плану реагирования на COVID-19 </w:t>
            </w:r>
            <w:r>
              <w:rPr>
                <w:sz w:val="20"/>
                <w:szCs w:val="20"/>
              </w:rPr>
              <w:t>и фактическому графику ответных мер была полезной и эффективной.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B9241C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4F367A8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8DC808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E3CB05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945AA8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72EC7E6D" w14:textId="77777777" w:rsidTr="000E567E">
        <w:tc>
          <w:tcPr>
            <w:tcW w:w="4297" w:type="dxa"/>
            <w:vAlign w:val="center"/>
          </w:tcPr>
          <w:p w14:paraId="14A5C2F4" w14:textId="77777777" w:rsidR="00D41967" w:rsidRPr="00C73C85" w:rsidRDefault="00D41967" w:rsidP="000E567E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iii.</w:t>
            </w:r>
            <w:r>
              <w:rPr>
                <w:b/>
                <w:sz w:val="20"/>
                <w:szCs w:val="20"/>
              </w:rPr>
              <w:t xml:space="preserve"> Сессия 1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(Что сработало хорошо? Что сработало хуже? Почему?) была эффективной.</w:t>
            </w:r>
          </w:p>
        </w:tc>
        <w:tc>
          <w:tcPr>
            <w:tcW w:w="1090" w:type="dxa"/>
            <w:vAlign w:val="center"/>
          </w:tcPr>
          <w:p w14:paraId="3634C802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1E9C58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04A920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7CFBCF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790A3E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74D0CC31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5BB0D90" w14:textId="77777777" w:rsidR="00D41967" w:rsidRPr="00C73C85" w:rsidRDefault="00D41967" w:rsidP="000E567E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iv.</w:t>
            </w:r>
            <w:r>
              <w:rPr>
                <w:b/>
                <w:bCs/>
                <w:sz w:val="20"/>
                <w:szCs w:val="20"/>
              </w:rPr>
              <w:t xml:space="preserve"> Сессия 2 </w:t>
            </w:r>
            <w:r>
              <w:rPr>
                <w:sz w:val="20"/>
                <w:szCs w:val="20"/>
              </w:rPr>
              <w:t>(Что мы можем сделать для дальнейшего улучшения?) была эффективной.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0431C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FF7028D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229B1D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985E0C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45CBD2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027CCB24" w14:textId="77777777" w:rsidTr="000E567E">
        <w:tc>
          <w:tcPr>
            <w:tcW w:w="4297" w:type="dxa"/>
            <w:vAlign w:val="center"/>
          </w:tcPr>
          <w:p w14:paraId="093663E6" w14:textId="77777777" w:rsidR="00D41967" w:rsidRPr="00C73C85" w:rsidRDefault="00D41967" w:rsidP="000E567E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v.</w:t>
            </w:r>
            <w:r>
              <w:rPr>
                <w:b/>
                <w:bCs/>
                <w:sz w:val="20"/>
                <w:szCs w:val="20"/>
              </w:rPr>
              <w:t xml:space="preserve"> Сессия 3 </w:t>
            </w:r>
            <w:r>
              <w:rPr>
                <w:sz w:val="20"/>
                <w:szCs w:val="20"/>
              </w:rPr>
              <w:t>(Дальнейшие шаги) была эффективной.</w:t>
            </w:r>
          </w:p>
        </w:tc>
        <w:tc>
          <w:tcPr>
            <w:tcW w:w="1090" w:type="dxa"/>
            <w:vAlign w:val="center"/>
          </w:tcPr>
          <w:p w14:paraId="06A317D8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9D6702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299EC0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6008A2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DC1E50C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06B29D53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0889C606" w14:textId="77777777" w:rsidR="00D41967" w:rsidRPr="00C73C85" w:rsidRDefault="00D41967" w:rsidP="000E567E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vi. Было ли адекватным количество участников?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87E928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AC7EDF2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002E4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8FB1A7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3314D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05BDFE08" w14:textId="77777777" w:rsidTr="000E567E">
        <w:trPr>
          <w:trHeight w:val="457"/>
        </w:trPr>
        <w:tc>
          <w:tcPr>
            <w:tcW w:w="4297" w:type="dxa"/>
            <w:vAlign w:val="center"/>
          </w:tcPr>
          <w:p w14:paraId="0D4A3540" w14:textId="77777777" w:rsidR="00D41967" w:rsidRDefault="00D41967" w:rsidP="000E567E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vii. Соответствовали ли профили участников рассмотренным элементам/функциям ответных мер?</w:t>
            </w:r>
          </w:p>
        </w:tc>
        <w:tc>
          <w:tcPr>
            <w:tcW w:w="1090" w:type="dxa"/>
            <w:vAlign w:val="center"/>
          </w:tcPr>
          <w:p w14:paraId="72E97F4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2C505B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B78EA1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8B8449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02BA74C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051A11E9" w14:textId="77777777" w:rsidTr="000E567E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64C73034" w14:textId="77777777" w:rsidR="00D41967" w:rsidRPr="00C73C85" w:rsidRDefault="00D41967" w:rsidP="000E567E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viii. Будете ли Вы использовать данную методологию ООМ для других чрезвычайных ситуаций в области общественного здравоохранения в Вашей стране?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9116AD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11FD83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DB7A3D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15E08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753636C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2EC37012" w14:textId="77777777" w:rsidTr="000E567E">
        <w:trPr>
          <w:trHeight w:val="441"/>
        </w:trPr>
        <w:tc>
          <w:tcPr>
            <w:tcW w:w="4297" w:type="dxa"/>
            <w:vAlign w:val="center"/>
          </w:tcPr>
          <w:p w14:paraId="542DCBCB" w14:textId="77777777" w:rsidR="00D41967" w:rsidRPr="00C73C85" w:rsidRDefault="00D41967" w:rsidP="000E567E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ix. В целом, как вы оцениваете эффективность методологии ООМ с точки зрения достижения целей и результатов?</w:t>
            </w:r>
          </w:p>
        </w:tc>
        <w:tc>
          <w:tcPr>
            <w:tcW w:w="1090" w:type="dxa"/>
            <w:vAlign w:val="center"/>
          </w:tcPr>
          <w:p w14:paraId="7BF014C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459A43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DFE3D2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D7DEE1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322F2A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1AAF2AFF" w14:textId="77777777" w:rsidR="00D41967" w:rsidRPr="00300A19" w:rsidRDefault="00D41967" w:rsidP="00D41967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</w:rPr>
      </w:pPr>
    </w:p>
    <w:p w14:paraId="4D1144EA" w14:textId="77777777" w:rsidR="00D41967" w:rsidRPr="00295A5E" w:rsidRDefault="00D41967" w:rsidP="00D419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b/>
          <w:bCs/>
        </w:rPr>
        <w:t>Оцените по шкале от 1 (маловероятно) до 5 (очень вероятно), в какой степени, по Вашему мнению, результаты ООМ могут способствовать следующему: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89"/>
        <w:gridCol w:w="1382"/>
        <w:gridCol w:w="968"/>
        <w:gridCol w:w="968"/>
        <w:gridCol w:w="968"/>
        <w:gridCol w:w="1067"/>
      </w:tblGrid>
      <w:tr w:rsidR="00D41967" w:rsidRPr="00C73C85" w14:paraId="39BA5455" w14:textId="77777777" w:rsidTr="000E567E">
        <w:trPr>
          <w:trHeight w:val="469"/>
        </w:trPr>
        <w:tc>
          <w:tcPr>
            <w:tcW w:w="4297" w:type="dxa"/>
            <w:vMerge w:val="restart"/>
            <w:shd w:val="clear" w:color="auto" w:fill="8496B0" w:themeFill="text2" w:themeFillTint="99"/>
            <w:vAlign w:val="center"/>
          </w:tcPr>
          <w:p w14:paraId="2A8D9B67" w14:textId="77777777" w:rsidR="00D41967" w:rsidRPr="001F31B3" w:rsidRDefault="00D41967" w:rsidP="000E567E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158F8275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3D8C7348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02F7483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79599E2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13D5A34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</w:tr>
      <w:tr w:rsidR="00D41967" w:rsidRPr="00C73C85" w14:paraId="05876236" w14:textId="77777777" w:rsidTr="000E567E">
        <w:trPr>
          <w:trHeight w:val="469"/>
        </w:trPr>
        <w:tc>
          <w:tcPr>
            <w:tcW w:w="4297" w:type="dxa"/>
            <w:vMerge/>
            <w:shd w:val="clear" w:color="auto" w:fill="8496B0" w:themeFill="text2" w:themeFillTint="99"/>
            <w:vAlign w:val="center"/>
          </w:tcPr>
          <w:p w14:paraId="3C4219BF" w14:textId="77777777" w:rsidR="00D41967" w:rsidRPr="001F31B3" w:rsidRDefault="00D41967" w:rsidP="000E567E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4EE27832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Маловероятно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6129FEC3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31F6E8F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07E13720" w14:textId="77777777" w:rsidR="00D41967" w:rsidRPr="001F31B3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660C6B90" w14:textId="77777777" w:rsidR="00D41967" w:rsidRPr="00176CAD" w:rsidRDefault="00D41967" w:rsidP="000E567E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Очень вероятно</w:t>
            </w:r>
          </w:p>
        </w:tc>
      </w:tr>
      <w:tr w:rsidR="00D41967" w:rsidRPr="00C73C85" w14:paraId="48D9AA33" w14:textId="77777777" w:rsidTr="000E567E">
        <w:trPr>
          <w:trHeight w:val="268"/>
        </w:trPr>
        <w:tc>
          <w:tcPr>
            <w:tcW w:w="4297" w:type="dxa"/>
            <w:vAlign w:val="center"/>
          </w:tcPr>
          <w:p w14:paraId="35CF5E80" w14:textId="77777777" w:rsidR="00D41967" w:rsidRPr="00C73C85" w:rsidRDefault="00D41967" w:rsidP="000E567E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F0055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Своевременное устранение наиболее серьезных пробелов в ответных мерах на вспышку COVID-19.</w:t>
            </w:r>
          </w:p>
        </w:tc>
        <w:tc>
          <w:tcPr>
            <w:tcW w:w="1090" w:type="dxa"/>
            <w:vAlign w:val="center"/>
          </w:tcPr>
          <w:p w14:paraId="6F6926C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013E5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AC1634D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80B56B1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609965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184C3E18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61634682" w14:textId="77777777" w:rsidR="00D41967" w:rsidRPr="00C73C85" w:rsidRDefault="00D41967" w:rsidP="000E567E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ii. Устранение пробелов в координации и сотрудничестве.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894DD3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1F767B7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529E1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B86A9B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829025B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4C0840A2" w14:textId="77777777" w:rsidTr="000E567E">
        <w:tc>
          <w:tcPr>
            <w:tcW w:w="4297" w:type="dxa"/>
            <w:vAlign w:val="center"/>
          </w:tcPr>
          <w:p w14:paraId="3FF6DAD0" w14:textId="77777777" w:rsidR="00D41967" w:rsidRPr="00C73C85" w:rsidRDefault="00D41967" w:rsidP="000E567E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iii. Выявление, воспроизведение и поддержание плодотворных методов.</w:t>
            </w:r>
          </w:p>
        </w:tc>
        <w:tc>
          <w:tcPr>
            <w:tcW w:w="1090" w:type="dxa"/>
            <w:vAlign w:val="center"/>
          </w:tcPr>
          <w:p w14:paraId="7C352AF6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EBE118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CB46DE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E8C6F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D2553AF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2923EDC4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3A45B98" w14:textId="77777777" w:rsidR="00D41967" w:rsidRPr="00C73C85" w:rsidRDefault="00D41967" w:rsidP="000E567E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iv. Предоставление людям возможности лучше осознать трудности реагирования на чрезвычайную ситуацию.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5AC0C5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A2046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190D90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CE214E4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8484FA3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41967" w:rsidRPr="00C73C85" w14:paraId="03033B2C" w14:textId="77777777" w:rsidTr="000E567E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626551F7" w14:textId="77777777" w:rsidR="00D41967" w:rsidRDefault="00D41967" w:rsidP="000E567E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v. Освещение лучших методов или новых возможностей, разработанных в стране в ходе реагирования на вспышку COVID-19.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40661CC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3E2AC9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A051D9E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14DDF50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37CBA49" w14:textId="77777777" w:rsidR="00D41967" w:rsidRPr="00C73C85" w:rsidRDefault="00D41967" w:rsidP="000E567E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2E01ABE3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14:paraId="5F63B4CA" w14:textId="0DA2206B" w:rsidR="00D41967" w:rsidRPr="00C73C85" w:rsidRDefault="00D41967" w:rsidP="0058440B">
      <w:pPr>
        <w:spacing w:after="200"/>
        <w:ind w:left="0" w:firstLine="0"/>
        <w:jc w:val="left"/>
        <w:rPr>
          <w:rFonts w:cstheme="minorHAnsi"/>
        </w:rPr>
      </w:pPr>
    </w:p>
    <w:p w14:paraId="0F1B98C4" w14:textId="77777777" w:rsidR="00D41967" w:rsidRPr="00C73C85" w:rsidRDefault="00D41967" w:rsidP="00D419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</w:rPr>
      </w:pPr>
      <w:r>
        <w:rPr>
          <w:b/>
          <w:bCs/>
        </w:rPr>
        <w:t xml:space="preserve">Другие комментарии/предложения по методологии ООМ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D41967" w:rsidRPr="00C73C85" w14:paraId="0A18DC10" w14:textId="77777777" w:rsidTr="000E567E">
        <w:trPr>
          <w:trHeight w:val="2842"/>
        </w:trPr>
        <w:tc>
          <w:tcPr>
            <w:tcW w:w="9810" w:type="dxa"/>
          </w:tcPr>
          <w:p w14:paraId="30C05E3D" w14:textId="77777777" w:rsidR="00D41967" w:rsidRPr="00C73C85" w:rsidRDefault="00D41967" w:rsidP="000E567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</w:p>
          <w:p w14:paraId="5EEC0521" w14:textId="77777777" w:rsidR="00D41967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F8D9AF5" w14:textId="77777777" w:rsidR="00D41967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67E65EC" w14:textId="77777777" w:rsidR="00D41967" w:rsidRPr="00C73C85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76BF16AB" w14:textId="77777777" w:rsidR="00D41967" w:rsidRPr="00C73C85" w:rsidRDefault="00D41967" w:rsidP="00D41967">
      <w:pPr>
        <w:spacing w:after="0" w:line="240" w:lineRule="auto"/>
        <w:ind w:right="936"/>
        <w:rPr>
          <w:rFonts w:cstheme="minorHAnsi"/>
          <w:b/>
          <w:bCs/>
          <w:i/>
          <w:iCs/>
          <w:color w:val="4472C4" w:themeColor="accent1"/>
        </w:rPr>
      </w:pPr>
    </w:p>
    <w:p w14:paraId="1BD59B8E" w14:textId="77777777" w:rsidR="00D41967" w:rsidRPr="00F15B9B" w:rsidRDefault="00D41967" w:rsidP="00D419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b/>
          <w:bCs/>
        </w:rPr>
        <w:t>Другие комментарии по результатам ООМ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D41967" w:rsidRPr="00C73C85" w14:paraId="24D552D4" w14:textId="77777777" w:rsidTr="000E567E">
        <w:trPr>
          <w:trHeight w:val="2048"/>
        </w:trPr>
        <w:tc>
          <w:tcPr>
            <w:tcW w:w="9781" w:type="dxa"/>
          </w:tcPr>
          <w:p w14:paraId="6CBD4CC2" w14:textId="77777777" w:rsidR="00D41967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53694D4" w14:textId="77777777" w:rsidR="00D41967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09F867A7" w14:textId="77777777" w:rsidR="00D41967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9AD34F5" w14:textId="77777777" w:rsidR="00D41967" w:rsidRPr="00C73C85" w:rsidRDefault="00D41967" w:rsidP="000E567E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26D74EDB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</w:p>
    <w:p w14:paraId="2CF8F81C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</w:rPr>
      </w:pPr>
    </w:p>
    <w:p w14:paraId="665307C3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</w:rPr>
      </w:pPr>
    </w:p>
    <w:p w14:paraId="1A5DA985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</w:rPr>
      </w:pPr>
    </w:p>
    <w:p w14:paraId="163D1974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</w:rPr>
      </w:pPr>
      <w:r>
        <w:rPr>
          <w:b/>
        </w:rPr>
        <w:t xml:space="preserve">СПАСИБО ЗА УЧАСТИЕ В ОБЗОРЕ ОСУЩЕСТВЛЯЕМЫХ МЕР (ООМ)! </w:t>
      </w:r>
    </w:p>
    <w:p w14:paraId="41062B37" w14:textId="77777777" w:rsidR="00D41967" w:rsidRDefault="00D41967" w:rsidP="00D41967">
      <w:pPr>
        <w:spacing w:after="120" w:line="240" w:lineRule="auto"/>
        <w:jc w:val="left"/>
      </w:pPr>
    </w:p>
    <w:p w14:paraId="24B4C00A" w14:textId="77777777" w:rsidR="00D41967" w:rsidRDefault="00D41967" w:rsidP="00D41967">
      <w:pPr>
        <w:spacing w:after="120" w:line="240" w:lineRule="auto"/>
        <w:jc w:val="left"/>
      </w:pPr>
    </w:p>
    <w:tbl>
      <w:tblPr>
        <w:tblStyle w:val="TableGrid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D41967" w:rsidRPr="004363CC" w14:paraId="6CC992E9" w14:textId="77777777" w:rsidTr="000E567E">
        <w:tc>
          <w:tcPr>
            <w:tcW w:w="10081" w:type="dxa"/>
          </w:tcPr>
          <w:p w14:paraId="4537F80E" w14:textId="77777777" w:rsidR="00D41967" w:rsidRDefault="00D41967" w:rsidP="000E567E">
            <w:pPr>
              <w:tabs>
                <w:tab w:val="left" w:pos="2730"/>
              </w:tabs>
              <w:ind w:left="0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Originally</w:t>
            </w:r>
            <w:r w:rsidRPr="00E608F0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issued in English by the World Health Organization HQ in Geneva, under the title </w:t>
            </w:r>
            <w:r w:rsidRPr="004363CC">
              <w:rPr>
                <w:rFonts w:cs="Times New Roman"/>
                <w:i/>
                <w:lang w:val="en-US"/>
              </w:rPr>
              <w:t>Country COVID-19 intra-action review (‎‎‎‎‎‎‎</w:t>
            </w:r>
            <w:proofErr w:type="gramStart"/>
            <w:r w:rsidRPr="004363CC">
              <w:rPr>
                <w:rFonts w:cs="Times New Roman"/>
                <w:i/>
                <w:lang w:val="en-US"/>
              </w:rPr>
              <w:t>IAR)‎‎</w:t>
            </w:r>
            <w:proofErr w:type="gramEnd"/>
            <w:r w:rsidRPr="004363CC">
              <w:rPr>
                <w:rFonts w:cs="Times New Roman"/>
                <w:i/>
                <w:lang w:val="en-US"/>
              </w:rPr>
              <w:t>‎‎‎‎‎: participant feedback form, 23 July 2020.</w:t>
            </w:r>
            <w:r w:rsidRPr="004363CC">
              <w:rPr>
                <w:rFonts w:cs="Times New Roman"/>
                <w:lang w:val="en-US"/>
              </w:rPr>
              <w:t> </w:t>
            </w:r>
          </w:p>
          <w:p w14:paraId="0F340250" w14:textId="77777777" w:rsidR="00D41967" w:rsidRPr="004363CC" w:rsidRDefault="00D41967" w:rsidP="000E567E">
            <w:pPr>
              <w:tabs>
                <w:tab w:val="left" w:pos="2730"/>
              </w:tabs>
              <w:ind w:left="0" w:firstLine="0"/>
              <w:rPr>
                <w:rFonts w:cs="Times New Roman"/>
                <w:lang w:val="en-US"/>
              </w:rPr>
            </w:pPr>
            <w:r w:rsidRPr="004363CC">
              <w:rPr>
                <w:rFonts w:cs="Times New Roman"/>
                <w:lang w:val="en-US"/>
              </w:rPr>
              <w:t>WHO/2019-nCoV/</w:t>
            </w:r>
            <w:proofErr w:type="spellStart"/>
            <w:r w:rsidRPr="004363CC">
              <w:rPr>
                <w:rFonts w:cs="Times New Roman"/>
                <w:lang w:val="en-US"/>
              </w:rPr>
              <w:t>Country_IAR</w:t>
            </w:r>
            <w:proofErr w:type="spellEnd"/>
            <w:r w:rsidRPr="004363CC">
              <w:rPr>
                <w:rFonts w:cs="Times New Roman"/>
                <w:lang w:val="en-US"/>
              </w:rPr>
              <w:t xml:space="preserve">/forms/feedback/2020.1 </w:t>
            </w:r>
          </w:p>
          <w:p w14:paraId="594966A4" w14:textId="77777777" w:rsidR="00D41967" w:rsidRDefault="00D41967" w:rsidP="000E567E">
            <w:pPr>
              <w:tabs>
                <w:tab w:val="left" w:pos="2730"/>
              </w:tabs>
              <w:ind w:left="357"/>
              <w:rPr>
                <w:rFonts w:cs="Times New Roman"/>
              </w:rPr>
            </w:pPr>
            <w:r w:rsidRPr="00E608F0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© Всемирная организация здравоохранения, 2020. Некоторые права защищены. Данная работа распространяется на условиях лицензии CC BY-NC-SA 3.0 IGO.</w:t>
            </w:r>
          </w:p>
          <w:p w14:paraId="6FF38887" w14:textId="77777777" w:rsidR="00D41967" w:rsidRPr="004363CC" w:rsidRDefault="00D41967" w:rsidP="000E567E">
            <w:pPr>
              <w:tabs>
                <w:tab w:val="left" w:pos="2730"/>
              </w:tabs>
              <w:ind w:left="0" w:firstLine="0"/>
              <w:rPr>
                <w:rFonts w:cs="Times New Roman"/>
              </w:rPr>
            </w:pPr>
          </w:p>
        </w:tc>
      </w:tr>
    </w:tbl>
    <w:p w14:paraId="0C15D5D4" w14:textId="77777777" w:rsidR="00D41967" w:rsidRPr="004363CC" w:rsidRDefault="00D41967" w:rsidP="00D41967">
      <w:pPr>
        <w:tabs>
          <w:tab w:val="left" w:pos="2730"/>
        </w:tabs>
        <w:ind w:left="714"/>
        <w:rPr>
          <w:rFonts w:cs="Times New Roman"/>
        </w:rPr>
      </w:pPr>
    </w:p>
    <w:p w14:paraId="3CB8F01F" w14:textId="77777777" w:rsidR="00D41967" w:rsidRDefault="00D41967" w:rsidP="00D41967">
      <w:pPr>
        <w:spacing w:after="120" w:line="240" w:lineRule="auto"/>
        <w:rPr>
          <w:rFonts w:cs="Times New Roman"/>
        </w:rPr>
      </w:pPr>
    </w:p>
    <w:p w14:paraId="1DE0A164" w14:textId="77777777" w:rsidR="00D41967" w:rsidRDefault="00D41967" w:rsidP="00D41967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b/>
        </w:rPr>
      </w:pPr>
    </w:p>
    <w:p w14:paraId="381ECA1A" w14:textId="77777777" w:rsidR="00D41967" w:rsidRDefault="00D41967"/>
    <w:sectPr w:rsidR="00D4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BD"/>
    <w:rsid w:val="00126DE9"/>
    <w:rsid w:val="00540EBD"/>
    <w:rsid w:val="0058440B"/>
    <w:rsid w:val="008A6A94"/>
    <w:rsid w:val="00D41967"/>
    <w:rsid w:val="00DA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C83F"/>
  <w15:chartTrackingRefBased/>
  <w15:docId w15:val="{F1144B8C-F1A1-44C3-8821-B52AF7FF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967"/>
    <w:pPr>
      <w:spacing w:after="360" w:line="276" w:lineRule="auto"/>
      <w:ind w:left="1134" w:hanging="357"/>
      <w:jc w:val="both"/>
    </w:pPr>
    <w:rPr>
      <w:rFonts w:eastAsiaTheme="minorEastAsia"/>
      <w:lang w:val="ru-RU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D41967"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D41967"/>
    <w:rPr>
      <w:rFonts w:asciiTheme="majorHAnsi" w:eastAsiaTheme="minorEastAsia" w:hAnsiTheme="majorHAnsi"/>
      <w:b/>
      <w:bCs/>
      <w:caps/>
      <w:color w:val="FFFFFF" w:themeColor="background1"/>
      <w:spacing w:val="15"/>
      <w:sz w:val="28"/>
      <w:shd w:val="clear" w:color="auto" w:fill="44546A" w:themeFill="text2"/>
      <w:lang w:val="ru-RU" w:bidi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D41967"/>
    <w:pPr>
      <w:ind w:left="720"/>
      <w:contextualSpacing/>
    </w:pPr>
  </w:style>
  <w:style w:type="table" w:styleId="TableGrid">
    <w:name w:val="Table Grid"/>
    <w:basedOn w:val="TableNormal"/>
    <w:rsid w:val="00D41967"/>
    <w:pPr>
      <w:spacing w:after="0" w:line="240" w:lineRule="auto"/>
      <w:ind w:left="1134" w:hanging="357"/>
      <w:jc w:val="both"/>
    </w:pPr>
    <w:rPr>
      <w:rFonts w:eastAsiaTheme="minorEastAsia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D41967"/>
    <w:rPr>
      <w:rFonts w:eastAsiaTheme="minorEastAsia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41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967"/>
    <w:rPr>
      <w:rFonts w:eastAsiaTheme="minorEastAsia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67"/>
    <w:rPr>
      <w:rFonts w:ascii="Segoe UI" w:eastAsiaTheme="minorEastAsia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4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67"/>
    <w:rPr>
      <w:rFonts w:eastAsiaTheme="minorEastAs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GATINA</dc:creator>
  <cp:keywords/>
  <dc:description/>
  <cp:lastModifiedBy>LEWANDOWSKA, Anna Maria</cp:lastModifiedBy>
  <cp:revision>2</cp:revision>
  <dcterms:created xsi:type="dcterms:W3CDTF">2020-09-25T10:45:00Z</dcterms:created>
  <dcterms:modified xsi:type="dcterms:W3CDTF">2020-09-25T10:45:00Z</dcterms:modified>
</cp:coreProperties>
</file>