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bidiVisual/>
        <w:tblW w:w="9290" w:type="dxa"/>
        <w:tblLayout w:type="fixed"/>
        <w:tblLook w:val="04A0" w:firstRow="1" w:lastRow="0" w:firstColumn="1" w:lastColumn="0" w:noHBand="0" w:noVBand="1"/>
      </w:tblPr>
      <w:tblGrid>
        <w:gridCol w:w="5602"/>
        <w:gridCol w:w="3688"/>
      </w:tblGrid>
      <w:tr w:rsidR="00EA521B" w14:paraId="2389D1A6" w14:textId="77777777" w:rsidTr="00CC3747">
        <w:tc>
          <w:tcPr>
            <w:tcW w:w="5602" w:type="dxa"/>
            <w:tcBorders>
              <w:top w:val="nil"/>
              <w:left w:val="nil"/>
              <w:bottom w:val="nil"/>
              <w:right w:val="nil"/>
            </w:tcBorders>
          </w:tcPr>
          <w:p w14:paraId="7BFA1FEA" w14:textId="2EAE6124" w:rsidR="00EA521B" w:rsidRPr="006E368B" w:rsidRDefault="006E368B" w:rsidP="009F52C6">
            <w:pPr>
              <w:keepNext/>
              <w:keepLines/>
              <w:bidi/>
              <w:spacing w:after="360"/>
              <w:textDirection w:val="tbRlV"/>
              <w:rPr>
                <w:rFonts w:ascii="Simplified Arabic" w:hAnsi="Simplified Arabic" w:cs="Simplified Arabic" w:hint="default"/>
                <w:b/>
                <w:bCs/>
                <w:sz w:val="28"/>
                <w:szCs w:val="28"/>
                <w:rtl/>
                <w:lang w:val="en-US" w:eastAsia="zh-TW" w:bidi="ar-BH"/>
              </w:rPr>
            </w:pPr>
            <w:bookmarkStart w:id="0" w:name="_GoBack"/>
            <w:bookmarkEnd w:id="0"/>
            <w:r>
              <w:rPr>
                <w:rFonts w:ascii="Simplified Arabic" w:hAnsi="Simplified Arabic" w:cs="Simplified Arabic"/>
                <w:b/>
                <w:bCs/>
                <w:sz w:val="28"/>
                <w:szCs w:val="28"/>
                <w:rtl/>
                <w:lang w:val="en-US" w:bidi="ar-BH"/>
              </w:rPr>
              <w:t>الاستعراض المرحلي لإجراءات مكافحة كوفيد-19 على الصعيد القُطري</w:t>
            </w:r>
          </w:p>
          <w:p w14:paraId="45A73D5B" w14:textId="55702F21" w:rsidR="00EA521B" w:rsidRPr="002C126D" w:rsidRDefault="00EA521B" w:rsidP="00520DF0">
            <w:pPr>
              <w:keepNext/>
              <w:keepLines/>
              <w:bidi/>
              <w:textDirection w:val="tbRlV"/>
              <w:rPr>
                <w:rFonts w:ascii="Simplified Arabic" w:hAnsi="Simplified Arabic" w:cs="Simplified Arabic" w:hint="default"/>
                <w:b/>
                <w:bCs/>
                <w:sz w:val="28"/>
                <w:szCs w:val="28"/>
                <w:lang w:val="ar-SA" w:eastAsia="zh-TW" w:bidi="en-GB"/>
              </w:rPr>
            </w:pPr>
            <w:r w:rsidRPr="002C126D">
              <w:rPr>
                <w:rFonts w:ascii="Simplified Arabic" w:hAnsi="Simplified Arabic" w:cs="Simplified Arabic" w:hint="default"/>
                <w:b/>
                <w:bCs/>
                <w:sz w:val="28"/>
                <w:szCs w:val="28"/>
                <w:rtl/>
              </w:rPr>
              <w:t>نموذج مذكرة مفاهيمية</w:t>
            </w:r>
          </w:p>
          <w:p w14:paraId="3BE9B4E2" w14:textId="4367D63B" w:rsidR="00EA521B" w:rsidRPr="002C126D" w:rsidRDefault="00CC3747" w:rsidP="00520DF0">
            <w:pPr>
              <w:keepNext/>
              <w:keepLines/>
              <w:bidi/>
              <w:textDirection w:val="tbRlV"/>
              <w:rPr>
                <w:rFonts w:ascii="Simplified Arabic" w:hAnsi="Simplified Arabic" w:cs="Simplified Arabic" w:hint="default"/>
                <w:b/>
                <w:bCs/>
                <w:sz w:val="28"/>
                <w:szCs w:val="28"/>
                <w:lang w:val="ar-SA" w:eastAsia="zh-TW" w:bidi="en-GB"/>
              </w:rPr>
            </w:pPr>
            <w:r w:rsidRPr="00CC3747">
              <w:rPr>
                <w:rFonts w:ascii="Simplified Arabic" w:hAnsi="Simplified Arabic" w:cs="Simplified Arabic" w:hint="default"/>
                <w:b/>
                <w:bCs/>
                <w:sz w:val="28"/>
                <w:szCs w:val="28"/>
                <w:rtl/>
              </w:rPr>
              <w:t>23 تموز/يوليو 2020</w:t>
            </w:r>
            <w:r w:rsidRPr="00CC3747">
              <w:rPr>
                <w:rFonts w:hAnsi="Times New Roman" w:cs="Times New Roman"/>
                <w:b/>
                <w:bCs/>
                <w:sz w:val="28"/>
                <w:szCs w:val="28"/>
                <w:rtl/>
              </w:rPr>
              <w:t>‬</w:t>
            </w:r>
          </w:p>
          <w:p w14:paraId="0FCD205D" w14:textId="77777777" w:rsidR="00EA521B" w:rsidRPr="000A302B" w:rsidRDefault="00EA521B" w:rsidP="00520DF0">
            <w:pPr>
              <w:keepNext/>
              <w:keepLines/>
              <w:rPr>
                <w:rFonts w:ascii="Arial Narrow" w:hAnsi="Arial Narrow" w:hint="default"/>
                <w:b/>
                <w:bCs/>
                <w:lang w:val="en-US"/>
              </w:rPr>
            </w:pPr>
          </w:p>
        </w:tc>
        <w:tc>
          <w:tcPr>
            <w:tcW w:w="3688" w:type="dxa"/>
            <w:tcBorders>
              <w:top w:val="nil"/>
              <w:left w:val="nil"/>
              <w:bottom w:val="nil"/>
              <w:right w:val="nil"/>
            </w:tcBorders>
          </w:tcPr>
          <w:p w14:paraId="4B5F5698" w14:textId="4FB48460" w:rsidR="00EA521B" w:rsidRPr="000A302B" w:rsidRDefault="001F4D95" w:rsidP="002C126D">
            <w:pPr>
              <w:keepNext/>
              <w:keepLines/>
              <w:rPr>
                <w:rFonts w:asciiTheme="minorHAnsi" w:hAnsiTheme="minorHAnsi" w:hint="default"/>
                <w:b/>
                <w:lang w:val="en-US"/>
              </w:rPr>
            </w:pPr>
            <w:r>
              <w:rPr>
                <w:rFonts w:asciiTheme="minorHAnsi" w:hAnsiTheme="minorHAnsi" w:hint="default"/>
                <w:b/>
                <w:noProof/>
                <w:lang w:val="en-US"/>
              </w:rPr>
              <w:drawing>
                <wp:inline distT="0" distB="0" distL="0" distR="0" wp14:anchorId="5B473549" wp14:editId="43848FCC">
                  <wp:extent cx="1433416" cy="419100"/>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AR-B-H.jpg"/>
                          <pic:cNvPicPr/>
                        </pic:nvPicPr>
                        <pic:blipFill>
                          <a:blip r:embed="rId8"/>
                          <a:stretch>
                            <a:fillRect/>
                          </a:stretch>
                        </pic:blipFill>
                        <pic:spPr>
                          <a:xfrm>
                            <a:off x="0" y="0"/>
                            <a:ext cx="1443721" cy="422113"/>
                          </a:xfrm>
                          <a:prstGeom prst="rect">
                            <a:avLst/>
                          </a:prstGeom>
                        </pic:spPr>
                      </pic:pic>
                    </a:graphicData>
                  </a:graphic>
                </wp:inline>
              </w:drawing>
            </w:r>
          </w:p>
        </w:tc>
      </w:tr>
    </w:tbl>
    <w:p w14:paraId="726A4A62" w14:textId="4BCCF083" w:rsidR="001C3C92" w:rsidRPr="00B8542A" w:rsidRDefault="001C3C92" w:rsidP="004D29A7">
      <w:pPr>
        <w:keepNext/>
        <w:keepLines/>
        <w:spacing w:after="0" w:line="240" w:lineRule="auto"/>
        <w:jc w:val="center"/>
        <w:rPr>
          <w:rFonts w:asciiTheme="minorHAnsi" w:hAnsiTheme="minorHAnsi" w:cstheme="minorHAnsi" w:hint="default"/>
          <w:lang w:val="en-US"/>
        </w:rPr>
      </w:pPr>
    </w:p>
    <w:p w14:paraId="726A4A63" w14:textId="77777777" w:rsidR="001C3C92" w:rsidRPr="00B8542A" w:rsidRDefault="001C3C92" w:rsidP="00FF3428">
      <w:pPr>
        <w:pStyle w:val="Heading2"/>
        <w:spacing w:before="0"/>
        <w:rPr>
          <w:rFonts w:asciiTheme="minorHAnsi" w:hAnsiTheme="minorHAnsi" w:cstheme="minorHAnsi" w:hint="default"/>
          <w:b w:val="0"/>
          <w:bCs/>
          <w:color w:val="auto"/>
          <w:sz w:val="28"/>
          <w:szCs w:val="28"/>
          <w:lang w:val="en-US"/>
        </w:rPr>
      </w:pPr>
    </w:p>
    <w:p w14:paraId="213E9A5F" w14:textId="32C4ED8E" w:rsidR="00FB372C" w:rsidRPr="002C126D" w:rsidRDefault="005A7391" w:rsidP="002C126D">
      <w:pPr>
        <w:pBdr>
          <w:bottom w:val="single" w:sz="6" w:space="1" w:color="auto"/>
        </w:pBdr>
        <w:bidi/>
        <w:spacing w:after="0"/>
        <w:jc w:val="both"/>
        <w:textDirection w:val="tbRlV"/>
        <w:rPr>
          <w:rFonts w:ascii="Simplified Arabic" w:hAnsi="Simplified Arabic" w:cs="Simplified Arabic" w:hint="default"/>
          <w:i/>
          <w:iCs/>
          <w:color w:val="0070C0"/>
          <w:sz w:val="26"/>
          <w:szCs w:val="26"/>
          <w:rtl/>
        </w:rPr>
      </w:pPr>
      <w:r w:rsidRPr="005311FB">
        <w:rPr>
          <w:rFonts w:ascii="Simplified Arabic" w:hAnsi="Simplified Arabic" w:cs="Simplified Arabic" w:hint="default"/>
          <w:b/>
          <w:bCs/>
          <w:i/>
          <w:iCs/>
          <w:color w:val="0070C0"/>
          <w:sz w:val="26"/>
          <w:szCs w:val="26"/>
          <w:rtl/>
        </w:rPr>
        <w:t xml:space="preserve">المذكرة المفاهيمية </w:t>
      </w:r>
      <w:r w:rsidR="005311FB">
        <w:rPr>
          <w:rFonts w:ascii="Simplified Arabic" w:hAnsi="Simplified Arabic" w:cs="Simplified Arabic"/>
          <w:b/>
          <w:bCs/>
          <w:i/>
          <w:iCs/>
          <w:color w:val="0070C0"/>
          <w:sz w:val="26"/>
          <w:szCs w:val="26"/>
          <w:rtl/>
        </w:rPr>
        <w:t xml:space="preserve">المتعلقة </w:t>
      </w:r>
      <w:r w:rsidR="001F4D95">
        <w:rPr>
          <w:rFonts w:ascii="Simplified Arabic" w:hAnsi="Simplified Arabic" w:cs="Simplified Arabic"/>
          <w:b/>
          <w:bCs/>
          <w:i/>
          <w:iCs/>
          <w:color w:val="0070C0"/>
          <w:sz w:val="26"/>
          <w:szCs w:val="26"/>
          <w:rtl/>
        </w:rPr>
        <w:t>بالاستعراض المرحلي للإجراءات (</w:t>
      </w:r>
      <w:r w:rsidR="001F4D95">
        <w:rPr>
          <w:rFonts w:ascii="Simplified Arabic" w:hAnsi="Simplified Arabic" w:cs="Simplified Arabic" w:hint="default"/>
          <w:b/>
          <w:bCs/>
          <w:i/>
          <w:iCs/>
          <w:color w:val="0070C0"/>
          <w:sz w:val="26"/>
          <w:szCs w:val="26"/>
          <w:lang w:val="en-CA"/>
        </w:rPr>
        <w:t>IAR</w:t>
      </w:r>
      <w:r w:rsidR="001F4D95">
        <w:rPr>
          <w:rFonts w:ascii="Simplified Arabic" w:hAnsi="Simplified Arabic" w:cs="Simplified Arabic"/>
          <w:b/>
          <w:bCs/>
          <w:i/>
          <w:iCs/>
          <w:color w:val="0070C0"/>
          <w:sz w:val="26"/>
          <w:szCs w:val="26"/>
          <w:rtl/>
          <w:lang w:val="en-US" w:bidi="ar-BH"/>
        </w:rPr>
        <w:t xml:space="preserve">) </w:t>
      </w:r>
      <w:r w:rsidR="001A6598">
        <w:rPr>
          <w:rFonts w:ascii="Simplified Arabic" w:hAnsi="Simplified Arabic" w:cs="Simplified Arabic"/>
          <w:b/>
          <w:bCs/>
          <w:i/>
          <w:iCs/>
          <w:color w:val="0070C0"/>
          <w:sz w:val="26"/>
          <w:szCs w:val="26"/>
          <w:rtl/>
          <w:lang w:val="en-US" w:bidi="ar-BH"/>
        </w:rPr>
        <w:t>المتخذة</w:t>
      </w:r>
      <w:r w:rsidR="001F4D95">
        <w:rPr>
          <w:rFonts w:ascii="Simplified Arabic" w:hAnsi="Simplified Arabic" w:cs="Simplified Arabic"/>
          <w:b/>
          <w:bCs/>
          <w:i/>
          <w:iCs/>
          <w:color w:val="0070C0"/>
          <w:sz w:val="26"/>
          <w:szCs w:val="26"/>
          <w:rtl/>
        </w:rPr>
        <w:t xml:space="preserve"> لمكافحة </w:t>
      </w:r>
      <w:r w:rsidRPr="005311FB">
        <w:rPr>
          <w:rFonts w:ascii="Simplified Arabic" w:hAnsi="Simplified Arabic" w:cs="Simplified Arabic" w:hint="default"/>
          <w:b/>
          <w:bCs/>
          <w:i/>
          <w:iCs/>
          <w:color w:val="0070C0"/>
          <w:sz w:val="26"/>
          <w:szCs w:val="26"/>
          <w:rtl/>
        </w:rPr>
        <w:t xml:space="preserve">كوفيد-19 </w:t>
      </w:r>
      <w:r w:rsidR="00626124" w:rsidRPr="005311FB">
        <w:rPr>
          <w:rFonts w:ascii="Simplified Arabic" w:hAnsi="Simplified Arabic" w:cs="Simplified Arabic"/>
          <w:b/>
          <w:bCs/>
          <w:i/>
          <w:iCs/>
          <w:color w:val="0070C0"/>
          <w:sz w:val="26"/>
          <w:szCs w:val="26"/>
          <w:rtl/>
        </w:rPr>
        <w:t xml:space="preserve">على </w:t>
      </w:r>
      <w:r w:rsidR="001F4D95">
        <w:rPr>
          <w:rFonts w:ascii="Simplified Arabic" w:hAnsi="Simplified Arabic" w:cs="Simplified Arabic"/>
          <w:b/>
          <w:bCs/>
          <w:i/>
          <w:iCs/>
          <w:color w:val="0070C0"/>
          <w:sz w:val="26"/>
          <w:szCs w:val="26"/>
          <w:rtl/>
        </w:rPr>
        <w:t>الصعيد القُطري</w:t>
      </w:r>
      <w:r w:rsidR="00626124">
        <w:rPr>
          <w:rFonts w:ascii="Simplified Arabic" w:hAnsi="Simplified Arabic" w:cs="Simplified Arabic"/>
          <w:i/>
          <w:iCs/>
          <w:color w:val="0070C0"/>
          <w:sz w:val="26"/>
          <w:szCs w:val="26"/>
          <w:rtl/>
        </w:rPr>
        <w:t xml:space="preserve"> </w:t>
      </w:r>
      <w:r w:rsidR="001F4D95">
        <w:rPr>
          <w:rFonts w:ascii="Simplified Arabic" w:hAnsi="Simplified Arabic" w:cs="Simplified Arabic"/>
          <w:i/>
          <w:iCs/>
          <w:color w:val="0070C0"/>
          <w:sz w:val="26"/>
          <w:szCs w:val="26"/>
          <w:rtl/>
        </w:rPr>
        <w:t>هي</w:t>
      </w:r>
      <w:r w:rsidRPr="002C126D">
        <w:rPr>
          <w:rFonts w:ascii="Simplified Arabic" w:hAnsi="Simplified Arabic" w:cs="Simplified Arabic" w:hint="default"/>
          <w:i/>
          <w:iCs/>
          <w:color w:val="0070C0"/>
          <w:sz w:val="26"/>
          <w:szCs w:val="26"/>
          <w:rtl/>
        </w:rPr>
        <w:t xml:space="preserve"> وثيقة تعرّف بوضوح المشروع على النحو  </w:t>
      </w:r>
      <w:r w:rsidR="001F4D95">
        <w:rPr>
          <w:rFonts w:ascii="Simplified Arabic" w:hAnsi="Simplified Arabic" w:cs="Simplified Arabic"/>
          <w:i/>
          <w:iCs/>
          <w:color w:val="0070C0"/>
          <w:sz w:val="26"/>
          <w:szCs w:val="26"/>
          <w:rtl/>
        </w:rPr>
        <w:t>الذي اتفقت عليه</w:t>
      </w:r>
      <w:r w:rsidRPr="002C126D">
        <w:rPr>
          <w:rFonts w:ascii="Simplified Arabic" w:hAnsi="Simplified Arabic" w:cs="Simplified Arabic" w:hint="default"/>
          <w:i/>
          <w:iCs/>
          <w:color w:val="0070C0"/>
          <w:sz w:val="26"/>
          <w:szCs w:val="26"/>
          <w:rtl/>
        </w:rPr>
        <w:t xml:space="preserve"> جميع الجهات صاحبة المصلحة.</w:t>
      </w:r>
      <w:r w:rsidRPr="002C126D">
        <w:rPr>
          <w:rFonts w:ascii="Simplified Arabic" w:hAnsi="Simplified Arabic" w:cs="Simplified Arabic" w:hint="default"/>
          <w:color w:val="0070C0"/>
          <w:sz w:val="26"/>
          <w:szCs w:val="26"/>
          <w:rtl/>
        </w:rPr>
        <w:t xml:space="preserve"> </w:t>
      </w:r>
      <w:r w:rsidRPr="002C126D">
        <w:rPr>
          <w:rFonts w:ascii="Simplified Arabic" w:hAnsi="Simplified Arabic" w:cs="Simplified Arabic" w:hint="default"/>
          <w:i/>
          <w:iCs/>
          <w:color w:val="0070C0"/>
          <w:sz w:val="26"/>
          <w:szCs w:val="26"/>
          <w:rtl/>
        </w:rPr>
        <w:t xml:space="preserve">والغرض من هذه المذكرة هو تحديد العناصر الرئيسية </w:t>
      </w:r>
      <w:r w:rsidR="003C0F86">
        <w:rPr>
          <w:rFonts w:ascii="Simplified Arabic" w:hAnsi="Simplified Arabic" w:cs="Simplified Arabic"/>
          <w:i/>
          <w:iCs/>
          <w:color w:val="0070C0"/>
          <w:sz w:val="26"/>
          <w:szCs w:val="26"/>
          <w:rtl/>
        </w:rPr>
        <w:t>ل</w:t>
      </w:r>
      <w:r w:rsidRPr="002C126D">
        <w:rPr>
          <w:rFonts w:ascii="Simplified Arabic" w:hAnsi="Simplified Arabic" w:cs="Simplified Arabic" w:hint="default"/>
          <w:i/>
          <w:iCs/>
          <w:color w:val="0070C0"/>
          <w:sz w:val="26"/>
          <w:szCs w:val="26"/>
          <w:rtl/>
        </w:rPr>
        <w:t xml:space="preserve">لاستعراض </w:t>
      </w:r>
      <w:r w:rsidR="00292A24">
        <w:rPr>
          <w:rFonts w:ascii="Simplified Arabic" w:hAnsi="Simplified Arabic" w:cs="Simplified Arabic"/>
          <w:i/>
          <w:iCs/>
          <w:color w:val="0070C0"/>
          <w:sz w:val="26"/>
          <w:szCs w:val="26"/>
          <w:rtl/>
        </w:rPr>
        <w:t>بغية</w:t>
      </w:r>
      <w:r w:rsidRPr="002C126D">
        <w:rPr>
          <w:rFonts w:ascii="Simplified Arabic" w:hAnsi="Simplified Arabic" w:cs="Simplified Arabic" w:hint="default"/>
          <w:i/>
          <w:iCs/>
          <w:color w:val="0070C0"/>
          <w:sz w:val="26"/>
          <w:szCs w:val="26"/>
          <w:rtl/>
        </w:rPr>
        <w:t xml:space="preserve"> إعداده وإجرائه.</w:t>
      </w:r>
      <w:r w:rsidRPr="002C126D">
        <w:rPr>
          <w:rFonts w:ascii="Simplified Arabic" w:hAnsi="Simplified Arabic" w:cs="Simplified Arabic" w:hint="default"/>
          <w:color w:val="0070C0"/>
          <w:sz w:val="26"/>
          <w:szCs w:val="26"/>
          <w:rtl/>
        </w:rPr>
        <w:t xml:space="preserve"> </w:t>
      </w:r>
      <w:r w:rsidRPr="002C126D">
        <w:rPr>
          <w:rFonts w:ascii="Simplified Arabic" w:hAnsi="Simplified Arabic" w:cs="Simplified Arabic" w:hint="default"/>
          <w:i/>
          <w:iCs/>
          <w:color w:val="0070C0"/>
          <w:sz w:val="26"/>
          <w:szCs w:val="26"/>
          <w:rtl/>
        </w:rPr>
        <w:t xml:space="preserve">وينبغي أن يُحدد نطاق هذا الاستعراض وأهدافه وتاريخه </w:t>
      </w:r>
      <w:r w:rsidR="00292A24">
        <w:rPr>
          <w:rFonts w:ascii="Simplified Arabic" w:hAnsi="Simplified Arabic" w:cs="Simplified Arabic"/>
          <w:i/>
          <w:iCs/>
          <w:color w:val="0070C0"/>
          <w:sz w:val="26"/>
          <w:szCs w:val="26"/>
          <w:rtl/>
        </w:rPr>
        <w:t>بشكل واضح</w:t>
      </w:r>
      <w:r w:rsidRPr="002C126D">
        <w:rPr>
          <w:rFonts w:ascii="Simplified Arabic" w:hAnsi="Simplified Arabic" w:cs="Simplified Arabic" w:hint="default"/>
          <w:i/>
          <w:iCs/>
          <w:color w:val="0070C0"/>
          <w:sz w:val="26"/>
          <w:szCs w:val="26"/>
          <w:rtl/>
        </w:rPr>
        <w:t xml:space="preserve"> في المذكرة المفاهيمية.</w:t>
      </w:r>
      <w:r w:rsidRPr="002C126D">
        <w:rPr>
          <w:rFonts w:ascii="Simplified Arabic" w:hAnsi="Simplified Arabic" w:cs="Simplified Arabic" w:hint="default"/>
          <w:color w:val="0070C0"/>
          <w:sz w:val="26"/>
          <w:szCs w:val="26"/>
          <w:rtl/>
        </w:rPr>
        <w:t xml:space="preserve"> </w:t>
      </w:r>
      <w:r w:rsidRPr="002C126D">
        <w:rPr>
          <w:rFonts w:ascii="Simplified Arabic" w:hAnsi="Simplified Arabic" w:cs="Simplified Arabic" w:hint="default"/>
          <w:i/>
          <w:iCs/>
          <w:color w:val="0070C0"/>
          <w:sz w:val="26"/>
          <w:szCs w:val="26"/>
          <w:rtl/>
        </w:rPr>
        <w:t xml:space="preserve">كما ينبغي أن </w:t>
      </w:r>
      <w:r w:rsidR="001F4D95">
        <w:rPr>
          <w:rFonts w:ascii="Simplified Arabic" w:hAnsi="Simplified Arabic" w:cs="Simplified Arabic"/>
          <w:i/>
          <w:iCs/>
          <w:color w:val="0070C0"/>
          <w:sz w:val="26"/>
          <w:szCs w:val="26"/>
          <w:rtl/>
        </w:rPr>
        <w:t>تقدم</w:t>
      </w:r>
      <w:r w:rsidRPr="002C126D">
        <w:rPr>
          <w:rFonts w:ascii="Simplified Arabic" w:hAnsi="Simplified Arabic" w:cs="Simplified Arabic" w:hint="default"/>
          <w:i/>
          <w:iCs/>
          <w:color w:val="0070C0"/>
          <w:sz w:val="26"/>
          <w:szCs w:val="26"/>
          <w:rtl/>
        </w:rPr>
        <w:t xml:space="preserve"> المذكرة المفاهيمية لمحة عامة عن المشاركين الرئيسيين، والمنهجيات، والميزانية المقترحة، وأن تحدد أدوار ومسؤوليات </w:t>
      </w:r>
      <w:r w:rsidR="00292A24">
        <w:rPr>
          <w:rFonts w:ascii="Simplified Arabic" w:hAnsi="Simplified Arabic" w:cs="Simplified Arabic"/>
          <w:i/>
          <w:iCs/>
          <w:color w:val="0070C0"/>
          <w:sz w:val="26"/>
          <w:szCs w:val="26"/>
          <w:rtl/>
        </w:rPr>
        <w:t xml:space="preserve">أعضاء </w:t>
      </w:r>
      <w:r w:rsidR="007B30DA">
        <w:rPr>
          <w:rFonts w:ascii="Simplified Arabic" w:hAnsi="Simplified Arabic" w:cs="Simplified Arabic"/>
          <w:i/>
          <w:iCs/>
          <w:color w:val="0070C0"/>
          <w:sz w:val="26"/>
          <w:szCs w:val="26"/>
          <w:rtl/>
        </w:rPr>
        <w:t>ال</w:t>
      </w:r>
      <w:r w:rsidRPr="002C126D">
        <w:rPr>
          <w:rFonts w:ascii="Simplified Arabic" w:hAnsi="Simplified Arabic" w:cs="Simplified Arabic" w:hint="default"/>
          <w:i/>
          <w:iCs/>
          <w:color w:val="0070C0"/>
          <w:sz w:val="26"/>
          <w:szCs w:val="26"/>
          <w:rtl/>
        </w:rPr>
        <w:t>فريق</w:t>
      </w:r>
      <w:r w:rsidR="007B30DA">
        <w:rPr>
          <w:rFonts w:ascii="Simplified Arabic" w:hAnsi="Simplified Arabic" w:cs="Simplified Arabic"/>
          <w:i/>
          <w:iCs/>
          <w:color w:val="0070C0"/>
          <w:sz w:val="26"/>
          <w:szCs w:val="26"/>
          <w:rtl/>
        </w:rPr>
        <w:t xml:space="preserve"> المعني با</w:t>
      </w:r>
      <w:r w:rsidRPr="002C126D">
        <w:rPr>
          <w:rFonts w:ascii="Simplified Arabic" w:hAnsi="Simplified Arabic" w:cs="Simplified Arabic" w:hint="default"/>
          <w:i/>
          <w:iCs/>
          <w:color w:val="0070C0"/>
          <w:sz w:val="26"/>
          <w:szCs w:val="26"/>
          <w:rtl/>
        </w:rPr>
        <w:t>لاستعراض.</w:t>
      </w:r>
      <w:r w:rsidRPr="002C126D">
        <w:rPr>
          <w:rFonts w:ascii="Simplified Arabic" w:hAnsi="Simplified Arabic" w:cs="Simplified Arabic" w:hint="default"/>
          <w:color w:val="0070C0"/>
          <w:sz w:val="26"/>
          <w:szCs w:val="26"/>
          <w:rtl/>
        </w:rPr>
        <w:t xml:space="preserve"> </w:t>
      </w:r>
      <w:r w:rsidRPr="002C126D">
        <w:rPr>
          <w:rFonts w:ascii="Simplified Arabic" w:hAnsi="Simplified Arabic" w:cs="Simplified Arabic" w:hint="default"/>
          <w:i/>
          <w:iCs/>
          <w:color w:val="0070C0"/>
          <w:sz w:val="26"/>
          <w:szCs w:val="26"/>
          <w:rtl/>
        </w:rPr>
        <w:t>وتُستخدم المذكرة المفاهيمية كوثيقة مرجعية رئيسية</w:t>
      </w:r>
      <w:r w:rsidR="00292A24">
        <w:rPr>
          <w:rFonts w:ascii="Simplified Arabic" w:hAnsi="Simplified Arabic" w:cs="Simplified Arabic"/>
          <w:i/>
          <w:iCs/>
          <w:color w:val="0070C0"/>
          <w:sz w:val="26"/>
          <w:szCs w:val="26"/>
          <w:rtl/>
        </w:rPr>
        <w:t xml:space="preserve"> يُسترشد بها في </w:t>
      </w:r>
      <w:r w:rsidRPr="002C126D">
        <w:rPr>
          <w:rFonts w:ascii="Simplified Arabic" w:hAnsi="Simplified Arabic" w:cs="Simplified Arabic" w:hint="default"/>
          <w:i/>
          <w:iCs/>
          <w:color w:val="0070C0"/>
          <w:sz w:val="26"/>
          <w:szCs w:val="26"/>
          <w:rtl/>
        </w:rPr>
        <w:t>جميع مراحل المشروع، من مرحلة التخطيط وإعداد المواد إلى مرحلة التقييم.</w:t>
      </w:r>
    </w:p>
    <w:p w14:paraId="04463159" w14:textId="77777777" w:rsidR="002C126D" w:rsidRPr="002C126D" w:rsidRDefault="002C126D" w:rsidP="002C126D">
      <w:pPr>
        <w:pBdr>
          <w:bottom w:val="single" w:sz="6" w:space="1" w:color="auto"/>
        </w:pBdr>
        <w:bidi/>
        <w:spacing w:after="0"/>
        <w:jc w:val="both"/>
        <w:textDirection w:val="tbRlV"/>
        <w:rPr>
          <w:rFonts w:ascii="Simplified Arabic" w:eastAsiaTheme="minorEastAsia" w:hAnsi="Simplified Arabic" w:cs="Simplified Arabic" w:hint="default"/>
          <w:i/>
          <w:iCs/>
          <w:color w:val="365F91" w:themeColor="accent1" w:themeShade="BF"/>
          <w:sz w:val="26"/>
          <w:szCs w:val="26"/>
          <w:lang w:val="ar-SA" w:eastAsia="zh-TW" w:bidi="en-GB"/>
        </w:rPr>
      </w:pPr>
    </w:p>
    <w:p w14:paraId="345A6237" w14:textId="77777777" w:rsidR="002C126D" w:rsidRDefault="002C126D" w:rsidP="002C126D">
      <w:pPr>
        <w:bidi/>
        <w:spacing w:after="160" w:line="259" w:lineRule="auto"/>
        <w:jc w:val="both"/>
        <w:textDirection w:val="tbRlV"/>
        <w:rPr>
          <w:rFonts w:ascii="Simplified Arabic" w:hAnsi="Simplified Arabic" w:cs="Simplified Arabic" w:hint="default"/>
          <w:sz w:val="26"/>
          <w:szCs w:val="26"/>
          <w:rtl/>
        </w:rPr>
      </w:pPr>
    </w:p>
    <w:p w14:paraId="726A4A67" w14:textId="1B31AF62" w:rsidR="00FD6983" w:rsidRPr="003442EE" w:rsidRDefault="00FD6983" w:rsidP="002C126D">
      <w:pPr>
        <w:bidi/>
        <w:spacing w:after="160" w:line="259" w:lineRule="auto"/>
        <w:jc w:val="center"/>
        <w:textDirection w:val="tbRlV"/>
        <w:rPr>
          <w:rFonts w:ascii="Simplified Arabic" w:hAnsi="Simplified Arabic" w:cs="Simplified Arabic" w:hint="default"/>
          <w:sz w:val="32"/>
          <w:szCs w:val="32"/>
          <w:lang w:val="ar-SA" w:eastAsia="zh-TW" w:bidi="en-GB"/>
        </w:rPr>
      </w:pPr>
      <w:r w:rsidRPr="003442EE">
        <w:rPr>
          <w:rFonts w:ascii="Simplified Arabic" w:hAnsi="Simplified Arabic" w:cs="Simplified Arabic" w:hint="default"/>
          <w:sz w:val="32"/>
          <w:szCs w:val="32"/>
          <w:rtl/>
        </w:rPr>
        <w:t xml:space="preserve">العنوان: مذكرة مفاهيمية بشأن </w:t>
      </w:r>
      <w:r w:rsidR="001F4D95">
        <w:rPr>
          <w:rFonts w:ascii="Simplified Arabic" w:hAnsi="Simplified Arabic" w:cs="Simplified Arabic"/>
          <w:sz w:val="32"/>
          <w:szCs w:val="32"/>
          <w:rtl/>
        </w:rPr>
        <w:t xml:space="preserve">الاستعراض المرحلي </w:t>
      </w:r>
      <w:r w:rsidR="001A6598">
        <w:rPr>
          <w:rFonts w:ascii="Simplified Arabic" w:hAnsi="Simplified Arabic" w:cs="Simplified Arabic"/>
          <w:sz w:val="32"/>
          <w:szCs w:val="32"/>
          <w:rtl/>
        </w:rPr>
        <w:t>لإجراءات</w:t>
      </w:r>
      <w:r w:rsidR="001F4D95">
        <w:rPr>
          <w:rFonts w:ascii="Simplified Arabic" w:hAnsi="Simplified Arabic" w:cs="Simplified Arabic"/>
          <w:sz w:val="32"/>
          <w:szCs w:val="32"/>
          <w:rtl/>
        </w:rPr>
        <w:t xml:space="preserve"> مكافحة</w:t>
      </w:r>
      <w:r w:rsidR="003442EE" w:rsidRPr="003442EE">
        <w:rPr>
          <w:rFonts w:ascii="Simplified Arabic" w:hAnsi="Simplified Arabic" w:cs="Simplified Arabic" w:hint="default"/>
          <w:sz w:val="32"/>
          <w:szCs w:val="32"/>
          <w:rtl/>
        </w:rPr>
        <w:t xml:space="preserve"> كوفيد-19</w:t>
      </w:r>
      <w:r w:rsidR="003442EE" w:rsidRPr="003442EE">
        <w:rPr>
          <w:rFonts w:ascii="Simplified Arabic" w:hAnsi="Simplified Arabic" w:cs="Simplified Arabic"/>
          <w:sz w:val="32"/>
          <w:szCs w:val="32"/>
          <w:rtl/>
        </w:rPr>
        <w:t xml:space="preserve"> </w:t>
      </w:r>
      <w:r w:rsidR="003442EE" w:rsidRPr="003442EE">
        <w:rPr>
          <w:rFonts w:ascii="Simplified Arabic" w:hAnsi="Simplified Arabic" w:cs="Simplified Arabic" w:hint="default"/>
          <w:sz w:val="32"/>
          <w:szCs w:val="32"/>
          <w:rtl/>
        </w:rPr>
        <w:t xml:space="preserve">على </w:t>
      </w:r>
      <w:r w:rsidR="001F4D95">
        <w:rPr>
          <w:rFonts w:ascii="Simplified Arabic" w:hAnsi="Simplified Arabic" w:cs="Simplified Arabic"/>
          <w:sz w:val="32"/>
          <w:szCs w:val="32"/>
          <w:rtl/>
        </w:rPr>
        <w:t>الصعيد القُطري</w:t>
      </w:r>
    </w:p>
    <w:p w14:paraId="726A4A68" w14:textId="0783ADC6" w:rsidR="00FD6983" w:rsidRPr="002C126D" w:rsidRDefault="002C126D" w:rsidP="002C126D">
      <w:pPr>
        <w:bidi/>
        <w:spacing w:after="160" w:line="259" w:lineRule="auto"/>
        <w:jc w:val="center"/>
        <w:textDirection w:val="tbRlV"/>
        <w:rPr>
          <w:rFonts w:ascii="Simplified Arabic" w:hAnsi="Simplified Arabic" w:cs="Simplified Arabic" w:hint="default"/>
          <w:sz w:val="32"/>
          <w:szCs w:val="32"/>
          <w:lang w:val="ar-SA" w:eastAsia="zh-TW" w:bidi="en-GB"/>
        </w:rPr>
      </w:pPr>
      <w:r w:rsidRPr="002C126D">
        <w:rPr>
          <w:rFonts w:ascii="Simplified Arabic" w:hAnsi="Simplified Arabic" w:cs="Simplified Arabic" w:hint="default"/>
          <w:sz w:val="32"/>
          <w:szCs w:val="32"/>
          <w:highlight w:val="yellow"/>
          <w:rtl/>
        </w:rPr>
        <w:t>[</w:t>
      </w:r>
      <w:r w:rsidR="00FD6983" w:rsidRPr="002C126D">
        <w:rPr>
          <w:rFonts w:ascii="Simplified Arabic" w:hAnsi="Simplified Arabic" w:cs="Simplified Arabic" w:hint="default"/>
          <w:sz w:val="32"/>
          <w:szCs w:val="32"/>
          <w:highlight w:val="yellow"/>
          <w:rtl/>
        </w:rPr>
        <w:t>البلد</w:t>
      </w:r>
      <w:r w:rsidRPr="002C126D">
        <w:rPr>
          <w:rFonts w:ascii="Simplified Arabic" w:hAnsi="Simplified Arabic" w:cs="Simplified Arabic" w:hint="default"/>
          <w:sz w:val="32"/>
          <w:szCs w:val="32"/>
          <w:highlight w:val="yellow"/>
          <w:rtl/>
        </w:rPr>
        <w:t>]</w:t>
      </w:r>
    </w:p>
    <w:p w14:paraId="726A4A69" w14:textId="62A03857" w:rsidR="00FD6983" w:rsidRPr="002C126D" w:rsidRDefault="001A1443" w:rsidP="002C126D">
      <w:pPr>
        <w:bidi/>
        <w:spacing w:after="120" w:line="240" w:lineRule="auto"/>
        <w:jc w:val="center"/>
        <w:textDirection w:val="tbRlV"/>
        <w:rPr>
          <w:rFonts w:ascii="Simplified Arabic" w:hAnsi="Simplified Arabic" w:cs="Simplified Arabic" w:hint="default"/>
          <w:sz w:val="32"/>
          <w:szCs w:val="32"/>
          <w:lang w:val="ar-SA" w:eastAsia="zh-TW" w:bidi="en-GB"/>
        </w:rPr>
      </w:pPr>
      <w:r w:rsidRPr="002C126D">
        <w:rPr>
          <w:rFonts w:ascii="Simplified Arabic" w:hAnsi="Simplified Arabic" w:cs="Simplified Arabic" w:hint="default"/>
          <w:sz w:val="32"/>
          <w:szCs w:val="32"/>
          <w:rtl/>
        </w:rPr>
        <w:t xml:space="preserve">تاريخ الاستعراض: </w:t>
      </w:r>
      <w:r w:rsidRPr="002C126D">
        <w:rPr>
          <w:rFonts w:ascii="Simplified Arabic" w:hAnsi="Simplified Arabic" w:cs="Simplified Arabic" w:hint="default"/>
          <w:sz w:val="32"/>
          <w:szCs w:val="32"/>
          <w:highlight w:val="yellow"/>
          <w:rtl/>
        </w:rPr>
        <w:t>[اليوم/الشهر/السنة]</w:t>
      </w:r>
    </w:p>
    <w:p w14:paraId="726A4A6A" w14:textId="77777777" w:rsidR="00261C20" w:rsidRPr="002C126D" w:rsidRDefault="00261C20" w:rsidP="002C126D">
      <w:pPr>
        <w:pStyle w:val="NoSpacing"/>
        <w:bidi/>
        <w:jc w:val="both"/>
        <w:rPr>
          <w:rFonts w:ascii="Simplified Arabic" w:hAnsi="Simplified Arabic" w:cs="Simplified Arabic"/>
          <w:sz w:val="26"/>
          <w:szCs w:val="26"/>
        </w:rPr>
      </w:pPr>
    </w:p>
    <w:p w14:paraId="00E7D5FD" w14:textId="296E9018" w:rsidR="00B367F2" w:rsidRPr="002C126D" w:rsidRDefault="002C126D" w:rsidP="002C126D">
      <w:pPr>
        <w:bidi/>
        <w:spacing w:after="0"/>
        <w:jc w:val="both"/>
        <w:textDirection w:val="tbRlV"/>
        <w:rPr>
          <w:rFonts w:ascii="Simplified Arabic" w:hAnsi="Simplified Arabic" w:cs="Simplified Arabic" w:hint="default"/>
          <w:sz w:val="28"/>
          <w:szCs w:val="28"/>
          <w:lang w:val="ar-SA" w:eastAsia="zh-TW" w:bidi="en-GB"/>
        </w:rPr>
      </w:pPr>
      <w:r w:rsidRPr="002C126D">
        <w:rPr>
          <w:rFonts w:ascii="Simplified Arabic" w:hAnsi="Simplified Arabic" w:cs="Simplified Arabic"/>
          <w:b/>
          <w:bCs/>
          <w:sz w:val="28"/>
          <w:szCs w:val="28"/>
          <w:rtl/>
        </w:rPr>
        <w:t>1-ال</w:t>
      </w:r>
      <w:r w:rsidR="00B367F2" w:rsidRPr="002C126D">
        <w:rPr>
          <w:rFonts w:ascii="Simplified Arabic" w:hAnsi="Simplified Arabic" w:cs="Simplified Arabic" w:hint="default"/>
          <w:b/>
          <w:bCs/>
          <w:sz w:val="28"/>
          <w:szCs w:val="28"/>
          <w:rtl/>
        </w:rPr>
        <w:t>مقدمة</w:t>
      </w:r>
    </w:p>
    <w:p w14:paraId="52854BD4" w14:textId="0937130E" w:rsidR="005C5070" w:rsidRPr="002C126D" w:rsidRDefault="005C5070" w:rsidP="002C126D">
      <w:pPr>
        <w:bidi/>
        <w:spacing w:after="0"/>
        <w:jc w:val="both"/>
        <w:textDirection w:val="tbRlV"/>
        <w:rPr>
          <w:rFonts w:ascii="Simplified Arabic" w:hAnsi="Simplified Arabic" w:cs="Simplified Arabic" w:hint="default"/>
          <w:b/>
          <w:sz w:val="26"/>
          <w:szCs w:val="26"/>
          <w:lang w:val="ar-SA" w:eastAsia="zh-TW" w:bidi="en-GB"/>
        </w:rPr>
      </w:pPr>
      <w:r w:rsidRPr="002C126D">
        <w:rPr>
          <w:rFonts w:ascii="Simplified Arabic" w:hAnsi="Simplified Arabic" w:cs="Simplified Arabic" w:hint="default"/>
          <w:b/>
          <w:bCs/>
          <w:sz w:val="26"/>
          <w:szCs w:val="26"/>
          <w:rtl/>
        </w:rPr>
        <w:t xml:space="preserve">معلومات أساسية </w:t>
      </w:r>
      <w:r w:rsidR="002C126D">
        <w:rPr>
          <w:rFonts w:ascii="Simplified Arabic" w:hAnsi="Simplified Arabic" w:cs="Simplified Arabic"/>
          <w:b/>
          <w:bCs/>
          <w:sz w:val="26"/>
          <w:szCs w:val="26"/>
          <w:rtl/>
        </w:rPr>
        <w:t>عن</w:t>
      </w:r>
      <w:r w:rsidRPr="002C126D">
        <w:rPr>
          <w:rFonts w:ascii="Simplified Arabic" w:hAnsi="Simplified Arabic" w:cs="Simplified Arabic" w:hint="default"/>
          <w:b/>
          <w:bCs/>
          <w:sz w:val="26"/>
          <w:szCs w:val="26"/>
          <w:rtl/>
        </w:rPr>
        <w:t xml:space="preserve"> الحدث</w:t>
      </w:r>
    </w:p>
    <w:p w14:paraId="5EBAEF3D" w14:textId="018C045E" w:rsidR="005C5070" w:rsidRPr="002C126D" w:rsidRDefault="00B50F1D" w:rsidP="002C126D">
      <w:pPr>
        <w:bidi/>
        <w:spacing w:after="160" w:line="259" w:lineRule="auto"/>
        <w:contextualSpacing/>
        <w:jc w:val="both"/>
        <w:textDirection w:val="tbRlV"/>
        <w:rPr>
          <w:rFonts w:ascii="Simplified Arabic" w:hAnsi="Simplified Arabic" w:cs="Simplified Arabic" w:hint="default"/>
          <w:sz w:val="26"/>
          <w:szCs w:val="26"/>
          <w:lang w:val="ar-SA" w:eastAsia="zh-TW" w:bidi="en-GB"/>
        </w:rPr>
      </w:pPr>
      <w:r>
        <w:rPr>
          <w:rFonts w:ascii="Simplified Arabic" w:hAnsi="Simplified Arabic" w:cs="Simplified Arabic"/>
          <w:sz w:val="26"/>
          <w:szCs w:val="26"/>
          <w:rtl/>
        </w:rPr>
        <w:t xml:space="preserve">يرجى تقديم </w:t>
      </w:r>
      <w:r w:rsidR="005C5070" w:rsidRPr="002C126D">
        <w:rPr>
          <w:rFonts w:ascii="Simplified Arabic" w:hAnsi="Simplified Arabic" w:cs="Simplified Arabic" w:hint="default"/>
          <w:sz w:val="26"/>
          <w:szCs w:val="26"/>
          <w:rtl/>
        </w:rPr>
        <w:t xml:space="preserve">لمحة موجزة عن التسلسل الزمني لجائحة مرض كوفيد-19 في بلدك، فضلا عن مدى </w:t>
      </w:r>
      <w:r w:rsidR="001F4D95">
        <w:rPr>
          <w:rFonts w:ascii="Simplified Arabic" w:hAnsi="Simplified Arabic" w:cs="Simplified Arabic"/>
          <w:sz w:val="26"/>
          <w:szCs w:val="26"/>
          <w:rtl/>
        </w:rPr>
        <w:t>آثارها</w:t>
      </w:r>
      <w:r>
        <w:rPr>
          <w:rFonts w:ascii="Simplified Arabic" w:hAnsi="Simplified Arabic" w:cs="Simplified Arabic"/>
          <w:sz w:val="26"/>
          <w:szCs w:val="26"/>
          <w:rtl/>
        </w:rPr>
        <w:t xml:space="preserve"> على الصحة </w:t>
      </w:r>
      <w:r w:rsidR="005C5070" w:rsidRPr="002C126D">
        <w:rPr>
          <w:rFonts w:ascii="Simplified Arabic" w:hAnsi="Simplified Arabic" w:cs="Simplified Arabic" w:hint="default"/>
          <w:sz w:val="26"/>
          <w:szCs w:val="26"/>
          <w:rtl/>
        </w:rPr>
        <w:t xml:space="preserve">وفرص التعلم الممكنة. </w:t>
      </w:r>
    </w:p>
    <w:p w14:paraId="726A4A6E" w14:textId="414BD0A2" w:rsidR="001C3C92" w:rsidRPr="002C126D" w:rsidRDefault="001C3C92" w:rsidP="002C126D">
      <w:pPr>
        <w:bidi/>
        <w:spacing w:after="120"/>
        <w:jc w:val="both"/>
        <w:rPr>
          <w:rFonts w:ascii="Simplified Arabic" w:hAnsi="Simplified Arabic" w:cs="Simplified Arabic" w:hint="default"/>
          <w:sz w:val="26"/>
          <w:szCs w:val="26"/>
        </w:rPr>
      </w:pPr>
    </w:p>
    <w:p w14:paraId="726A4A6F" w14:textId="21151B52" w:rsidR="00261C20" w:rsidRPr="002C126D" w:rsidRDefault="002C126D" w:rsidP="002C126D">
      <w:pPr>
        <w:pStyle w:val="Heading2"/>
        <w:bidi/>
        <w:spacing w:before="0"/>
        <w:jc w:val="both"/>
        <w:textDirection w:val="tbRlV"/>
        <w:rPr>
          <w:rFonts w:ascii="Simplified Arabic" w:hAnsi="Simplified Arabic" w:cs="Simplified Arabic" w:hint="default"/>
          <w:color w:val="auto"/>
          <w:sz w:val="28"/>
          <w:szCs w:val="28"/>
          <w:lang w:val="ar-SA" w:eastAsia="zh-TW" w:bidi="en-GB"/>
        </w:rPr>
      </w:pPr>
      <w:r w:rsidRPr="002C126D">
        <w:rPr>
          <w:rFonts w:ascii="Simplified Arabic" w:hAnsi="Simplified Arabic" w:cs="Simplified Arabic"/>
          <w:bCs/>
          <w:color w:val="auto"/>
          <w:sz w:val="28"/>
          <w:szCs w:val="28"/>
          <w:rtl/>
        </w:rPr>
        <w:lastRenderedPageBreak/>
        <w:t>2-</w:t>
      </w:r>
      <w:r w:rsidR="006933F2" w:rsidRPr="002C126D">
        <w:rPr>
          <w:rFonts w:ascii="Simplified Arabic" w:hAnsi="Simplified Arabic" w:cs="Simplified Arabic" w:hint="default"/>
          <w:bCs/>
          <w:color w:val="auto"/>
          <w:sz w:val="28"/>
          <w:szCs w:val="28"/>
          <w:rtl/>
        </w:rPr>
        <w:t>الأغراض</w:t>
      </w:r>
    </w:p>
    <w:p w14:paraId="726A4A70" w14:textId="3C0123FF" w:rsidR="00261C20" w:rsidRPr="002C126D" w:rsidRDefault="008D7403" w:rsidP="002C126D">
      <w:pPr>
        <w:bidi/>
        <w:spacing w:after="0"/>
        <w:jc w:val="both"/>
        <w:textDirection w:val="tbRlV"/>
        <w:rPr>
          <w:rFonts w:ascii="Simplified Arabic" w:hAnsi="Simplified Arabic" w:cs="Simplified Arabic" w:hint="default"/>
          <w:sz w:val="26"/>
          <w:szCs w:val="26"/>
          <w:lang w:val="ar-SA" w:eastAsia="zh-TW" w:bidi="en-GB"/>
        </w:rPr>
      </w:pPr>
      <w:r>
        <w:rPr>
          <w:rFonts w:ascii="Simplified Arabic" w:hAnsi="Simplified Arabic" w:cs="Simplified Arabic"/>
          <w:sz w:val="26"/>
          <w:szCs w:val="26"/>
          <w:rtl/>
        </w:rPr>
        <w:t xml:space="preserve">يرجى بيان </w:t>
      </w:r>
      <w:bookmarkStart w:id="1" w:name="_Hlk48231956"/>
      <w:r w:rsidR="007C02C5" w:rsidRPr="002C126D">
        <w:rPr>
          <w:rFonts w:ascii="Simplified Arabic" w:hAnsi="Simplified Arabic" w:cs="Simplified Arabic" w:hint="default"/>
          <w:sz w:val="26"/>
          <w:szCs w:val="26"/>
          <w:rtl/>
        </w:rPr>
        <w:t>النطاق</w:t>
      </w:r>
      <w:r w:rsidR="001F4D95">
        <w:rPr>
          <w:rFonts w:ascii="Simplified Arabic" w:hAnsi="Simplified Arabic" w:cs="Simplified Arabic"/>
          <w:sz w:val="26"/>
          <w:szCs w:val="26"/>
          <w:rtl/>
        </w:rPr>
        <w:t xml:space="preserve"> العام</w:t>
      </w:r>
      <w:r w:rsidR="007C02C5" w:rsidRPr="002C126D">
        <w:rPr>
          <w:rFonts w:ascii="Simplified Arabic" w:hAnsi="Simplified Arabic" w:cs="Simplified Arabic" w:hint="default"/>
          <w:sz w:val="26"/>
          <w:szCs w:val="26"/>
          <w:rtl/>
        </w:rPr>
        <w:t xml:space="preserve"> والأغراض </w:t>
      </w:r>
      <w:bookmarkEnd w:id="1"/>
      <w:r w:rsidR="001F4D95">
        <w:rPr>
          <w:rFonts w:ascii="Simplified Arabic" w:hAnsi="Simplified Arabic" w:cs="Simplified Arabic"/>
          <w:sz w:val="26"/>
          <w:szCs w:val="26"/>
          <w:rtl/>
        </w:rPr>
        <w:t>العامة</w:t>
      </w:r>
      <w:r w:rsidR="007C02C5" w:rsidRPr="002C126D">
        <w:rPr>
          <w:rFonts w:ascii="Simplified Arabic" w:hAnsi="Simplified Arabic" w:cs="Simplified Arabic" w:hint="default"/>
          <w:sz w:val="26"/>
          <w:szCs w:val="26"/>
          <w:rtl/>
        </w:rPr>
        <w:t>.</w:t>
      </w:r>
    </w:p>
    <w:p w14:paraId="6DB9FDB0" w14:textId="77777777" w:rsidR="00011D27" w:rsidRPr="002C126D" w:rsidRDefault="00011D27" w:rsidP="002C126D">
      <w:pPr>
        <w:bidi/>
        <w:spacing w:after="0"/>
        <w:jc w:val="both"/>
        <w:rPr>
          <w:rFonts w:ascii="Simplified Arabic" w:hAnsi="Simplified Arabic" w:cs="Simplified Arabic" w:hint="default"/>
          <w:sz w:val="26"/>
          <w:szCs w:val="26"/>
        </w:rPr>
      </w:pPr>
    </w:p>
    <w:p w14:paraId="1346325D" w14:textId="46FCF620" w:rsidR="00011D27" w:rsidRPr="008D7403" w:rsidRDefault="00AB3237" w:rsidP="002C126D">
      <w:pPr>
        <w:bidi/>
        <w:spacing w:after="0"/>
        <w:jc w:val="both"/>
        <w:textDirection w:val="tbRlV"/>
        <w:rPr>
          <w:rFonts w:ascii="Simplified Arabic" w:hAnsi="Simplified Arabic" w:cs="Simplified Arabic" w:hint="default"/>
          <w:b/>
          <w:sz w:val="28"/>
          <w:szCs w:val="28"/>
          <w:lang w:val="ar-SA" w:eastAsia="zh-TW" w:bidi="en-GB"/>
        </w:rPr>
      </w:pPr>
      <w:r w:rsidRPr="008D7403">
        <w:rPr>
          <w:rFonts w:ascii="Simplified Arabic" w:hAnsi="Simplified Arabic" w:cs="Simplified Arabic" w:hint="default"/>
          <w:b/>
          <w:bCs/>
          <w:sz w:val="28"/>
          <w:szCs w:val="28"/>
          <w:rtl/>
        </w:rPr>
        <w:t>الغرض العام</w:t>
      </w:r>
    </w:p>
    <w:p w14:paraId="4DBDB0E4" w14:textId="77777777" w:rsidR="00011D27" w:rsidRPr="002C126D" w:rsidRDefault="00011D27" w:rsidP="002C126D">
      <w:pPr>
        <w:bidi/>
        <w:spacing w:after="0"/>
        <w:jc w:val="both"/>
        <w:rPr>
          <w:rFonts w:ascii="Simplified Arabic" w:hAnsi="Simplified Arabic" w:cs="Simplified Arabic" w:hint="default"/>
          <w:sz w:val="26"/>
          <w:szCs w:val="26"/>
        </w:rPr>
      </w:pPr>
    </w:p>
    <w:p w14:paraId="726A4A71" w14:textId="231115DE" w:rsidR="0080590D" w:rsidRPr="008D7403" w:rsidRDefault="001C3C92"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color w:val="0070C0"/>
          <w:sz w:val="26"/>
          <w:szCs w:val="26"/>
          <w:rtl/>
        </w:rPr>
      </w:pPr>
      <w:r w:rsidRPr="008D7403">
        <w:rPr>
          <w:rFonts w:ascii="Simplified Arabic" w:hAnsi="Simplified Arabic" w:cs="Simplified Arabic" w:hint="default"/>
          <w:i/>
          <w:iCs/>
          <w:color w:val="0070C0"/>
          <w:sz w:val="26"/>
          <w:szCs w:val="26"/>
          <w:u w:val="single"/>
          <w:rtl/>
        </w:rPr>
        <w:t>المحتوى المقترح (يُكيّف مع سياق البلد)</w:t>
      </w:r>
      <w:r w:rsidRPr="008D7403">
        <w:rPr>
          <w:rFonts w:ascii="Simplified Arabic" w:hAnsi="Simplified Arabic" w:cs="Simplified Arabic" w:hint="default"/>
          <w:i/>
          <w:iCs/>
          <w:color w:val="0070C0"/>
          <w:sz w:val="26"/>
          <w:szCs w:val="26"/>
          <w:u w:val="single"/>
        </w:rPr>
        <w:t>:</w:t>
      </w:r>
      <w:r w:rsidRPr="008D7403">
        <w:rPr>
          <w:rFonts w:ascii="Simplified Arabic" w:hAnsi="Simplified Arabic" w:cs="Simplified Arabic" w:hint="default"/>
          <w:color w:val="0070C0"/>
          <w:sz w:val="26"/>
          <w:szCs w:val="26"/>
          <w:rtl/>
        </w:rPr>
        <w:t xml:space="preserve"> </w:t>
      </w:r>
    </w:p>
    <w:p w14:paraId="1E40666C" w14:textId="340C27AB" w:rsidR="00AC0352" w:rsidRPr="003442EE" w:rsidRDefault="0041698A"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bCs/>
          <w:i/>
          <w:iCs/>
          <w:color w:val="0070C0"/>
          <w:sz w:val="26"/>
          <w:szCs w:val="26"/>
          <w:lang w:val="ar-SA" w:eastAsia="zh-TW" w:bidi="en-GB"/>
        </w:rPr>
      </w:pPr>
      <w:r w:rsidRPr="003442EE">
        <w:rPr>
          <w:rFonts w:ascii="Simplified Arabic" w:hAnsi="Simplified Arabic" w:cs="Simplified Arabic" w:hint="default"/>
          <w:i/>
          <w:iCs/>
          <w:color w:val="0070C0"/>
          <w:sz w:val="26"/>
          <w:szCs w:val="26"/>
          <w:rtl/>
        </w:rPr>
        <w:t xml:space="preserve">يرمي </w:t>
      </w:r>
      <w:r w:rsidR="003442EE" w:rsidRPr="003442EE">
        <w:rPr>
          <w:rFonts w:ascii="Simplified Arabic" w:hAnsi="Simplified Arabic" w:cs="Simplified Arabic" w:hint="default"/>
          <w:i/>
          <w:iCs/>
          <w:color w:val="0070C0"/>
          <w:sz w:val="26"/>
          <w:szCs w:val="26"/>
          <w:rtl/>
        </w:rPr>
        <w:t>ا</w:t>
      </w:r>
      <w:r w:rsidR="001F4D95">
        <w:rPr>
          <w:rFonts w:ascii="Simplified Arabic" w:hAnsi="Simplified Arabic" w:cs="Simplified Arabic"/>
          <w:i/>
          <w:iCs/>
          <w:color w:val="0070C0"/>
          <w:sz w:val="26"/>
          <w:szCs w:val="26"/>
          <w:rtl/>
        </w:rPr>
        <w:t>لاستعراض المرحلي لإجراءات مكافحة</w:t>
      </w:r>
      <w:r w:rsidR="003442EE" w:rsidRPr="003442EE">
        <w:rPr>
          <w:rFonts w:ascii="Simplified Arabic" w:hAnsi="Simplified Arabic" w:cs="Simplified Arabic" w:hint="default"/>
          <w:i/>
          <w:iCs/>
          <w:color w:val="0070C0"/>
          <w:sz w:val="26"/>
          <w:szCs w:val="26"/>
          <w:rtl/>
        </w:rPr>
        <w:t xml:space="preserve"> كوفيد-19</w:t>
      </w:r>
      <w:r w:rsidR="003442EE" w:rsidRPr="003442EE">
        <w:rPr>
          <w:rFonts w:ascii="Simplified Arabic" w:hAnsi="Simplified Arabic" w:cs="Simplified Arabic"/>
          <w:i/>
          <w:iCs/>
          <w:color w:val="0070C0"/>
          <w:sz w:val="26"/>
          <w:szCs w:val="26"/>
          <w:rtl/>
        </w:rPr>
        <w:t xml:space="preserve"> </w:t>
      </w:r>
      <w:r w:rsidR="003442EE" w:rsidRPr="003442EE">
        <w:rPr>
          <w:rFonts w:ascii="Simplified Arabic" w:hAnsi="Simplified Arabic" w:cs="Simplified Arabic" w:hint="default"/>
          <w:i/>
          <w:iCs/>
          <w:color w:val="0070C0"/>
          <w:sz w:val="26"/>
          <w:szCs w:val="26"/>
          <w:rtl/>
        </w:rPr>
        <w:t xml:space="preserve">على </w:t>
      </w:r>
      <w:r w:rsidR="001F4D95">
        <w:rPr>
          <w:rFonts w:ascii="Simplified Arabic" w:hAnsi="Simplified Arabic" w:cs="Simplified Arabic"/>
          <w:i/>
          <w:iCs/>
          <w:color w:val="0070C0"/>
          <w:sz w:val="26"/>
          <w:szCs w:val="26"/>
          <w:rtl/>
        </w:rPr>
        <w:t>الصعيد القُطري</w:t>
      </w:r>
      <w:r w:rsidRPr="003442EE">
        <w:rPr>
          <w:rFonts w:ascii="Simplified Arabic" w:hAnsi="Simplified Arabic" w:cs="Simplified Arabic" w:hint="default"/>
          <w:i/>
          <w:iCs/>
          <w:color w:val="0070C0"/>
          <w:sz w:val="26"/>
          <w:szCs w:val="26"/>
          <w:rtl/>
        </w:rPr>
        <w:t xml:space="preserve"> إلى تحقيق أربعة أغراض</w:t>
      </w:r>
      <w:r w:rsidR="001F4D95">
        <w:rPr>
          <w:rFonts w:ascii="Simplified Arabic" w:hAnsi="Simplified Arabic" w:cs="Simplified Arabic"/>
          <w:i/>
          <w:iCs/>
          <w:color w:val="0070C0"/>
          <w:sz w:val="26"/>
          <w:szCs w:val="26"/>
          <w:rtl/>
        </w:rPr>
        <w:t>، هي التالية</w:t>
      </w:r>
      <w:r w:rsidRPr="003442EE">
        <w:rPr>
          <w:rFonts w:ascii="Simplified Arabic" w:hAnsi="Simplified Arabic" w:cs="Simplified Arabic" w:hint="default"/>
          <w:i/>
          <w:iCs/>
          <w:color w:val="0070C0"/>
          <w:sz w:val="26"/>
          <w:szCs w:val="26"/>
        </w:rPr>
        <w:t>:</w:t>
      </w:r>
      <w:r w:rsidRPr="003442EE">
        <w:rPr>
          <w:rFonts w:ascii="Simplified Arabic" w:hAnsi="Simplified Arabic" w:cs="Simplified Arabic" w:hint="default"/>
          <w:i/>
          <w:iCs/>
          <w:color w:val="0070C0"/>
          <w:sz w:val="26"/>
          <w:szCs w:val="26"/>
          <w:rtl/>
        </w:rPr>
        <w:t xml:space="preserve"> </w:t>
      </w:r>
    </w:p>
    <w:p w14:paraId="2413E8FE" w14:textId="74B25256" w:rsidR="00AC0352" w:rsidRPr="008D7403" w:rsidRDefault="00AC0352"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bCs/>
          <w:i/>
          <w:color w:val="0070C0"/>
          <w:sz w:val="26"/>
          <w:szCs w:val="26"/>
          <w:lang w:val="ar-SA" w:eastAsia="zh-TW" w:bidi="en-GB"/>
        </w:rPr>
      </w:pPr>
      <w:r w:rsidRPr="008D7403">
        <w:rPr>
          <w:rFonts w:ascii="Simplified Arabic" w:hAnsi="Simplified Arabic" w:cs="Simplified Arabic" w:hint="default"/>
          <w:i/>
          <w:iCs/>
          <w:color w:val="0070C0"/>
          <w:sz w:val="26"/>
          <w:szCs w:val="26"/>
          <w:rtl/>
        </w:rPr>
        <w:t>- إتاحة الفرصة لتبادل الخبرات وتحليل الاستجابة القطرية الجارية لجائحة مرض كوفيد - 19 تحليلا جماعيا من خلال تحديد التحديات وأفضل الممارسات؛</w:t>
      </w:r>
      <w:r w:rsidRPr="008D7403">
        <w:rPr>
          <w:rFonts w:ascii="Simplified Arabic" w:hAnsi="Simplified Arabic" w:cs="Simplified Arabic" w:hint="default"/>
          <w:color w:val="0070C0"/>
          <w:sz w:val="26"/>
          <w:szCs w:val="26"/>
          <w:rtl/>
        </w:rPr>
        <w:t xml:space="preserve"> </w:t>
      </w:r>
    </w:p>
    <w:p w14:paraId="1211D49D" w14:textId="5854D9C3" w:rsidR="00AC0352" w:rsidRPr="008D7403" w:rsidRDefault="00AC0352"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bCs/>
          <w:i/>
          <w:color w:val="0070C0"/>
          <w:sz w:val="26"/>
          <w:szCs w:val="26"/>
          <w:lang w:val="ar-SA" w:eastAsia="zh-TW" w:bidi="en-GB"/>
        </w:rPr>
      </w:pPr>
      <w:r w:rsidRPr="008D7403">
        <w:rPr>
          <w:rFonts w:ascii="Simplified Arabic" w:hAnsi="Simplified Arabic" w:cs="Simplified Arabic" w:hint="default"/>
          <w:i/>
          <w:iCs/>
          <w:color w:val="0070C0"/>
          <w:sz w:val="26"/>
          <w:szCs w:val="26"/>
          <w:rtl/>
        </w:rPr>
        <w:t xml:space="preserve">- تيسير بناء توافق في الآراء بين مختلف الجهات صاحبة المصلحة وتجميع الدروس التي استخلصتها هذه الجهات أثناء الاستجابة </w:t>
      </w:r>
      <w:r w:rsidR="0025190A">
        <w:rPr>
          <w:rFonts w:ascii="Simplified Arabic" w:hAnsi="Simplified Arabic" w:cs="Simplified Arabic"/>
          <w:i/>
          <w:iCs/>
          <w:color w:val="0070C0"/>
          <w:sz w:val="26"/>
          <w:szCs w:val="26"/>
          <w:rtl/>
        </w:rPr>
        <w:t>لغرض</w:t>
      </w:r>
      <w:r w:rsidRPr="008D7403">
        <w:rPr>
          <w:rFonts w:ascii="Simplified Arabic" w:hAnsi="Simplified Arabic" w:cs="Simplified Arabic" w:hint="default"/>
          <w:i/>
          <w:iCs/>
          <w:color w:val="0070C0"/>
          <w:sz w:val="26"/>
          <w:szCs w:val="26"/>
          <w:rtl/>
        </w:rPr>
        <w:t xml:space="preserve"> تحسين الاستجابة الحالية من خلال الحفاظ على أفضل الممارسات التي ثبت نجاحها وتجنّب تكرار الأخطاء؛</w:t>
      </w:r>
    </w:p>
    <w:p w14:paraId="2C0AF19C" w14:textId="15A598C7" w:rsidR="00F123BF" w:rsidRPr="008D7403" w:rsidRDefault="00AC0352"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bCs/>
          <w:i/>
          <w:color w:val="0070C0"/>
          <w:sz w:val="26"/>
          <w:szCs w:val="26"/>
          <w:lang w:val="ar-SA" w:eastAsia="zh-TW" w:bidi="en-GB"/>
        </w:rPr>
      </w:pPr>
      <w:r w:rsidRPr="008D7403">
        <w:rPr>
          <w:rFonts w:ascii="Simplified Arabic" w:hAnsi="Simplified Arabic" w:cs="Simplified Arabic" w:hint="default"/>
          <w:i/>
          <w:iCs/>
          <w:color w:val="0070C0"/>
          <w:sz w:val="26"/>
          <w:szCs w:val="26"/>
          <w:rtl/>
        </w:rPr>
        <w:t>- توثيق وتطبيق الدروس المستخلصة من جهود الاستجابة المبذولة حتى الآن بغية تعزيز النظم الصحية؛</w:t>
      </w:r>
    </w:p>
    <w:p w14:paraId="3FBEB968" w14:textId="0CE2D7EC" w:rsidR="009B76A6" w:rsidRPr="008D7403" w:rsidRDefault="009B76A6" w:rsidP="002C126D">
      <w:pPr>
        <w:pBdr>
          <w:top w:val="single" w:sz="4" w:space="1" w:color="auto"/>
          <w:left w:val="single" w:sz="4" w:space="1" w:color="auto"/>
          <w:bottom w:val="single" w:sz="4" w:space="1" w:color="auto"/>
          <w:right w:val="single" w:sz="4" w:space="1" w:color="auto"/>
        </w:pBdr>
        <w:bidi/>
        <w:spacing w:after="0"/>
        <w:jc w:val="both"/>
        <w:textDirection w:val="tbRlV"/>
        <w:rPr>
          <w:rFonts w:ascii="Simplified Arabic" w:hAnsi="Simplified Arabic" w:cs="Simplified Arabic" w:hint="default"/>
          <w:bCs/>
          <w:i/>
          <w:color w:val="0070C0"/>
          <w:sz w:val="26"/>
          <w:szCs w:val="26"/>
          <w:lang w:val="ar-SA" w:eastAsia="zh-TW" w:bidi="en-GB"/>
        </w:rPr>
      </w:pPr>
      <w:r w:rsidRPr="008D7403">
        <w:rPr>
          <w:rFonts w:ascii="Simplified Arabic" w:hAnsi="Simplified Arabic" w:cs="Simplified Arabic" w:hint="default"/>
          <w:i/>
          <w:iCs/>
          <w:color w:val="0070C0"/>
          <w:sz w:val="26"/>
          <w:szCs w:val="26"/>
          <w:rtl/>
        </w:rPr>
        <w:t>- توفير أساس لإقرار وتحديث الخطة الاستراتيجية القطرية للتأهب لمرض كوفيد-19 والاستجابة له وغيرها من الخطط الاستراتيجية وفقاً لذلك.</w:t>
      </w:r>
    </w:p>
    <w:p w14:paraId="3DAB5516" w14:textId="77777777" w:rsidR="008D7403" w:rsidRPr="008D7403" w:rsidRDefault="008D7403" w:rsidP="008D7403">
      <w:pPr>
        <w:pStyle w:val="Heading2"/>
        <w:bidi/>
        <w:spacing w:before="0"/>
        <w:jc w:val="both"/>
        <w:textDirection w:val="tbRlV"/>
        <w:rPr>
          <w:rFonts w:ascii="Simplified Arabic" w:eastAsia="Calibri" w:hAnsi="Simplified Arabic" w:cs="Simplified Arabic" w:hint="default"/>
          <w:color w:val="auto"/>
          <w:szCs w:val="26"/>
          <w:lang w:val="ar-SA" w:eastAsia="zh-TW" w:bidi="en-GB"/>
        </w:rPr>
      </w:pPr>
    </w:p>
    <w:p w14:paraId="2D10274B" w14:textId="2892B947" w:rsidR="0019158F" w:rsidRPr="008D7403" w:rsidRDefault="008D7403" w:rsidP="008D7403">
      <w:pPr>
        <w:pStyle w:val="Heading2"/>
        <w:bidi/>
        <w:spacing w:before="0"/>
        <w:jc w:val="both"/>
        <w:textDirection w:val="tbRlV"/>
        <w:rPr>
          <w:rFonts w:ascii="Simplified Arabic" w:eastAsia="Calibri" w:hAnsi="Simplified Arabic" w:cs="Simplified Arabic" w:hint="default"/>
          <w:color w:val="auto"/>
          <w:sz w:val="28"/>
          <w:szCs w:val="28"/>
          <w:lang w:val="ar-SA" w:eastAsia="zh-TW" w:bidi="en-GB"/>
        </w:rPr>
      </w:pPr>
      <w:r w:rsidRPr="008D7403">
        <w:rPr>
          <w:rFonts w:ascii="Simplified Arabic" w:hAnsi="Simplified Arabic" w:cs="Simplified Arabic"/>
          <w:bCs/>
          <w:color w:val="auto"/>
          <w:sz w:val="28"/>
          <w:szCs w:val="28"/>
          <w:rtl/>
        </w:rPr>
        <w:t>3-</w:t>
      </w:r>
      <w:r w:rsidR="006933F2" w:rsidRPr="008D7403">
        <w:rPr>
          <w:rFonts w:ascii="Simplified Arabic" w:hAnsi="Simplified Arabic" w:cs="Simplified Arabic" w:hint="default"/>
          <w:bCs/>
          <w:color w:val="auto"/>
          <w:sz w:val="28"/>
          <w:szCs w:val="28"/>
          <w:rtl/>
        </w:rPr>
        <w:t>النطاق: الوظيفة (الوظائف) الخاضعة للاستعراض</w:t>
      </w:r>
      <w:r w:rsidR="006933F2" w:rsidRPr="008D7403">
        <w:rPr>
          <w:rFonts w:ascii="Simplified Arabic" w:hAnsi="Simplified Arabic" w:cs="Simplified Arabic" w:hint="default"/>
          <w:color w:val="auto"/>
          <w:sz w:val="28"/>
          <w:szCs w:val="28"/>
          <w:rtl/>
        </w:rPr>
        <w:t xml:space="preserve"> </w:t>
      </w:r>
    </w:p>
    <w:p w14:paraId="723D9D7F" w14:textId="509C38AA" w:rsidR="00F3230D" w:rsidRPr="002C126D" w:rsidRDefault="00F3230D"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بالنسبة لركائز الاستجابة لمرض كوفيد-19، </w:t>
      </w:r>
      <w:r w:rsidR="0025190A">
        <w:rPr>
          <w:rFonts w:ascii="Simplified Arabic" w:hAnsi="Simplified Arabic" w:cs="Simplified Arabic"/>
          <w:sz w:val="26"/>
          <w:szCs w:val="26"/>
          <w:rtl/>
        </w:rPr>
        <w:t>يُترك</w:t>
      </w:r>
      <w:r w:rsidRPr="002C126D">
        <w:rPr>
          <w:rFonts w:ascii="Simplified Arabic" w:hAnsi="Simplified Arabic" w:cs="Simplified Arabic" w:hint="default"/>
          <w:sz w:val="26"/>
          <w:szCs w:val="26"/>
          <w:rtl/>
        </w:rPr>
        <w:t xml:space="preserve"> </w:t>
      </w:r>
      <w:r w:rsidR="001F4D95" w:rsidRPr="002C126D">
        <w:rPr>
          <w:rFonts w:ascii="Simplified Arabic" w:hAnsi="Simplified Arabic" w:cs="Simplified Arabic" w:hint="default"/>
          <w:sz w:val="26"/>
          <w:szCs w:val="26"/>
          <w:rtl/>
        </w:rPr>
        <w:t xml:space="preserve">لتقدير كل حكومة </w:t>
      </w:r>
      <w:r w:rsidRPr="002C126D">
        <w:rPr>
          <w:rFonts w:ascii="Simplified Arabic" w:hAnsi="Simplified Arabic" w:cs="Simplified Arabic" w:hint="default"/>
          <w:sz w:val="26"/>
          <w:szCs w:val="26"/>
          <w:rtl/>
        </w:rPr>
        <w:t>البت</w:t>
      </w:r>
      <w:r w:rsidR="001F4D95">
        <w:rPr>
          <w:rFonts w:ascii="Simplified Arabic" w:hAnsi="Simplified Arabic" w:cs="Simplified Arabic"/>
          <w:sz w:val="26"/>
          <w:szCs w:val="26"/>
          <w:rtl/>
        </w:rPr>
        <w:t>ّ</w:t>
      </w:r>
      <w:r w:rsidRPr="002C126D">
        <w:rPr>
          <w:rFonts w:ascii="Simplified Arabic" w:hAnsi="Simplified Arabic" w:cs="Simplified Arabic" w:hint="default"/>
          <w:sz w:val="26"/>
          <w:szCs w:val="26"/>
          <w:rtl/>
        </w:rPr>
        <w:t xml:space="preserve"> فيما إذا كان ينبغي استعراض ركيزة واحدة أو إجراء استعراض شامل لمختلف الركائز. فعلى سبيل المثال، قد تنظر البلدان في الركائز التالية التي سُلّط الضوء عليها في المنشور المعنون "تحديث </w:t>
      </w:r>
      <w:r w:rsidR="002D32E1">
        <w:rPr>
          <w:rFonts w:ascii="Simplified Arabic" w:hAnsi="Simplified Arabic" w:cs="Simplified Arabic"/>
          <w:sz w:val="26"/>
          <w:szCs w:val="26"/>
          <w:rtl/>
        </w:rPr>
        <w:t>الاستراتيجية الخاصة</w:t>
      </w:r>
      <w:r w:rsidRPr="002C126D">
        <w:rPr>
          <w:rFonts w:ascii="Simplified Arabic" w:hAnsi="Simplified Arabic" w:cs="Simplified Arabic" w:hint="default"/>
          <w:sz w:val="26"/>
          <w:szCs w:val="26"/>
          <w:rtl/>
        </w:rPr>
        <w:t xml:space="preserve"> </w:t>
      </w:r>
      <w:r w:rsidR="002D32E1">
        <w:rPr>
          <w:rFonts w:ascii="Simplified Arabic" w:hAnsi="Simplified Arabic" w:cs="Simplified Arabic"/>
          <w:sz w:val="26"/>
          <w:szCs w:val="26"/>
          <w:rtl/>
        </w:rPr>
        <w:t>ب</w:t>
      </w:r>
      <w:r w:rsidRPr="002C126D">
        <w:rPr>
          <w:rFonts w:ascii="Simplified Arabic" w:hAnsi="Simplified Arabic" w:cs="Simplified Arabic" w:hint="default"/>
          <w:sz w:val="26"/>
          <w:szCs w:val="26"/>
          <w:rtl/>
        </w:rPr>
        <w:t>كوفيد-</w:t>
      </w:r>
      <w:r w:rsidR="00B603A6">
        <w:rPr>
          <w:rFonts w:ascii="Simplified Arabic" w:hAnsi="Simplified Arabic" w:cs="Simplified Arabic"/>
          <w:sz w:val="26"/>
          <w:szCs w:val="26"/>
          <w:rtl/>
        </w:rPr>
        <w:t>19</w:t>
      </w:r>
      <w:r w:rsidRPr="002C126D">
        <w:rPr>
          <w:rFonts w:ascii="Simplified Arabic" w:hAnsi="Simplified Arabic" w:cs="Simplified Arabic" w:hint="default"/>
          <w:sz w:val="26"/>
          <w:szCs w:val="26"/>
        </w:rPr>
        <w:t>"</w:t>
      </w:r>
      <w:r w:rsidRPr="002C126D">
        <w:rPr>
          <w:rFonts w:ascii="Simplified Arabic" w:hAnsi="Simplified Arabic" w:cs="Simplified Arabic" w:hint="default"/>
          <w:sz w:val="26"/>
          <w:szCs w:val="26"/>
          <w:rtl/>
        </w:rPr>
        <w:t xml:space="preserve"> الصادر عن منظمة الصحة العالمية في</w:t>
      </w:r>
      <w:r w:rsidR="002D32E1">
        <w:rPr>
          <w:rFonts w:ascii="Simplified Arabic" w:hAnsi="Simplified Arabic" w:cs="Simplified Arabic"/>
          <w:sz w:val="26"/>
          <w:szCs w:val="26"/>
          <w:rtl/>
        </w:rPr>
        <w:t xml:space="preserve"> 14</w:t>
      </w:r>
      <w:r w:rsidRPr="002C126D">
        <w:rPr>
          <w:rFonts w:ascii="Simplified Arabic" w:hAnsi="Simplified Arabic" w:cs="Simplified Arabic" w:hint="default"/>
          <w:sz w:val="26"/>
          <w:szCs w:val="26"/>
          <w:rtl/>
        </w:rPr>
        <w:t xml:space="preserve"> نيسان/أبريل 2020</w:t>
      </w:r>
      <w:r w:rsidR="002D32E1" w:rsidRPr="002C126D">
        <w:rPr>
          <w:rStyle w:val="FootnoteReference"/>
          <w:rFonts w:ascii="Simplified Arabic" w:hAnsi="Simplified Arabic" w:cs="Simplified Arabic" w:hint="default"/>
          <w:sz w:val="26"/>
          <w:szCs w:val="26"/>
          <w:rtl/>
        </w:rPr>
        <w:footnoteReference w:id="1"/>
      </w:r>
      <w:r w:rsidRPr="002C126D">
        <w:rPr>
          <w:rFonts w:ascii="Simplified Arabic" w:hAnsi="Simplified Arabic" w:cs="Simplified Arabic" w:hint="default"/>
          <w:sz w:val="26"/>
          <w:szCs w:val="26"/>
          <w:rtl/>
        </w:rPr>
        <w:t xml:space="preserve">، وذلك في </w:t>
      </w:r>
      <w:r w:rsidR="00B603A6">
        <w:rPr>
          <w:rFonts w:ascii="Simplified Arabic" w:hAnsi="Simplified Arabic" w:cs="Simplified Arabic"/>
          <w:sz w:val="26"/>
          <w:szCs w:val="26"/>
          <w:rtl/>
        </w:rPr>
        <w:t>ضوء</w:t>
      </w:r>
      <w:r w:rsidRPr="002C126D">
        <w:rPr>
          <w:rFonts w:ascii="Simplified Arabic" w:hAnsi="Simplified Arabic" w:cs="Simplified Arabic" w:hint="default"/>
          <w:sz w:val="26"/>
          <w:szCs w:val="26"/>
          <w:rtl/>
        </w:rPr>
        <w:t xml:space="preserve"> الخطة الاستراتيجية للتأهب والاستجابة:</w:t>
      </w:r>
    </w:p>
    <w:p w14:paraId="14B3C0F2" w14:textId="5F452F5D" w:rsidR="008A077A" w:rsidRPr="002C126D" w:rsidRDefault="00163EBA" w:rsidP="002C126D">
      <w:pPr>
        <w:pStyle w:val="ListParagraph"/>
        <w:numPr>
          <w:ilvl w:val="0"/>
          <w:numId w:val="25"/>
        </w:numPr>
        <w:bidi/>
        <w:spacing w:after="0" w:line="240"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التنسيق والتخطيط والرصد على الصعيد القطري؛  </w:t>
      </w:r>
    </w:p>
    <w:p w14:paraId="4EFDC494" w14:textId="7C36DB0C"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الإبلاغ عن المخاطر والمشاركة المجتمعية؛ </w:t>
      </w:r>
    </w:p>
    <w:p w14:paraId="786B323C" w14:textId="04C2FC07"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الترصّد، </w:t>
      </w:r>
      <w:r w:rsidR="002D32E1">
        <w:rPr>
          <w:rFonts w:ascii="Simplified Arabic" w:hAnsi="Simplified Arabic" w:cs="Simplified Arabic"/>
          <w:sz w:val="26"/>
          <w:szCs w:val="26"/>
          <w:rtl/>
        </w:rPr>
        <w:t>وتقصي</w:t>
      </w:r>
      <w:r w:rsidRPr="002C126D">
        <w:rPr>
          <w:rFonts w:ascii="Simplified Arabic" w:hAnsi="Simplified Arabic" w:cs="Simplified Arabic" w:hint="default"/>
          <w:sz w:val="26"/>
          <w:szCs w:val="26"/>
          <w:rtl/>
        </w:rPr>
        <w:t xml:space="preserve"> الحالات</w:t>
      </w:r>
      <w:r w:rsidR="002D32E1">
        <w:rPr>
          <w:rFonts w:ascii="Simplified Arabic" w:hAnsi="Simplified Arabic" w:cs="Simplified Arabic"/>
          <w:sz w:val="26"/>
          <w:szCs w:val="26"/>
          <w:rtl/>
        </w:rPr>
        <w:t xml:space="preserve"> </w:t>
      </w:r>
      <w:r w:rsidRPr="002C126D">
        <w:rPr>
          <w:rFonts w:ascii="Simplified Arabic" w:hAnsi="Simplified Arabic" w:cs="Simplified Arabic" w:hint="default"/>
          <w:sz w:val="26"/>
          <w:szCs w:val="26"/>
          <w:rtl/>
        </w:rPr>
        <w:t xml:space="preserve">وتتبّع </w:t>
      </w:r>
      <w:r w:rsidR="002D32E1">
        <w:rPr>
          <w:rFonts w:ascii="Simplified Arabic" w:hAnsi="Simplified Arabic" w:cs="Simplified Arabic"/>
          <w:sz w:val="26"/>
          <w:szCs w:val="26"/>
          <w:rtl/>
        </w:rPr>
        <w:t>مخالطيها؛</w:t>
      </w:r>
    </w:p>
    <w:p w14:paraId="43732B25" w14:textId="0D6336E0"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نقاط الدخول؛</w:t>
      </w:r>
    </w:p>
    <w:p w14:paraId="344B1451" w14:textId="323CD657"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شبكة المختبرات الوطنية؛</w:t>
      </w:r>
    </w:p>
    <w:p w14:paraId="3F573427" w14:textId="62F78C76"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lastRenderedPageBreak/>
        <w:t>الوقاية من العدوى ومكافحتها؛</w:t>
      </w:r>
    </w:p>
    <w:p w14:paraId="0F789603" w14:textId="6B4EE9B6"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التدبير العلاجي للحالات وتبادل المعارف </w:t>
      </w:r>
      <w:r w:rsidR="002D32E1">
        <w:rPr>
          <w:rFonts w:ascii="Simplified Arabic" w:hAnsi="Simplified Arabic" w:cs="Simplified Arabic"/>
          <w:sz w:val="26"/>
          <w:szCs w:val="26"/>
          <w:rtl/>
        </w:rPr>
        <w:t>حول الابتكارات</w:t>
      </w:r>
      <w:r w:rsidRPr="002C126D">
        <w:rPr>
          <w:rFonts w:ascii="Simplified Arabic" w:hAnsi="Simplified Arabic" w:cs="Simplified Arabic" w:hint="default"/>
          <w:sz w:val="26"/>
          <w:szCs w:val="26"/>
          <w:rtl/>
        </w:rPr>
        <w:t xml:space="preserve"> وآخر البحوث؛</w:t>
      </w:r>
    </w:p>
    <w:p w14:paraId="201F9C67" w14:textId="07C1E03E"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الدعم التشغيلي واللوجستي في مجال إدارة سلاسل </w:t>
      </w:r>
      <w:r w:rsidR="002D32E1">
        <w:rPr>
          <w:rFonts w:ascii="Simplified Arabic" w:hAnsi="Simplified Arabic" w:cs="Simplified Arabic"/>
          <w:sz w:val="26"/>
          <w:szCs w:val="26"/>
          <w:rtl/>
        </w:rPr>
        <w:t>التوريد</w:t>
      </w:r>
      <w:r w:rsidRPr="002C126D">
        <w:rPr>
          <w:rFonts w:ascii="Simplified Arabic" w:hAnsi="Simplified Arabic" w:cs="Simplified Arabic" w:hint="default"/>
          <w:sz w:val="26"/>
          <w:szCs w:val="26"/>
          <w:rtl/>
        </w:rPr>
        <w:t xml:space="preserve"> والقوى العاملة؛</w:t>
      </w:r>
    </w:p>
    <w:p w14:paraId="77BFCE71" w14:textId="110465E1" w:rsidR="008A077A" w:rsidRPr="002C126D" w:rsidRDefault="00163EBA" w:rsidP="002C126D">
      <w:pPr>
        <w:pStyle w:val="ListParagraph"/>
        <w:numPr>
          <w:ilvl w:val="0"/>
          <w:numId w:val="24"/>
        </w:numPr>
        <w:bidi/>
        <w:spacing w:after="160" w:line="259" w:lineRule="auto"/>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الحفاظ على الخدمات الصحية الأساسية أثناء </w:t>
      </w:r>
      <w:r w:rsidR="002D32E1">
        <w:rPr>
          <w:rFonts w:ascii="Simplified Arabic" w:hAnsi="Simplified Arabic" w:cs="Simplified Arabic"/>
          <w:sz w:val="26"/>
          <w:szCs w:val="26"/>
          <w:rtl/>
        </w:rPr>
        <w:t xml:space="preserve">تفشي </w:t>
      </w:r>
      <w:r w:rsidRPr="002C126D">
        <w:rPr>
          <w:rFonts w:ascii="Simplified Arabic" w:hAnsi="Simplified Arabic" w:cs="Simplified Arabic" w:hint="default"/>
          <w:sz w:val="26"/>
          <w:szCs w:val="26"/>
          <w:rtl/>
        </w:rPr>
        <w:t xml:space="preserve">كوفيد-19. </w:t>
      </w:r>
    </w:p>
    <w:p w14:paraId="5156EEB4" w14:textId="6325ACA6" w:rsidR="00F3230D" w:rsidRPr="002C126D" w:rsidRDefault="00F3230D" w:rsidP="002C126D">
      <w:pPr>
        <w:bidi/>
        <w:spacing w:after="120"/>
        <w:jc w:val="both"/>
        <w:textDirection w:val="tbRlV"/>
        <w:rPr>
          <w:rFonts w:ascii="Simplified Arabic" w:hAnsi="Simplified Arabic" w:cs="Simplified Arabic" w:hint="default"/>
          <w:sz w:val="26"/>
          <w:szCs w:val="26"/>
          <w:lang w:val="ar-SA" w:eastAsia="zh-TW" w:bidi="en-GB"/>
        </w:rPr>
      </w:pPr>
      <w:bookmarkStart w:id="2" w:name="_Hlk41456800"/>
      <w:r w:rsidRPr="002C126D">
        <w:rPr>
          <w:rFonts w:ascii="Simplified Arabic" w:hAnsi="Simplified Arabic" w:cs="Simplified Arabic" w:hint="default"/>
          <w:sz w:val="26"/>
          <w:szCs w:val="26"/>
          <w:rtl/>
        </w:rPr>
        <w:t xml:space="preserve">وقائمة الركائز هذه هي قائمة مؤقتة يمكن </w:t>
      </w:r>
      <w:r w:rsidR="002D32E1">
        <w:rPr>
          <w:rFonts w:ascii="Simplified Arabic" w:hAnsi="Simplified Arabic" w:cs="Simplified Arabic"/>
          <w:sz w:val="26"/>
          <w:szCs w:val="26"/>
          <w:rtl/>
        </w:rPr>
        <w:t>تنقيحها أو تعديلها</w:t>
      </w:r>
      <w:r w:rsidRPr="002C126D">
        <w:rPr>
          <w:rFonts w:ascii="Simplified Arabic" w:hAnsi="Simplified Arabic" w:cs="Simplified Arabic" w:hint="default"/>
          <w:sz w:val="26"/>
          <w:szCs w:val="26"/>
          <w:rtl/>
        </w:rPr>
        <w:t xml:space="preserve"> وفقا لاحتياجات البلد</w:t>
      </w:r>
      <w:r w:rsidR="0025190A">
        <w:rPr>
          <w:rFonts w:ascii="Simplified Arabic" w:hAnsi="Simplified Arabic" w:cs="Simplified Arabic"/>
          <w:sz w:val="26"/>
          <w:szCs w:val="26"/>
          <w:rtl/>
        </w:rPr>
        <w:t xml:space="preserve"> </w:t>
      </w:r>
      <w:r w:rsidR="0025190A" w:rsidRPr="002C126D">
        <w:rPr>
          <w:rFonts w:ascii="Simplified Arabic" w:hAnsi="Simplified Arabic" w:cs="Simplified Arabic" w:hint="default"/>
          <w:sz w:val="26"/>
          <w:szCs w:val="26"/>
          <w:rtl/>
        </w:rPr>
        <w:t>وأولويات</w:t>
      </w:r>
      <w:r w:rsidR="0025190A">
        <w:rPr>
          <w:rFonts w:ascii="Simplified Arabic" w:hAnsi="Simplified Arabic" w:cs="Simplified Arabic"/>
          <w:sz w:val="26"/>
          <w:szCs w:val="26"/>
          <w:rtl/>
        </w:rPr>
        <w:t>ه</w:t>
      </w:r>
      <w:r w:rsidRPr="002C126D">
        <w:rPr>
          <w:rFonts w:ascii="Simplified Arabic" w:hAnsi="Simplified Arabic" w:cs="Simplified Arabic" w:hint="default"/>
          <w:sz w:val="26"/>
          <w:szCs w:val="26"/>
          <w:rtl/>
        </w:rPr>
        <w:t>.</w:t>
      </w:r>
    </w:p>
    <w:p w14:paraId="62CDB5F3" w14:textId="4CFBCA84" w:rsidR="00F3230D" w:rsidRPr="003442EE" w:rsidRDefault="009B76A6" w:rsidP="002C126D">
      <w:pPr>
        <w:bidi/>
        <w:spacing w:after="120"/>
        <w:jc w:val="both"/>
        <w:textDirection w:val="tbRlV"/>
        <w:rPr>
          <w:rFonts w:ascii="Simplified Arabic" w:hAnsi="Simplified Arabic" w:cs="Simplified Arabic" w:hint="default"/>
          <w:sz w:val="26"/>
          <w:szCs w:val="26"/>
          <w:lang w:val="ar-SA" w:eastAsia="zh-TW" w:bidi="en-GB"/>
        </w:rPr>
      </w:pPr>
      <w:r w:rsidRPr="003442EE">
        <w:rPr>
          <w:rFonts w:ascii="Simplified Arabic" w:hAnsi="Simplified Arabic" w:cs="Simplified Arabic" w:hint="default"/>
          <w:sz w:val="26"/>
          <w:szCs w:val="26"/>
          <w:rtl/>
        </w:rPr>
        <w:t xml:space="preserve">ويمكن </w:t>
      </w:r>
      <w:r w:rsidR="002D32E1">
        <w:rPr>
          <w:rFonts w:ascii="Simplified Arabic" w:hAnsi="Simplified Arabic" w:cs="Simplified Arabic"/>
          <w:sz w:val="26"/>
          <w:szCs w:val="26"/>
          <w:rtl/>
        </w:rPr>
        <w:t>النظر</w:t>
      </w:r>
      <w:r w:rsidRPr="003442EE">
        <w:rPr>
          <w:rFonts w:ascii="Simplified Arabic" w:hAnsi="Simplified Arabic" w:cs="Simplified Arabic" w:hint="default"/>
          <w:sz w:val="26"/>
          <w:szCs w:val="26"/>
          <w:rtl/>
        </w:rPr>
        <w:t xml:space="preserve"> أيضاً أثناء </w:t>
      </w:r>
      <w:r w:rsidR="007C4F5A">
        <w:rPr>
          <w:rFonts w:ascii="Simplified Arabic" w:hAnsi="Simplified Arabic" w:cs="Simplified Arabic"/>
          <w:sz w:val="26"/>
          <w:szCs w:val="26"/>
          <w:rtl/>
        </w:rPr>
        <w:t>ال</w:t>
      </w:r>
      <w:r w:rsidR="003442EE" w:rsidRPr="003442EE">
        <w:rPr>
          <w:rFonts w:ascii="Simplified Arabic" w:hAnsi="Simplified Arabic" w:cs="Simplified Arabic" w:hint="default"/>
          <w:sz w:val="26"/>
          <w:szCs w:val="26"/>
          <w:rtl/>
        </w:rPr>
        <w:t xml:space="preserve">استعراض </w:t>
      </w:r>
      <w:r w:rsidRPr="003442EE">
        <w:rPr>
          <w:rFonts w:ascii="Simplified Arabic" w:hAnsi="Simplified Arabic" w:cs="Simplified Arabic" w:hint="default"/>
          <w:sz w:val="26"/>
          <w:szCs w:val="26"/>
          <w:rtl/>
        </w:rPr>
        <w:t xml:space="preserve">في مواضيع أو مسائل شاملة محتملة أخرى </w:t>
      </w:r>
      <w:r w:rsidR="0025190A">
        <w:rPr>
          <w:rFonts w:ascii="Simplified Arabic" w:hAnsi="Simplified Arabic" w:cs="Simplified Arabic"/>
          <w:sz w:val="26"/>
          <w:szCs w:val="26"/>
          <w:rtl/>
        </w:rPr>
        <w:t>غير مندرجة</w:t>
      </w:r>
      <w:r w:rsidRPr="003442EE">
        <w:rPr>
          <w:rFonts w:ascii="Simplified Arabic" w:hAnsi="Simplified Arabic" w:cs="Simplified Arabic" w:hint="default"/>
          <w:sz w:val="26"/>
          <w:szCs w:val="26"/>
          <w:rtl/>
        </w:rPr>
        <w:t xml:space="preserve"> في نطاق الركائز المذكورة آنفا، </w:t>
      </w:r>
      <w:r w:rsidR="002D32E1">
        <w:rPr>
          <w:rFonts w:ascii="Simplified Arabic" w:hAnsi="Simplified Arabic" w:cs="Simplified Arabic"/>
          <w:sz w:val="26"/>
          <w:szCs w:val="26"/>
          <w:rtl/>
        </w:rPr>
        <w:t>حسب</w:t>
      </w:r>
      <w:r w:rsidR="0025190A">
        <w:rPr>
          <w:rFonts w:ascii="Simplified Arabic" w:hAnsi="Simplified Arabic" w:cs="Simplified Arabic"/>
          <w:sz w:val="26"/>
          <w:szCs w:val="26"/>
          <w:rtl/>
        </w:rPr>
        <w:t xml:space="preserve"> ال</w:t>
      </w:r>
      <w:r w:rsidRPr="003442EE">
        <w:rPr>
          <w:rFonts w:ascii="Simplified Arabic" w:hAnsi="Simplified Arabic" w:cs="Simplified Arabic" w:hint="default"/>
          <w:sz w:val="26"/>
          <w:szCs w:val="26"/>
          <w:rtl/>
        </w:rPr>
        <w:t xml:space="preserve">مواضيع </w:t>
      </w:r>
      <w:r w:rsidR="0025190A">
        <w:rPr>
          <w:rFonts w:ascii="Simplified Arabic" w:hAnsi="Simplified Arabic" w:cs="Simplified Arabic"/>
          <w:sz w:val="26"/>
          <w:szCs w:val="26"/>
          <w:rtl/>
        </w:rPr>
        <w:t>وال</w:t>
      </w:r>
      <w:r w:rsidRPr="003442EE">
        <w:rPr>
          <w:rFonts w:ascii="Simplified Arabic" w:hAnsi="Simplified Arabic" w:cs="Simplified Arabic" w:hint="default"/>
          <w:sz w:val="26"/>
          <w:szCs w:val="26"/>
          <w:rtl/>
        </w:rPr>
        <w:t xml:space="preserve">سياقات </w:t>
      </w:r>
      <w:r w:rsidR="0025190A">
        <w:rPr>
          <w:rFonts w:ascii="Simplified Arabic" w:hAnsi="Simplified Arabic" w:cs="Simplified Arabic"/>
          <w:sz w:val="26"/>
          <w:szCs w:val="26"/>
          <w:rtl/>
        </w:rPr>
        <w:t>ال</w:t>
      </w:r>
      <w:r w:rsidRPr="003442EE">
        <w:rPr>
          <w:rFonts w:ascii="Simplified Arabic" w:hAnsi="Simplified Arabic" w:cs="Simplified Arabic" w:hint="default"/>
          <w:sz w:val="26"/>
          <w:szCs w:val="26"/>
          <w:rtl/>
        </w:rPr>
        <w:t xml:space="preserve">مختلفة. </w:t>
      </w:r>
      <w:r w:rsidR="002D32E1">
        <w:rPr>
          <w:rFonts w:ascii="Simplified Arabic" w:hAnsi="Simplified Arabic" w:cs="Simplified Arabic"/>
          <w:sz w:val="26"/>
          <w:szCs w:val="26"/>
          <w:rtl/>
        </w:rPr>
        <w:t xml:space="preserve">كما </w:t>
      </w:r>
      <w:r w:rsidRPr="003442EE">
        <w:rPr>
          <w:rFonts w:ascii="Simplified Arabic" w:hAnsi="Simplified Arabic" w:cs="Simplified Arabic" w:hint="default"/>
          <w:sz w:val="26"/>
          <w:szCs w:val="26"/>
          <w:rtl/>
        </w:rPr>
        <w:t xml:space="preserve">يمكن للبلدان أن تنظر في استعراض تدابيرها غير الصيدلانية الاجتماعية والمتصلة بالصحة العمومية، بما فيها تدابير التباعد الجسدي؛ والقيود المفروضة على الحركة؛ </w:t>
      </w:r>
      <w:r w:rsidR="0025190A">
        <w:rPr>
          <w:rFonts w:ascii="Simplified Arabic" w:hAnsi="Simplified Arabic" w:cs="Simplified Arabic"/>
          <w:sz w:val="26"/>
          <w:szCs w:val="26"/>
          <w:rtl/>
        </w:rPr>
        <w:t>و</w:t>
      </w:r>
      <w:r w:rsidRPr="003442EE">
        <w:rPr>
          <w:rFonts w:ascii="Simplified Arabic" w:hAnsi="Simplified Arabic" w:cs="Simplified Arabic" w:hint="default"/>
          <w:sz w:val="26"/>
          <w:szCs w:val="26"/>
          <w:rtl/>
        </w:rPr>
        <w:t>إغلاق المؤسسات التجارية أو المدارس؛ و</w:t>
      </w:r>
      <w:r w:rsidR="0025190A">
        <w:rPr>
          <w:rFonts w:ascii="Simplified Arabic" w:hAnsi="Simplified Arabic" w:cs="Simplified Arabic"/>
          <w:sz w:val="26"/>
          <w:szCs w:val="26"/>
          <w:rtl/>
        </w:rPr>
        <w:t xml:space="preserve">ما سيكون عليه </w:t>
      </w:r>
      <w:r w:rsidRPr="003442EE">
        <w:rPr>
          <w:rFonts w:ascii="Simplified Arabic" w:hAnsi="Simplified Arabic" w:cs="Simplified Arabic" w:hint="default"/>
          <w:sz w:val="26"/>
          <w:szCs w:val="26"/>
          <w:rtl/>
        </w:rPr>
        <w:t xml:space="preserve">الوضع الطبيعي الجديد بعد </w:t>
      </w:r>
      <w:r w:rsidR="00B50F1D">
        <w:rPr>
          <w:rFonts w:ascii="Simplified Arabic" w:hAnsi="Simplified Arabic" w:cs="Simplified Arabic"/>
          <w:sz w:val="26"/>
          <w:szCs w:val="26"/>
          <w:rtl/>
        </w:rPr>
        <w:t>رفع القيود</w:t>
      </w:r>
      <w:r w:rsidRPr="003442EE">
        <w:rPr>
          <w:rFonts w:ascii="Simplified Arabic" w:hAnsi="Simplified Arabic" w:cs="Simplified Arabic" w:hint="default"/>
          <w:sz w:val="26"/>
          <w:szCs w:val="26"/>
          <w:rtl/>
        </w:rPr>
        <w:t xml:space="preserve">؛ وخطط استمرارية سير الأعمال؛ وأنشطة </w:t>
      </w:r>
      <w:dir w:val="rtl">
        <w:r w:rsidRPr="003442EE">
          <w:rPr>
            <w:rFonts w:ascii="Simplified Arabic" w:hAnsi="Simplified Arabic" w:cs="Simplified Arabic" w:hint="default"/>
            <w:sz w:val="26"/>
            <w:szCs w:val="26"/>
            <w:rtl/>
          </w:rPr>
          <w:t>البحث والتطوير</w:t>
        </w:r>
        <w:r w:rsidRPr="003442EE">
          <w:rPr>
            <w:rFonts w:hAnsi="Times New Roman" w:cs="Times New Roman"/>
            <w:sz w:val="26"/>
            <w:szCs w:val="26"/>
            <w:rtl/>
          </w:rPr>
          <w:t>‬</w:t>
        </w:r>
        <w:r w:rsidRPr="003442EE">
          <w:rPr>
            <w:rFonts w:ascii="Simplified Arabic" w:hAnsi="Simplified Arabic" w:cs="Simplified Arabic" w:hint="default"/>
            <w:sz w:val="26"/>
            <w:szCs w:val="26"/>
            <w:rtl/>
          </w:rPr>
          <w:t xml:space="preserve">. وعلاوة على ذلك، قد تستخدم البلدان </w:t>
        </w:r>
        <w:r w:rsidR="002D32E1">
          <w:rPr>
            <w:rFonts w:ascii="Simplified Arabic" w:hAnsi="Simplified Arabic" w:cs="Simplified Arabic"/>
            <w:sz w:val="26"/>
            <w:szCs w:val="26"/>
            <w:rtl/>
          </w:rPr>
          <w:t>الاستعراض المرحلي</w:t>
        </w:r>
        <w:r w:rsidR="003442EE" w:rsidRPr="003442EE">
          <w:rPr>
            <w:rFonts w:ascii="Simplified Arabic" w:hAnsi="Simplified Arabic" w:cs="Simplified Arabic" w:hint="default"/>
            <w:sz w:val="26"/>
            <w:szCs w:val="26"/>
            <w:rtl/>
          </w:rPr>
          <w:t xml:space="preserve"> </w:t>
        </w:r>
        <w:r w:rsidR="002D32E1">
          <w:rPr>
            <w:rFonts w:ascii="Simplified Arabic" w:hAnsi="Simplified Arabic" w:cs="Simplified Arabic"/>
            <w:sz w:val="26"/>
            <w:szCs w:val="26"/>
            <w:rtl/>
          </w:rPr>
          <w:t>للإجراءات بغرض</w:t>
        </w:r>
        <w:r w:rsidRPr="003442EE">
          <w:rPr>
            <w:rFonts w:ascii="Simplified Arabic" w:hAnsi="Simplified Arabic" w:cs="Simplified Arabic" w:hint="default"/>
            <w:sz w:val="26"/>
            <w:szCs w:val="26"/>
            <w:rtl/>
          </w:rPr>
          <w:t xml:space="preserve"> استعراض الكيفية التي ترجمت بها </w:t>
        </w:r>
        <w:r w:rsidR="002D32E1">
          <w:rPr>
            <w:rFonts w:ascii="Simplified Arabic" w:hAnsi="Simplified Arabic" w:cs="Simplified Arabic"/>
            <w:sz w:val="26"/>
            <w:szCs w:val="26"/>
            <w:rtl/>
          </w:rPr>
          <w:t>خطة الطوارئ الوطنية</w:t>
        </w:r>
        <w:r w:rsidRPr="003442EE">
          <w:rPr>
            <w:rFonts w:ascii="Simplified Arabic" w:hAnsi="Simplified Arabic" w:cs="Simplified Arabic" w:hint="default"/>
            <w:sz w:val="26"/>
            <w:szCs w:val="26"/>
            <w:rtl/>
          </w:rPr>
          <w:t xml:space="preserve"> لمكافحة الأنفلونزا الجائحة إلى خطة للاستجابة </w:t>
        </w:r>
        <w:r w:rsidR="00A90C71">
          <w:rPr>
            <w:rFonts w:ascii="Simplified Arabic" w:hAnsi="Simplified Arabic" w:cs="Simplified Arabic"/>
            <w:sz w:val="26"/>
            <w:szCs w:val="26"/>
            <w:rtl/>
            <w:lang w:bidi="ar-BH"/>
          </w:rPr>
          <w:t xml:space="preserve">لجائحة </w:t>
        </w:r>
        <w:r w:rsidRPr="003442EE">
          <w:rPr>
            <w:rFonts w:ascii="Simplified Arabic" w:hAnsi="Simplified Arabic" w:cs="Simplified Arabic" w:hint="default"/>
            <w:sz w:val="26"/>
            <w:szCs w:val="26"/>
            <w:rtl/>
          </w:rPr>
          <w:t xml:space="preserve">كوفيد-19. </w:t>
        </w:r>
        <w:r w:rsidR="00726B22">
          <w:t>‬</w:t>
        </w:r>
        <w:r w:rsidR="007D7561">
          <w:t>‬</w:t>
        </w:r>
        <w:r w:rsidR="00DB4030">
          <w:t>‬</w:t>
        </w:r>
        <w:r w:rsidR="00521E3C">
          <w:t>‬</w:t>
        </w:r>
        <w:r w:rsidR="00F534AC">
          <w:t>‬</w:t>
        </w:r>
        <w:r w:rsidR="001A0CFC">
          <w:t>‬</w:t>
        </w:r>
        <w:r w:rsidR="002D6164">
          <w:t>‬</w:t>
        </w:r>
      </w:dir>
    </w:p>
    <w:bookmarkEnd w:id="2"/>
    <w:p w14:paraId="5177FA6B" w14:textId="275940C6" w:rsidR="00830345" w:rsidRPr="002C126D" w:rsidRDefault="00713663"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وينبغي أن يحدد النطاق أيضاً فترة الاستجابة التي يغطيها </w:t>
      </w:r>
      <w:r w:rsidR="007C4F5A">
        <w:rPr>
          <w:rFonts w:ascii="Simplified Arabic" w:hAnsi="Simplified Arabic" w:cs="Simplified Arabic"/>
          <w:sz w:val="26"/>
          <w:szCs w:val="26"/>
          <w:rtl/>
        </w:rPr>
        <w:t>ال</w:t>
      </w:r>
      <w:r w:rsidR="003442EE" w:rsidRPr="003442EE">
        <w:rPr>
          <w:rFonts w:ascii="Simplified Arabic" w:hAnsi="Simplified Arabic" w:cs="Simplified Arabic" w:hint="default"/>
          <w:sz w:val="26"/>
          <w:szCs w:val="26"/>
          <w:rtl/>
        </w:rPr>
        <w:t>استعراض</w:t>
      </w:r>
      <w:r w:rsidRPr="002C126D">
        <w:rPr>
          <w:rFonts w:ascii="Simplified Arabic" w:hAnsi="Simplified Arabic" w:cs="Simplified Arabic" w:hint="default"/>
          <w:sz w:val="26"/>
          <w:szCs w:val="26"/>
          <w:rtl/>
        </w:rPr>
        <w:t xml:space="preserve">. </w:t>
      </w:r>
      <w:r w:rsidR="00A90C71">
        <w:rPr>
          <w:rFonts w:ascii="Simplified Arabic" w:hAnsi="Simplified Arabic" w:cs="Simplified Arabic"/>
          <w:sz w:val="26"/>
          <w:szCs w:val="26"/>
          <w:rtl/>
        </w:rPr>
        <w:t>ويمكن النظر</w:t>
      </w:r>
      <w:r w:rsidRPr="002C126D">
        <w:rPr>
          <w:rFonts w:ascii="Simplified Arabic" w:hAnsi="Simplified Arabic" w:cs="Simplified Arabic" w:hint="default"/>
          <w:sz w:val="26"/>
          <w:szCs w:val="26"/>
          <w:rtl/>
        </w:rPr>
        <w:t xml:space="preserve"> في تحديد هذه الفترة من </w:t>
      </w:r>
      <w:r w:rsidR="0025190A">
        <w:rPr>
          <w:rFonts w:ascii="Simplified Arabic" w:hAnsi="Simplified Arabic" w:cs="Simplified Arabic"/>
          <w:sz w:val="26"/>
          <w:szCs w:val="26"/>
          <w:rtl/>
        </w:rPr>
        <w:t xml:space="preserve">تاريخ </w:t>
      </w:r>
      <w:r w:rsidRPr="002C126D">
        <w:rPr>
          <w:rFonts w:ascii="Simplified Arabic" w:hAnsi="Simplified Arabic" w:cs="Simplified Arabic" w:hint="default"/>
          <w:sz w:val="26"/>
          <w:szCs w:val="26"/>
          <w:rtl/>
        </w:rPr>
        <w:t xml:space="preserve">انطلاق أنشطة التأهب لمرض كوفيد-19 في بلدك إلى غاية اليوم. ونظراً </w:t>
      </w:r>
      <w:r w:rsidR="00A90C71">
        <w:rPr>
          <w:rFonts w:ascii="Simplified Arabic" w:hAnsi="Simplified Arabic" w:cs="Simplified Arabic"/>
          <w:sz w:val="26"/>
          <w:szCs w:val="26"/>
          <w:rtl/>
        </w:rPr>
        <w:t>إلى أن بإمكان ا</w:t>
      </w:r>
      <w:r w:rsidRPr="002C126D">
        <w:rPr>
          <w:rFonts w:ascii="Simplified Arabic" w:hAnsi="Simplified Arabic" w:cs="Simplified Arabic" w:hint="default"/>
          <w:sz w:val="26"/>
          <w:szCs w:val="26"/>
          <w:rtl/>
        </w:rPr>
        <w:t xml:space="preserve">لبلدان أن تجري </w:t>
      </w:r>
      <w:r w:rsidR="003442EE" w:rsidRPr="003442EE">
        <w:rPr>
          <w:rFonts w:ascii="Simplified Arabic" w:hAnsi="Simplified Arabic" w:cs="Simplified Arabic" w:hint="default"/>
          <w:sz w:val="26"/>
          <w:szCs w:val="26"/>
          <w:rtl/>
        </w:rPr>
        <w:t>استعراض</w:t>
      </w:r>
      <w:r w:rsidR="003442EE">
        <w:rPr>
          <w:rFonts w:ascii="Simplified Arabic" w:hAnsi="Simplified Arabic" w:cs="Simplified Arabic"/>
          <w:sz w:val="26"/>
          <w:szCs w:val="26"/>
          <w:rtl/>
        </w:rPr>
        <w:t>ا</w:t>
      </w:r>
      <w:r w:rsidR="007C4F5A">
        <w:rPr>
          <w:rFonts w:ascii="Simplified Arabic" w:hAnsi="Simplified Arabic" w:cs="Simplified Arabic"/>
          <w:sz w:val="26"/>
          <w:szCs w:val="26"/>
          <w:rtl/>
        </w:rPr>
        <w:t>ت متعددة</w:t>
      </w:r>
      <w:r w:rsidR="003442EE" w:rsidRPr="003442EE">
        <w:rPr>
          <w:rFonts w:ascii="Simplified Arabic" w:hAnsi="Simplified Arabic" w:cs="Simplified Arabic" w:hint="default"/>
          <w:sz w:val="26"/>
          <w:szCs w:val="26"/>
          <w:rtl/>
        </w:rPr>
        <w:t xml:space="preserve"> </w:t>
      </w:r>
      <w:r w:rsidR="003442EE">
        <w:rPr>
          <w:rFonts w:ascii="Simplified Arabic" w:hAnsi="Simplified Arabic" w:cs="Simplified Arabic"/>
          <w:sz w:val="26"/>
          <w:szCs w:val="26"/>
          <w:rtl/>
        </w:rPr>
        <w:t>ل</w:t>
      </w:r>
      <w:r w:rsidR="003442EE" w:rsidRPr="003442EE">
        <w:rPr>
          <w:rFonts w:ascii="Simplified Arabic" w:hAnsi="Simplified Arabic" w:cs="Simplified Arabic" w:hint="default"/>
          <w:sz w:val="26"/>
          <w:szCs w:val="26"/>
          <w:rtl/>
        </w:rPr>
        <w:t xml:space="preserve">إجراءات </w:t>
      </w:r>
      <w:r w:rsidR="00A90C71">
        <w:rPr>
          <w:rFonts w:ascii="Simplified Arabic" w:hAnsi="Simplified Arabic" w:cs="Simplified Arabic"/>
          <w:sz w:val="26"/>
          <w:szCs w:val="26"/>
          <w:rtl/>
        </w:rPr>
        <w:t xml:space="preserve">مكافحة </w:t>
      </w:r>
      <w:r w:rsidR="003442EE" w:rsidRPr="003442EE">
        <w:rPr>
          <w:rFonts w:ascii="Simplified Arabic" w:hAnsi="Simplified Arabic" w:cs="Simplified Arabic" w:hint="default"/>
          <w:sz w:val="26"/>
          <w:szCs w:val="26"/>
          <w:rtl/>
        </w:rPr>
        <w:t xml:space="preserve">كوفيد-19 </w:t>
      </w:r>
      <w:r w:rsidR="00A90C71">
        <w:rPr>
          <w:rFonts w:ascii="Simplified Arabic" w:hAnsi="Simplified Arabic" w:cs="Simplified Arabic"/>
          <w:sz w:val="26"/>
          <w:szCs w:val="26"/>
          <w:rtl/>
        </w:rPr>
        <w:t>في البلد كلما طال أمد</w:t>
      </w:r>
      <w:r w:rsidRPr="002C126D">
        <w:rPr>
          <w:rFonts w:ascii="Simplified Arabic" w:hAnsi="Simplified Arabic" w:cs="Simplified Arabic" w:hint="default"/>
          <w:sz w:val="26"/>
          <w:szCs w:val="26"/>
          <w:rtl/>
        </w:rPr>
        <w:t xml:space="preserve"> جائحة كوفيد-19، فقد </w:t>
      </w:r>
      <w:r w:rsidR="00A90C71">
        <w:rPr>
          <w:rFonts w:ascii="Simplified Arabic" w:hAnsi="Simplified Arabic" w:cs="Simplified Arabic"/>
          <w:sz w:val="26"/>
          <w:szCs w:val="26"/>
          <w:rtl/>
        </w:rPr>
        <w:t>تشمل</w:t>
      </w:r>
      <w:r w:rsidRPr="002C126D">
        <w:rPr>
          <w:rFonts w:ascii="Simplified Arabic" w:hAnsi="Simplified Arabic" w:cs="Simplified Arabic" w:hint="default"/>
          <w:sz w:val="26"/>
          <w:szCs w:val="26"/>
          <w:rtl/>
        </w:rPr>
        <w:t xml:space="preserve"> فترة الاستعراض الفترة المنقضية منذ إجراء آخر </w:t>
      </w:r>
      <w:r w:rsidR="003442EE" w:rsidRPr="003442EE">
        <w:rPr>
          <w:rFonts w:ascii="Simplified Arabic" w:hAnsi="Simplified Arabic" w:cs="Simplified Arabic" w:hint="default"/>
          <w:sz w:val="26"/>
          <w:szCs w:val="26"/>
          <w:rtl/>
        </w:rPr>
        <w:t>استعراض</w:t>
      </w:r>
      <w:r w:rsidRPr="002C126D">
        <w:rPr>
          <w:rFonts w:ascii="Simplified Arabic" w:hAnsi="Simplified Arabic" w:cs="Simplified Arabic" w:hint="default"/>
          <w:sz w:val="26"/>
          <w:szCs w:val="26"/>
          <w:rtl/>
        </w:rPr>
        <w:t xml:space="preserve">.  </w:t>
      </w:r>
    </w:p>
    <w:p w14:paraId="726A4AA6" w14:textId="0E742580" w:rsidR="009E6DE0" w:rsidRPr="008D7403" w:rsidRDefault="008D7403" w:rsidP="008D7403">
      <w:pPr>
        <w:pStyle w:val="Heading2"/>
        <w:bidi/>
        <w:spacing w:before="0"/>
        <w:jc w:val="both"/>
        <w:textDirection w:val="tbRlV"/>
        <w:rPr>
          <w:rFonts w:ascii="Simplified Arabic" w:eastAsia="Calibri" w:hAnsi="Simplified Arabic" w:cs="Simplified Arabic" w:hint="default"/>
          <w:color w:val="auto"/>
          <w:sz w:val="28"/>
          <w:szCs w:val="28"/>
          <w:lang w:val="ar-SA" w:eastAsia="zh-TW" w:bidi="en-GB"/>
        </w:rPr>
      </w:pPr>
      <w:r w:rsidRPr="008D7403">
        <w:rPr>
          <w:rFonts w:ascii="Simplified Arabic" w:hAnsi="Simplified Arabic" w:cs="Simplified Arabic"/>
          <w:bCs/>
          <w:color w:val="auto"/>
          <w:sz w:val="28"/>
          <w:szCs w:val="28"/>
          <w:rtl/>
        </w:rPr>
        <w:t>4-</w:t>
      </w:r>
      <w:r w:rsidR="009E6DE0" w:rsidRPr="008D7403">
        <w:rPr>
          <w:rFonts w:ascii="Simplified Arabic" w:hAnsi="Simplified Arabic" w:cs="Simplified Arabic" w:hint="default"/>
          <w:bCs/>
          <w:color w:val="auto"/>
          <w:sz w:val="28"/>
          <w:szCs w:val="28"/>
          <w:rtl/>
        </w:rPr>
        <w:t>المنهجية</w:t>
      </w:r>
    </w:p>
    <w:p w14:paraId="651D2C16" w14:textId="2B3138FC" w:rsidR="00941124" w:rsidRPr="002C126D" w:rsidRDefault="00941124" w:rsidP="002C126D">
      <w:p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المحتوى المقترح</w:t>
      </w:r>
      <w:r w:rsidRPr="002C126D">
        <w:rPr>
          <w:rFonts w:ascii="Simplified Arabic" w:hAnsi="Simplified Arabic" w:cs="Simplified Arabic" w:hint="default"/>
          <w:sz w:val="26"/>
          <w:szCs w:val="26"/>
        </w:rPr>
        <w:t>:</w:t>
      </w:r>
      <w:r w:rsidRPr="002C126D">
        <w:rPr>
          <w:rFonts w:ascii="Simplified Arabic" w:hAnsi="Simplified Arabic" w:cs="Simplified Arabic" w:hint="default"/>
          <w:sz w:val="26"/>
          <w:szCs w:val="26"/>
          <w:rtl/>
        </w:rPr>
        <w:t xml:space="preserve"> </w:t>
      </w:r>
    </w:p>
    <w:p w14:paraId="66E7B1CA" w14:textId="6B3BBF4E" w:rsidR="00941124" w:rsidRDefault="00941124"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b/>
          <w:bCs/>
          <w:color w:val="0070C0"/>
          <w:sz w:val="26"/>
          <w:szCs w:val="26"/>
          <w:rtl/>
        </w:rPr>
      </w:pPr>
      <w:r w:rsidRPr="008D7403">
        <w:rPr>
          <w:rFonts w:ascii="Simplified Arabic" w:hAnsi="Simplified Arabic" w:cs="Simplified Arabic" w:hint="default"/>
          <w:b/>
          <w:bCs/>
          <w:color w:val="0070C0"/>
          <w:sz w:val="26"/>
          <w:szCs w:val="26"/>
          <w:rtl/>
        </w:rPr>
        <w:t>مثال على الوصف المنهجي:</w:t>
      </w:r>
    </w:p>
    <w:p w14:paraId="6E271556" w14:textId="77777777" w:rsidR="00B50F1D" w:rsidRPr="008D7403" w:rsidRDefault="00B50F1D" w:rsidP="00B50F1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b/>
          <w:bCs/>
          <w:color w:val="0070C0"/>
          <w:sz w:val="26"/>
          <w:szCs w:val="26"/>
          <w:rtl/>
        </w:rPr>
      </w:pPr>
    </w:p>
    <w:p w14:paraId="3972D5A8" w14:textId="5BA48101" w:rsidR="002842C1" w:rsidRPr="003442EE" w:rsidRDefault="004C635F"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color w:val="0070C0"/>
          <w:sz w:val="26"/>
          <w:szCs w:val="26"/>
          <w:rtl/>
        </w:rPr>
      </w:pPr>
      <w:r w:rsidRPr="003442EE">
        <w:rPr>
          <w:rFonts w:ascii="Simplified Arabic" w:hAnsi="Simplified Arabic" w:cs="Simplified Arabic" w:hint="default"/>
          <w:color w:val="0070C0"/>
          <w:sz w:val="26"/>
          <w:szCs w:val="26"/>
          <w:rtl/>
        </w:rPr>
        <w:t xml:space="preserve">ينطوي </w:t>
      </w:r>
      <w:r w:rsidR="007C4F5A">
        <w:rPr>
          <w:rFonts w:ascii="Simplified Arabic" w:hAnsi="Simplified Arabic" w:cs="Simplified Arabic"/>
          <w:color w:val="0070C0"/>
          <w:sz w:val="26"/>
          <w:szCs w:val="26"/>
          <w:rtl/>
        </w:rPr>
        <w:t>ال</w:t>
      </w:r>
      <w:r w:rsidR="003442EE" w:rsidRPr="003442EE">
        <w:rPr>
          <w:rFonts w:ascii="Simplified Arabic" w:hAnsi="Simplified Arabic" w:cs="Simplified Arabic" w:hint="default"/>
          <w:color w:val="0070C0"/>
          <w:sz w:val="26"/>
          <w:szCs w:val="26"/>
          <w:rtl/>
        </w:rPr>
        <w:t xml:space="preserve">استعراض </w:t>
      </w:r>
      <w:r w:rsidRPr="003442EE">
        <w:rPr>
          <w:rFonts w:ascii="Simplified Arabic" w:hAnsi="Simplified Arabic" w:cs="Simplified Arabic" w:hint="default"/>
          <w:color w:val="0070C0"/>
          <w:sz w:val="26"/>
          <w:szCs w:val="26"/>
          <w:rtl/>
        </w:rPr>
        <w:t xml:space="preserve">على منهجية تفاعلية منظّمة </w:t>
      </w:r>
      <w:r w:rsidR="00B50F1D">
        <w:rPr>
          <w:rFonts w:ascii="Simplified Arabic" w:hAnsi="Simplified Arabic" w:cs="Simplified Arabic"/>
          <w:color w:val="0070C0"/>
          <w:sz w:val="26"/>
          <w:szCs w:val="26"/>
          <w:rtl/>
        </w:rPr>
        <w:t>قائمة على</w:t>
      </w:r>
      <w:r w:rsidRPr="003442EE">
        <w:rPr>
          <w:rFonts w:ascii="Simplified Arabic" w:hAnsi="Simplified Arabic" w:cs="Simplified Arabic" w:hint="default"/>
          <w:color w:val="0070C0"/>
          <w:sz w:val="26"/>
          <w:szCs w:val="26"/>
          <w:rtl/>
        </w:rPr>
        <w:t xml:space="preserve"> مواد سهلة الاستعمال وتقنيات تيسير تفاعلية. </w:t>
      </w:r>
      <w:r w:rsidR="00A90C71">
        <w:rPr>
          <w:rFonts w:ascii="Simplified Arabic" w:hAnsi="Simplified Arabic" w:cs="Simplified Arabic"/>
          <w:color w:val="0070C0"/>
          <w:sz w:val="26"/>
          <w:szCs w:val="26"/>
          <w:rtl/>
        </w:rPr>
        <w:t>ولا يشكّل</w:t>
      </w:r>
      <w:r w:rsidR="003442EE">
        <w:rPr>
          <w:rFonts w:ascii="Simplified Arabic" w:hAnsi="Simplified Arabic" w:cs="Simplified Arabic"/>
          <w:color w:val="0070C0"/>
          <w:sz w:val="26"/>
          <w:szCs w:val="26"/>
          <w:rtl/>
        </w:rPr>
        <w:t xml:space="preserve"> ال</w:t>
      </w:r>
      <w:r w:rsidRPr="003442EE">
        <w:rPr>
          <w:rFonts w:ascii="Simplified Arabic" w:hAnsi="Simplified Arabic" w:cs="Simplified Arabic" w:hint="default"/>
          <w:color w:val="0070C0"/>
          <w:sz w:val="26"/>
          <w:szCs w:val="26"/>
          <w:rtl/>
        </w:rPr>
        <w:t>استعراض تقييما لأداء البلد ومؤسساته و</w:t>
      </w:r>
      <w:r w:rsidR="007C4F5A">
        <w:rPr>
          <w:rFonts w:ascii="Simplified Arabic" w:hAnsi="Simplified Arabic" w:cs="Simplified Arabic"/>
          <w:color w:val="0070C0"/>
          <w:sz w:val="26"/>
          <w:szCs w:val="26"/>
          <w:rtl/>
        </w:rPr>
        <w:t xml:space="preserve">لا </w:t>
      </w:r>
      <w:r w:rsidRPr="003442EE">
        <w:rPr>
          <w:rFonts w:ascii="Simplified Arabic" w:hAnsi="Simplified Arabic" w:cs="Simplified Arabic" w:hint="default"/>
          <w:color w:val="0070C0"/>
          <w:sz w:val="26"/>
          <w:szCs w:val="26"/>
          <w:rtl/>
        </w:rPr>
        <w:t>لأداء الأ</w:t>
      </w:r>
      <w:r w:rsidR="00A90C71">
        <w:rPr>
          <w:rFonts w:ascii="Simplified Arabic" w:hAnsi="Simplified Arabic" w:cs="Simplified Arabic"/>
          <w:color w:val="0070C0"/>
          <w:sz w:val="26"/>
          <w:szCs w:val="26"/>
          <w:rtl/>
        </w:rPr>
        <w:t>فراد المعنيين ب</w:t>
      </w:r>
      <w:r w:rsidRPr="003442EE">
        <w:rPr>
          <w:rFonts w:ascii="Simplified Arabic" w:hAnsi="Simplified Arabic" w:cs="Simplified Arabic" w:hint="default"/>
          <w:color w:val="0070C0"/>
          <w:sz w:val="26"/>
          <w:szCs w:val="26"/>
          <w:rtl/>
        </w:rPr>
        <w:t xml:space="preserve">الاستجابة </w:t>
      </w:r>
      <w:r w:rsidR="00A90C71">
        <w:rPr>
          <w:rFonts w:ascii="Simplified Arabic" w:hAnsi="Simplified Arabic" w:cs="Simplified Arabic"/>
          <w:color w:val="0070C0"/>
          <w:sz w:val="26"/>
          <w:szCs w:val="26"/>
          <w:rtl/>
        </w:rPr>
        <w:t>ل</w:t>
      </w:r>
      <w:r w:rsidRPr="003442EE">
        <w:rPr>
          <w:rFonts w:ascii="Simplified Arabic" w:hAnsi="Simplified Arabic" w:cs="Simplified Arabic" w:hint="default"/>
          <w:color w:val="0070C0"/>
          <w:sz w:val="26"/>
          <w:szCs w:val="26"/>
          <w:rtl/>
        </w:rPr>
        <w:t xml:space="preserve">كوفيد-19. </w:t>
      </w:r>
      <w:r w:rsidR="00A90C71">
        <w:rPr>
          <w:rFonts w:ascii="Simplified Arabic" w:hAnsi="Simplified Arabic" w:cs="Simplified Arabic"/>
          <w:color w:val="0070C0"/>
          <w:sz w:val="26"/>
          <w:szCs w:val="26"/>
          <w:rtl/>
        </w:rPr>
        <w:t xml:space="preserve">بل على العكس من ذلك،  يمثّل </w:t>
      </w:r>
      <w:r w:rsidRPr="003442EE">
        <w:rPr>
          <w:rFonts w:ascii="Simplified Arabic" w:hAnsi="Simplified Arabic" w:cs="Simplified Arabic" w:hint="default"/>
          <w:color w:val="0070C0"/>
          <w:sz w:val="26"/>
          <w:szCs w:val="26"/>
          <w:rtl/>
        </w:rPr>
        <w:t xml:space="preserve">فرصة </w:t>
      </w:r>
      <w:r w:rsidR="00A90C71">
        <w:rPr>
          <w:rFonts w:ascii="Simplified Arabic" w:hAnsi="Simplified Arabic" w:cs="Simplified Arabic"/>
          <w:color w:val="0070C0"/>
          <w:sz w:val="26"/>
          <w:szCs w:val="26"/>
          <w:rtl/>
        </w:rPr>
        <w:t>للمشاركين في الاستعراض</w:t>
      </w:r>
      <w:r w:rsidRPr="003442EE">
        <w:rPr>
          <w:rFonts w:ascii="Simplified Arabic" w:hAnsi="Simplified Arabic" w:cs="Simplified Arabic" w:hint="default"/>
          <w:color w:val="0070C0"/>
          <w:sz w:val="26"/>
          <w:szCs w:val="26"/>
          <w:rtl/>
        </w:rPr>
        <w:t xml:space="preserve"> للتفكير في العمل المنجز وتحديد مجالات التحسين </w:t>
      </w:r>
      <w:r w:rsidR="0025190A">
        <w:rPr>
          <w:rFonts w:ascii="Simplified Arabic" w:hAnsi="Simplified Arabic" w:cs="Simplified Arabic"/>
          <w:color w:val="0070C0"/>
          <w:sz w:val="26"/>
          <w:szCs w:val="26"/>
          <w:rtl/>
        </w:rPr>
        <w:t>بغية</w:t>
      </w:r>
      <w:r w:rsidRPr="003442EE">
        <w:rPr>
          <w:rFonts w:ascii="Simplified Arabic" w:hAnsi="Simplified Arabic" w:cs="Simplified Arabic" w:hint="default"/>
          <w:color w:val="0070C0"/>
          <w:sz w:val="26"/>
          <w:szCs w:val="26"/>
          <w:rtl/>
        </w:rPr>
        <w:t xml:space="preserve"> زيادة تعزيز الاستجابة.</w:t>
      </w:r>
    </w:p>
    <w:p w14:paraId="51F72677" w14:textId="77777777" w:rsidR="008D7403" w:rsidRPr="008D7403" w:rsidRDefault="008D7403" w:rsidP="008D7403">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bCs/>
          <w:color w:val="0070C0"/>
          <w:sz w:val="26"/>
          <w:szCs w:val="26"/>
          <w:lang w:val="ar-SA" w:eastAsia="zh-TW" w:bidi="en-GB"/>
        </w:rPr>
      </w:pPr>
    </w:p>
    <w:p w14:paraId="546ECE5A" w14:textId="6AEDB002" w:rsidR="00182EAB" w:rsidRPr="003442EE" w:rsidRDefault="00182EAB"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eastAsia="MS Mincho" w:hAnsi="Simplified Arabic" w:cs="Simplified Arabic" w:hint="default"/>
          <w:color w:val="0070C0"/>
          <w:sz w:val="26"/>
          <w:szCs w:val="26"/>
          <w:lang w:val="ar-SA" w:eastAsia="zh-TW" w:bidi="en-GB"/>
        </w:rPr>
      </w:pPr>
      <w:r w:rsidRPr="003442EE">
        <w:rPr>
          <w:rFonts w:ascii="Simplified Arabic" w:hAnsi="Simplified Arabic" w:cs="Simplified Arabic" w:hint="default"/>
          <w:color w:val="0070C0"/>
          <w:sz w:val="26"/>
          <w:szCs w:val="26"/>
          <w:rtl/>
        </w:rPr>
        <w:t xml:space="preserve">وسيساهم المشاركون في استعراض </w:t>
      </w:r>
      <w:r w:rsidR="00A90C71">
        <w:rPr>
          <w:rFonts w:ascii="Simplified Arabic" w:hAnsi="Simplified Arabic" w:cs="Simplified Arabic"/>
          <w:color w:val="0070C0"/>
          <w:sz w:val="26"/>
          <w:szCs w:val="26"/>
          <w:rtl/>
        </w:rPr>
        <w:t>الركيزة</w:t>
      </w:r>
      <w:r w:rsidRPr="003442EE">
        <w:rPr>
          <w:rFonts w:ascii="Simplified Arabic" w:hAnsi="Simplified Arabic" w:cs="Simplified Arabic" w:hint="default"/>
          <w:color w:val="0070C0"/>
          <w:sz w:val="26"/>
          <w:szCs w:val="26"/>
          <w:rtl/>
        </w:rPr>
        <w:t xml:space="preserve"> (</w:t>
      </w:r>
      <w:r w:rsidR="00A90C71">
        <w:rPr>
          <w:rFonts w:ascii="Simplified Arabic" w:hAnsi="Simplified Arabic" w:cs="Simplified Arabic"/>
          <w:color w:val="0070C0"/>
          <w:sz w:val="26"/>
          <w:szCs w:val="26"/>
          <w:rtl/>
        </w:rPr>
        <w:t>ال</w:t>
      </w:r>
      <w:r w:rsidRPr="003442EE">
        <w:rPr>
          <w:rFonts w:ascii="Simplified Arabic" w:hAnsi="Simplified Arabic" w:cs="Simplified Arabic" w:hint="default"/>
          <w:color w:val="0070C0"/>
          <w:sz w:val="26"/>
          <w:szCs w:val="26"/>
          <w:rtl/>
        </w:rPr>
        <w:t xml:space="preserve">ركائز) المحددة سلفاً، ولكن ستُتاح أيضاً فرص </w:t>
      </w:r>
      <w:r w:rsidR="00A90C71">
        <w:rPr>
          <w:rFonts w:ascii="Simplified Arabic" w:hAnsi="Simplified Arabic" w:cs="Simplified Arabic"/>
          <w:color w:val="0070C0"/>
          <w:sz w:val="26"/>
          <w:szCs w:val="26"/>
          <w:rtl/>
        </w:rPr>
        <w:t>تعلم شامل متبادلة مع</w:t>
      </w:r>
      <w:r w:rsidRPr="003442EE">
        <w:rPr>
          <w:rFonts w:ascii="Simplified Arabic" w:hAnsi="Simplified Arabic" w:cs="Simplified Arabic" w:hint="default"/>
          <w:color w:val="0070C0"/>
          <w:sz w:val="26"/>
          <w:szCs w:val="26"/>
          <w:rtl/>
        </w:rPr>
        <w:t xml:space="preserve"> </w:t>
      </w:r>
      <w:r w:rsidR="00A90C71">
        <w:rPr>
          <w:rFonts w:ascii="Simplified Arabic" w:hAnsi="Simplified Arabic" w:cs="Simplified Arabic"/>
          <w:color w:val="0070C0"/>
          <w:sz w:val="26"/>
          <w:szCs w:val="26"/>
          <w:rtl/>
        </w:rPr>
        <w:t>ا</w:t>
      </w:r>
      <w:r w:rsidRPr="003442EE">
        <w:rPr>
          <w:rFonts w:ascii="Simplified Arabic" w:hAnsi="Simplified Arabic" w:cs="Simplified Arabic" w:hint="default"/>
          <w:color w:val="0070C0"/>
          <w:sz w:val="26"/>
          <w:szCs w:val="26"/>
          <w:rtl/>
        </w:rPr>
        <w:t xml:space="preserve">لركائز أخرى في جميع مراحل العملية. </w:t>
      </w:r>
      <w:r w:rsidR="00A90C71">
        <w:rPr>
          <w:rFonts w:ascii="Simplified Arabic" w:hAnsi="Simplified Arabic" w:cs="Simplified Arabic"/>
          <w:color w:val="0070C0"/>
          <w:sz w:val="26"/>
          <w:szCs w:val="26"/>
          <w:rtl/>
        </w:rPr>
        <w:t>ويستغرق</w:t>
      </w:r>
      <w:r w:rsidRPr="003442EE">
        <w:rPr>
          <w:rFonts w:ascii="Simplified Arabic" w:hAnsi="Simplified Arabic" w:cs="Simplified Arabic" w:hint="default"/>
          <w:color w:val="0070C0"/>
          <w:sz w:val="26"/>
          <w:szCs w:val="26"/>
          <w:rtl/>
        </w:rPr>
        <w:t xml:space="preserve"> </w:t>
      </w:r>
      <w:r w:rsidR="00B422E9">
        <w:rPr>
          <w:rFonts w:ascii="Simplified Arabic" w:hAnsi="Simplified Arabic" w:cs="Simplified Arabic"/>
          <w:color w:val="0070C0"/>
          <w:sz w:val="26"/>
          <w:szCs w:val="26"/>
          <w:rtl/>
        </w:rPr>
        <w:t>ال</w:t>
      </w:r>
      <w:r w:rsidR="003442EE" w:rsidRPr="003442EE">
        <w:rPr>
          <w:rFonts w:ascii="Simplified Arabic" w:hAnsi="Simplified Arabic" w:cs="Simplified Arabic" w:hint="default"/>
          <w:color w:val="0070C0"/>
          <w:sz w:val="26"/>
          <w:szCs w:val="26"/>
          <w:rtl/>
        </w:rPr>
        <w:t xml:space="preserve">استعراض </w:t>
      </w:r>
      <w:r w:rsidR="00A90C71">
        <w:rPr>
          <w:rFonts w:ascii="Simplified Arabic" w:hAnsi="Simplified Arabic" w:cs="Simplified Arabic"/>
          <w:color w:val="0070C0"/>
          <w:sz w:val="26"/>
          <w:szCs w:val="26"/>
          <w:rtl/>
        </w:rPr>
        <w:t>مدة تتراوح من</w:t>
      </w:r>
      <w:r w:rsidRPr="003442EE">
        <w:rPr>
          <w:rFonts w:ascii="Simplified Arabic" w:hAnsi="Simplified Arabic" w:cs="Simplified Arabic" w:hint="default"/>
          <w:color w:val="0070C0"/>
          <w:sz w:val="26"/>
          <w:szCs w:val="26"/>
          <w:rtl/>
        </w:rPr>
        <w:t xml:space="preserve"> نصف يوم إلى يومين</w:t>
      </w:r>
      <w:r w:rsidR="00A90C71">
        <w:rPr>
          <w:rFonts w:ascii="Simplified Arabic" w:hAnsi="Simplified Arabic" w:cs="Simplified Arabic"/>
          <w:color w:val="0070C0"/>
          <w:sz w:val="26"/>
          <w:szCs w:val="26"/>
          <w:rtl/>
        </w:rPr>
        <w:t>،</w:t>
      </w:r>
      <w:r w:rsidRPr="003442EE">
        <w:rPr>
          <w:rFonts w:ascii="Simplified Arabic" w:hAnsi="Simplified Arabic" w:cs="Simplified Arabic" w:hint="default"/>
          <w:color w:val="0070C0"/>
          <w:sz w:val="26"/>
          <w:szCs w:val="26"/>
          <w:rtl/>
        </w:rPr>
        <w:t xml:space="preserve"> </w:t>
      </w:r>
      <w:r w:rsidR="003442EE">
        <w:rPr>
          <w:rFonts w:ascii="Simplified Arabic" w:hAnsi="Simplified Arabic" w:cs="Simplified Arabic"/>
          <w:color w:val="0070C0"/>
          <w:sz w:val="26"/>
          <w:szCs w:val="26"/>
          <w:rtl/>
        </w:rPr>
        <w:t>ويتّخذ الشكل التالي</w:t>
      </w:r>
      <w:r w:rsidRPr="003442EE">
        <w:rPr>
          <w:rFonts w:ascii="Simplified Arabic" w:hAnsi="Simplified Arabic" w:cs="Simplified Arabic" w:hint="default"/>
          <w:color w:val="0070C0"/>
          <w:sz w:val="26"/>
          <w:szCs w:val="26"/>
          <w:rtl/>
        </w:rPr>
        <w:t>:</w:t>
      </w:r>
    </w:p>
    <w:p w14:paraId="471D1089" w14:textId="77777777" w:rsidR="008D7403" w:rsidRPr="008D7403" w:rsidRDefault="008D7403" w:rsidP="002C126D">
      <w:pPr>
        <w:keepLines/>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color w:val="0070C0"/>
          <w:sz w:val="26"/>
          <w:szCs w:val="26"/>
          <w:rtl/>
        </w:rPr>
      </w:pPr>
    </w:p>
    <w:p w14:paraId="49ED6CD0" w14:textId="01FA4B06" w:rsidR="00650C4C" w:rsidRPr="008D7403" w:rsidRDefault="008D7403" w:rsidP="008D7403">
      <w:pPr>
        <w:keepLines/>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eastAsia="MS Mincho" w:hAnsi="Simplified Arabic" w:cs="Simplified Arabic" w:hint="default"/>
          <w:color w:val="0070C0"/>
          <w:sz w:val="26"/>
          <w:szCs w:val="26"/>
          <w:lang w:val="ar-SA" w:eastAsia="zh-TW" w:bidi="en-GB"/>
        </w:rPr>
      </w:pPr>
      <w:r w:rsidRPr="008D7403">
        <w:rPr>
          <w:rFonts w:ascii="Simplified Arabic" w:hAnsi="Simplified Arabic" w:cs="Simplified Arabic"/>
          <w:b/>
          <w:bCs/>
          <w:color w:val="0070C0"/>
          <w:sz w:val="26"/>
          <w:szCs w:val="26"/>
          <w:rtl/>
        </w:rPr>
        <w:lastRenderedPageBreak/>
        <w:t>ال</w:t>
      </w:r>
      <w:r w:rsidR="00650C4C" w:rsidRPr="008D7403">
        <w:rPr>
          <w:rFonts w:ascii="Simplified Arabic" w:hAnsi="Simplified Arabic" w:cs="Simplified Arabic" w:hint="default"/>
          <w:b/>
          <w:bCs/>
          <w:color w:val="0070C0"/>
          <w:sz w:val="26"/>
          <w:szCs w:val="26"/>
          <w:rtl/>
        </w:rPr>
        <w:t>مقدمة</w:t>
      </w:r>
      <w:r w:rsidR="00650C4C" w:rsidRPr="008D7403">
        <w:rPr>
          <w:rFonts w:ascii="Simplified Arabic" w:hAnsi="Simplified Arabic" w:cs="Simplified Arabic" w:hint="default"/>
          <w:color w:val="0070C0"/>
          <w:sz w:val="26"/>
          <w:szCs w:val="26"/>
          <w:rtl/>
        </w:rPr>
        <w:t xml:space="preserve">: لمحة عامة عن الاستجابة </w:t>
      </w:r>
      <w:r w:rsidR="0025190A">
        <w:rPr>
          <w:rFonts w:ascii="Simplified Arabic" w:hAnsi="Simplified Arabic" w:cs="Simplified Arabic"/>
          <w:color w:val="0070C0"/>
          <w:sz w:val="26"/>
          <w:szCs w:val="26"/>
          <w:rtl/>
        </w:rPr>
        <w:t xml:space="preserve">من أجل </w:t>
      </w:r>
      <w:r w:rsidR="00A90C71">
        <w:rPr>
          <w:rFonts w:ascii="Simplified Arabic" w:hAnsi="Simplified Arabic" w:cs="Simplified Arabic"/>
          <w:color w:val="0070C0"/>
          <w:sz w:val="26"/>
          <w:szCs w:val="26"/>
          <w:rtl/>
        </w:rPr>
        <w:t>تحديد خط أساس</w:t>
      </w:r>
      <w:r w:rsidR="00650C4C" w:rsidRPr="008D7403">
        <w:rPr>
          <w:rFonts w:ascii="Simplified Arabic" w:hAnsi="Simplified Arabic" w:cs="Simplified Arabic" w:hint="default"/>
          <w:color w:val="0070C0"/>
          <w:sz w:val="26"/>
          <w:szCs w:val="26"/>
          <w:rtl/>
        </w:rPr>
        <w:t xml:space="preserve"> </w:t>
      </w:r>
      <w:r w:rsidR="00A90C71">
        <w:rPr>
          <w:rFonts w:ascii="Simplified Arabic" w:hAnsi="Simplified Arabic" w:cs="Simplified Arabic"/>
          <w:color w:val="0070C0"/>
          <w:sz w:val="26"/>
          <w:szCs w:val="26"/>
          <w:rtl/>
        </w:rPr>
        <w:t>ينطلق منه الاستعراض أولاً</w:t>
      </w:r>
      <w:r w:rsidR="00650C4C" w:rsidRPr="008D7403">
        <w:rPr>
          <w:rFonts w:ascii="Simplified Arabic" w:hAnsi="Simplified Arabic" w:cs="Simplified Arabic" w:hint="default"/>
          <w:color w:val="0070C0"/>
          <w:sz w:val="26"/>
          <w:szCs w:val="26"/>
          <w:rtl/>
        </w:rPr>
        <w:t xml:space="preserve">. ويمكن أن تشمل هذه اللمحة العامة عرضاً </w:t>
      </w:r>
      <w:r w:rsidR="0025190A">
        <w:rPr>
          <w:rFonts w:ascii="Simplified Arabic" w:hAnsi="Simplified Arabic" w:cs="Simplified Arabic"/>
          <w:color w:val="0070C0"/>
          <w:sz w:val="26"/>
          <w:szCs w:val="26"/>
          <w:rtl/>
        </w:rPr>
        <w:t>ل</w:t>
      </w:r>
      <w:r w:rsidR="00650C4C" w:rsidRPr="008D7403">
        <w:rPr>
          <w:rFonts w:ascii="Simplified Arabic" w:hAnsi="Simplified Arabic" w:cs="Simplified Arabic" w:hint="default"/>
          <w:color w:val="0070C0"/>
          <w:sz w:val="26"/>
          <w:szCs w:val="26"/>
          <w:rtl/>
        </w:rPr>
        <w:t xml:space="preserve">استراتيجية البلد الحالية بشأن </w:t>
      </w:r>
      <w:r w:rsidR="00A90C71">
        <w:rPr>
          <w:rFonts w:ascii="Simplified Arabic" w:hAnsi="Simplified Arabic" w:cs="Simplified Arabic"/>
          <w:color w:val="0070C0"/>
          <w:sz w:val="26"/>
          <w:szCs w:val="26"/>
          <w:rtl/>
        </w:rPr>
        <w:t xml:space="preserve">جائحة </w:t>
      </w:r>
      <w:r w:rsidR="00650C4C" w:rsidRPr="008D7403">
        <w:rPr>
          <w:rFonts w:ascii="Simplified Arabic" w:hAnsi="Simplified Arabic" w:cs="Simplified Arabic" w:hint="default"/>
          <w:color w:val="0070C0"/>
          <w:sz w:val="26"/>
          <w:szCs w:val="26"/>
          <w:rtl/>
        </w:rPr>
        <w:t>كوفيد-19 وخطته الحالية للاستجابة له</w:t>
      </w:r>
      <w:r w:rsidR="00A90C71">
        <w:rPr>
          <w:rFonts w:ascii="Simplified Arabic" w:hAnsi="Simplified Arabic" w:cs="Simplified Arabic"/>
          <w:color w:val="0070C0"/>
          <w:sz w:val="26"/>
          <w:szCs w:val="26"/>
          <w:rtl/>
        </w:rPr>
        <w:t>ا</w:t>
      </w:r>
      <w:r w:rsidR="00650C4C" w:rsidRPr="008D7403">
        <w:rPr>
          <w:rFonts w:ascii="Simplified Arabic" w:hAnsi="Simplified Arabic" w:cs="Simplified Arabic" w:hint="default"/>
          <w:color w:val="0070C0"/>
          <w:sz w:val="26"/>
          <w:szCs w:val="26"/>
          <w:rtl/>
        </w:rPr>
        <w:t xml:space="preserve">؛ واستعراضا </w:t>
      </w:r>
      <w:r w:rsidR="00A90C71">
        <w:rPr>
          <w:rFonts w:ascii="Simplified Arabic" w:hAnsi="Simplified Arabic" w:cs="Simplified Arabic"/>
          <w:color w:val="0070C0"/>
          <w:sz w:val="26"/>
          <w:szCs w:val="26"/>
          <w:rtl/>
        </w:rPr>
        <w:t>نظرياً</w:t>
      </w:r>
      <w:r w:rsidR="00650C4C" w:rsidRPr="008D7403">
        <w:rPr>
          <w:rFonts w:ascii="Simplified Arabic" w:hAnsi="Simplified Arabic" w:cs="Simplified Arabic" w:hint="default"/>
          <w:color w:val="0070C0"/>
          <w:sz w:val="26"/>
          <w:szCs w:val="26"/>
          <w:rtl/>
        </w:rPr>
        <w:t xml:space="preserve"> للوثائق ذات الصلة بكوفيد-19، مثل السياسات وخطط الاستجابة والمبادئ التوجيهية وتقارير الأنشطة. وهي فرصة أيضاً لفهم القدرات التي كانت متاحة قبل بدء الاستجابة لكوفيد-19، والقدرات الجديدة التي </w:t>
      </w:r>
      <w:r w:rsidR="00A90C71">
        <w:rPr>
          <w:rFonts w:ascii="Simplified Arabic" w:hAnsi="Simplified Arabic" w:cs="Simplified Arabic"/>
          <w:color w:val="0070C0"/>
          <w:sz w:val="26"/>
          <w:szCs w:val="26"/>
          <w:rtl/>
        </w:rPr>
        <w:t>تم تطويرها</w:t>
      </w:r>
      <w:r w:rsidR="00650C4C" w:rsidRPr="008D7403">
        <w:rPr>
          <w:rFonts w:ascii="Simplified Arabic" w:hAnsi="Simplified Arabic" w:cs="Simplified Arabic" w:hint="default"/>
          <w:color w:val="0070C0"/>
          <w:sz w:val="26"/>
          <w:szCs w:val="26"/>
          <w:rtl/>
        </w:rPr>
        <w:t xml:space="preserve"> </w:t>
      </w:r>
      <w:r w:rsidR="00A90C71">
        <w:rPr>
          <w:rFonts w:ascii="Simplified Arabic" w:hAnsi="Simplified Arabic" w:cs="Simplified Arabic"/>
          <w:color w:val="0070C0"/>
          <w:sz w:val="26"/>
          <w:szCs w:val="26"/>
          <w:rtl/>
        </w:rPr>
        <w:t>من أجل وأثناء</w:t>
      </w:r>
      <w:r w:rsidR="00650C4C" w:rsidRPr="008D7403">
        <w:rPr>
          <w:rFonts w:ascii="Simplified Arabic" w:hAnsi="Simplified Arabic" w:cs="Simplified Arabic" w:hint="default"/>
          <w:color w:val="0070C0"/>
          <w:sz w:val="26"/>
          <w:szCs w:val="26"/>
          <w:rtl/>
        </w:rPr>
        <w:t xml:space="preserve"> الاستجابة </w:t>
      </w:r>
      <w:r w:rsidR="00A90C71">
        <w:rPr>
          <w:rFonts w:ascii="Simplified Arabic" w:hAnsi="Simplified Arabic" w:cs="Simplified Arabic"/>
          <w:color w:val="0070C0"/>
          <w:sz w:val="26"/>
          <w:szCs w:val="26"/>
          <w:rtl/>
        </w:rPr>
        <w:t>للجائحة</w:t>
      </w:r>
      <w:r w:rsidR="00650C4C" w:rsidRPr="008D7403">
        <w:rPr>
          <w:rFonts w:ascii="Simplified Arabic" w:hAnsi="Simplified Arabic" w:cs="Simplified Arabic" w:hint="default"/>
          <w:color w:val="0070C0"/>
          <w:sz w:val="26"/>
          <w:szCs w:val="26"/>
          <w:rtl/>
        </w:rPr>
        <w:t xml:space="preserve">، </w:t>
      </w:r>
      <w:r w:rsidR="00A90C71">
        <w:rPr>
          <w:rFonts w:ascii="Simplified Arabic" w:hAnsi="Simplified Arabic" w:cs="Simplified Arabic"/>
          <w:color w:val="0070C0"/>
          <w:sz w:val="26"/>
          <w:szCs w:val="26"/>
          <w:rtl/>
        </w:rPr>
        <w:t>والإطار</w:t>
      </w:r>
      <w:r w:rsidR="00650C4C" w:rsidRPr="008D7403">
        <w:rPr>
          <w:rFonts w:ascii="Simplified Arabic" w:hAnsi="Simplified Arabic" w:cs="Simplified Arabic" w:hint="default"/>
          <w:color w:val="0070C0"/>
          <w:sz w:val="26"/>
          <w:szCs w:val="26"/>
          <w:rtl/>
        </w:rPr>
        <w:t xml:space="preserve"> الزمني الفعلي للاستجابة حتى الآن.  </w:t>
      </w:r>
    </w:p>
    <w:p w14:paraId="44A43B33" w14:textId="77777777" w:rsidR="008D7403" w:rsidRPr="008D7403" w:rsidRDefault="008D7403"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b/>
          <w:bCs/>
          <w:color w:val="0070C0"/>
          <w:sz w:val="26"/>
          <w:szCs w:val="26"/>
          <w:rtl/>
        </w:rPr>
      </w:pPr>
    </w:p>
    <w:p w14:paraId="21181C09" w14:textId="1E0F8D84" w:rsidR="00650C4C" w:rsidRPr="008D7403" w:rsidRDefault="00E84F43" w:rsidP="008D7403">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eastAsia="MS Mincho" w:hAnsi="Simplified Arabic" w:cs="Simplified Arabic" w:hint="default"/>
          <w:color w:val="0070C0"/>
          <w:sz w:val="26"/>
          <w:szCs w:val="26"/>
          <w:lang w:val="ar-SA" w:eastAsia="zh-TW" w:bidi="en-GB"/>
        </w:rPr>
      </w:pPr>
      <w:r w:rsidRPr="008D7403">
        <w:rPr>
          <w:rFonts w:ascii="Simplified Arabic" w:hAnsi="Simplified Arabic" w:cs="Simplified Arabic" w:hint="default"/>
          <w:b/>
          <w:bCs/>
          <w:color w:val="0070C0"/>
          <w:sz w:val="26"/>
          <w:szCs w:val="26"/>
          <w:rtl/>
        </w:rPr>
        <w:t xml:space="preserve">ما </w:t>
      </w:r>
      <w:r w:rsidR="00A90C71">
        <w:rPr>
          <w:rFonts w:ascii="Simplified Arabic" w:hAnsi="Simplified Arabic" w:cs="Simplified Arabic"/>
          <w:b/>
          <w:bCs/>
          <w:color w:val="0070C0"/>
          <w:sz w:val="26"/>
          <w:szCs w:val="26"/>
          <w:rtl/>
        </w:rPr>
        <w:t>الذي سار على ما يُرام</w:t>
      </w:r>
      <w:r w:rsidRPr="008D7403">
        <w:rPr>
          <w:rFonts w:ascii="Simplified Arabic" w:hAnsi="Simplified Arabic" w:cs="Simplified Arabic" w:hint="default"/>
          <w:b/>
          <w:bCs/>
          <w:color w:val="0070C0"/>
          <w:sz w:val="26"/>
          <w:szCs w:val="26"/>
          <w:rtl/>
        </w:rPr>
        <w:t>؟</w:t>
      </w:r>
      <w:r w:rsidRPr="008D7403">
        <w:rPr>
          <w:rFonts w:ascii="Simplified Arabic" w:hAnsi="Simplified Arabic" w:cs="Simplified Arabic" w:hint="default"/>
          <w:color w:val="0070C0"/>
          <w:sz w:val="26"/>
          <w:szCs w:val="26"/>
          <w:rtl/>
        </w:rPr>
        <w:t xml:space="preserve"> </w:t>
      </w:r>
      <w:r w:rsidRPr="008D7403">
        <w:rPr>
          <w:rFonts w:ascii="Simplified Arabic" w:hAnsi="Simplified Arabic" w:cs="Simplified Arabic" w:hint="default"/>
          <w:b/>
          <w:bCs/>
          <w:color w:val="0070C0"/>
          <w:sz w:val="26"/>
          <w:szCs w:val="26"/>
          <w:rtl/>
        </w:rPr>
        <w:t xml:space="preserve">ما </w:t>
      </w:r>
      <w:r w:rsidR="00A90C71">
        <w:rPr>
          <w:rFonts w:ascii="Simplified Arabic" w:hAnsi="Simplified Arabic" w:cs="Simplified Arabic"/>
          <w:b/>
          <w:bCs/>
          <w:color w:val="0070C0"/>
          <w:sz w:val="26"/>
          <w:szCs w:val="26"/>
          <w:rtl/>
        </w:rPr>
        <w:t>الذي لم يسر على ما يُرام</w:t>
      </w:r>
      <w:r w:rsidRPr="008D7403">
        <w:rPr>
          <w:rFonts w:ascii="Simplified Arabic" w:hAnsi="Simplified Arabic" w:cs="Simplified Arabic" w:hint="default"/>
          <w:b/>
          <w:bCs/>
          <w:color w:val="0070C0"/>
          <w:sz w:val="26"/>
          <w:szCs w:val="26"/>
          <w:rtl/>
        </w:rPr>
        <w:t>؟</w:t>
      </w:r>
      <w:r w:rsidRPr="008D7403">
        <w:rPr>
          <w:rFonts w:ascii="Simplified Arabic" w:hAnsi="Simplified Arabic" w:cs="Simplified Arabic" w:hint="default"/>
          <w:color w:val="0070C0"/>
          <w:sz w:val="26"/>
          <w:szCs w:val="26"/>
          <w:rtl/>
        </w:rPr>
        <w:t xml:space="preserve"> </w:t>
      </w:r>
      <w:r w:rsidRPr="008D7403">
        <w:rPr>
          <w:rFonts w:ascii="Simplified Arabic" w:hAnsi="Simplified Arabic" w:cs="Simplified Arabic" w:hint="default"/>
          <w:b/>
          <w:bCs/>
          <w:color w:val="0070C0"/>
          <w:sz w:val="26"/>
          <w:szCs w:val="26"/>
          <w:rtl/>
        </w:rPr>
        <w:t>ولماذا؟</w:t>
      </w:r>
      <w:r w:rsidRPr="008D7403">
        <w:rPr>
          <w:rFonts w:ascii="Simplified Arabic" w:hAnsi="Simplified Arabic" w:cs="Simplified Arabic" w:hint="default"/>
          <w:color w:val="0070C0"/>
          <w:sz w:val="26"/>
          <w:szCs w:val="26"/>
          <w:rtl/>
        </w:rPr>
        <w:t xml:space="preserve"> استنادا إلى اللمحة العامة عن الاستجابة الجارية، ستبدأ المناقشة بتحديد وتحليل </w:t>
      </w:r>
      <w:r w:rsidR="00A90C71">
        <w:rPr>
          <w:rFonts w:ascii="Simplified Arabic" w:hAnsi="Simplified Arabic" w:cs="Simplified Arabic"/>
          <w:color w:val="0070C0"/>
          <w:sz w:val="26"/>
          <w:szCs w:val="26"/>
          <w:rtl/>
        </w:rPr>
        <w:t>ما الذي سار على ما يُرام وما الذي لم يسر على ما يُرام ولماذا</w:t>
      </w:r>
      <w:r w:rsidRPr="008D7403">
        <w:rPr>
          <w:rFonts w:ascii="Simplified Arabic" w:hAnsi="Simplified Arabic" w:cs="Simplified Arabic" w:hint="default"/>
          <w:color w:val="0070C0"/>
          <w:sz w:val="26"/>
          <w:szCs w:val="26"/>
          <w:rtl/>
        </w:rPr>
        <w:t xml:space="preserve">. وسيجري المشاركون تحليلا جماعيا للإجراءات المتخذة منذ بدء الاستجابة </w:t>
      </w:r>
      <w:r w:rsidR="00A90C71">
        <w:rPr>
          <w:rFonts w:ascii="Simplified Arabic" w:hAnsi="Simplified Arabic" w:cs="Simplified Arabic"/>
          <w:color w:val="0070C0"/>
          <w:sz w:val="26"/>
          <w:szCs w:val="26"/>
          <w:rtl/>
        </w:rPr>
        <w:t>لجائحة</w:t>
      </w:r>
      <w:r w:rsidRPr="008D7403">
        <w:rPr>
          <w:rFonts w:ascii="Simplified Arabic" w:hAnsi="Simplified Arabic" w:cs="Simplified Arabic" w:hint="default"/>
          <w:color w:val="0070C0"/>
          <w:sz w:val="26"/>
          <w:szCs w:val="26"/>
          <w:rtl/>
        </w:rPr>
        <w:t xml:space="preserve"> كوفيد-19 </w:t>
      </w:r>
      <w:r w:rsidR="001C0ACE">
        <w:rPr>
          <w:rFonts w:ascii="Simplified Arabic" w:hAnsi="Simplified Arabic" w:cs="Simplified Arabic"/>
          <w:color w:val="0070C0"/>
          <w:sz w:val="26"/>
          <w:szCs w:val="26"/>
          <w:rtl/>
        </w:rPr>
        <w:t>من أجل</w:t>
      </w:r>
      <w:r w:rsidRPr="008D7403">
        <w:rPr>
          <w:rFonts w:ascii="Simplified Arabic" w:hAnsi="Simplified Arabic" w:cs="Simplified Arabic" w:hint="default"/>
          <w:color w:val="0070C0"/>
          <w:sz w:val="26"/>
          <w:szCs w:val="26"/>
          <w:rtl/>
        </w:rPr>
        <w:t xml:space="preserve"> تحديد أفضل الممارسات والتحديات المواجهة، وأثرها على الاستجابة، وتوضيح أسباب حدوثها (العوامل التمكينية/المقيّدة). ولا ينصب التركيز على تحديد الجهة المسؤولة عما حدث، بل ينصب </w:t>
      </w:r>
      <w:r w:rsidR="00A90C71">
        <w:rPr>
          <w:rFonts w:ascii="Simplified Arabic" w:hAnsi="Simplified Arabic" w:cs="Simplified Arabic"/>
          <w:color w:val="0070C0"/>
          <w:sz w:val="26"/>
          <w:szCs w:val="26"/>
          <w:rtl/>
        </w:rPr>
        <w:t>بشكل أكبر</w:t>
      </w:r>
      <w:r w:rsidRPr="008D7403">
        <w:rPr>
          <w:rFonts w:ascii="Simplified Arabic" w:hAnsi="Simplified Arabic" w:cs="Simplified Arabic" w:hint="default"/>
          <w:color w:val="0070C0"/>
          <w:sz w:val="26"/>
          <w:szCs w:val="26"/>
          <w:rtl/>
        </w:rPr>
        <w:t xml:space="preserve"> على ما حدث وسبب حدوثه.  </w:t>
      </w:r>
    </w:p>
    <w:p w14:paraId="724732F4" w14:textId="77777777" w:rsidR="008D7403" w:rsidRPr="008D7403" w:rsidRDefault="008D7403"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b/>
          <w:bCs/>
          <w:color w:val="0070C0"/>
          <w:sz w:val="26"/>
          <w:szCs w:val="26"/>
          <w:rtl/>
        </w:rPr>
      </w:pPr>
    </w:p>
    <w:p w14:paraId="03CA2185" w14:textId="529C87FF" w:rsidR="00E84F43" w:rsidRPr="008D7403" w:rsidRDefault="00E84F43" w:rsidP="008D7403">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eastAsia="MS Mincho" w:hAnsi="Simplified Arabic" w:cs="Simplified Arabic" w:hint="default"/>
          <w:color w:val="0070C0"/>
          <w:sz w:val="26"/>
          <w:szCs w:val="26"/>
          <w:lang w:val="ar-SA" w:eastAsia="zh-TW" w:bidi="en-GB"/>
        </w:rPr>
      </w:pPr>
      <w:r w:rsidRPr="008D7403">
        <w:rPr>
          <w:rFonts w:ascii="Simplified Arabic" w:hAnsi="Simplified Arabic" w:cs="Simplified Arabic" w:hint="default"/>
          <w:b/>
          <w:bCs/>
          <w:color w:val="0070C0"/>
          <w:sz w:val="26"/>
          <w:szCs w:val="26"/>
          <w:rtl/>
        </w:rPr>
        <w:t>ما الذي يمكننا القيام به لتحسين الاستجابة؟</w:t>
      </w:r>
      <w:r w:rsidRPr="008D7403">
        <w:rPr>
          <w:rFonts w:ascii="Simplified Arabic" w:hAnsi="Simplified Arabic" w:cs="Simplified Arabic" w:hint="default"/>
          <w:color w:val="0070C0"/>
          <w:sz w:val="26"/>
          <w:szCs w:val="26"/>
          <w:rtl/>
        </w:rPr>
        <w:t xml:space="preserve"> سيتولى المشاركون تحديد وإعداد الأنشطة الكفيلة بمعالجة أسباب التحديات المحددة في الاستجابة الحالية </w:t>
      </w:r>
      <w:r w:rsidR="00975C01">
        <w:rPr>
          <w:rFonts w:ascii="Simplified Arabic" w:hAnsi="Simplified Arabic" w:cs="Simplified Arabic"/>
          <w:color w:val="0070C0"/>
          <w:sz w:val="26"/>
          <w:szCs w:val="26"/>
          <w:rtl/>
        </w:rPr>
        <w:t>لجائحة</w:t>
      </w:r>
      <w:r w:rsidRPr="008D7403">
        <w:rPr>
          <w:rFonts w:ascii="Simplified Arabic" w:hAnsi="Simplified Arabic" w:cs="Simplified Arabic" w:hint="default"/>
          <w:color w:val="0070C0"/>
          <w:sz w:val="26"/>
          <w:szCs w:val="26"/>
          <w:rtl/>
        </w:rPr>
        <w:t xml:space="preserve"> كوفيد-19، فضلاً عن الأنشطة التي </w:t>
      </w:r>
      <w:r w:rsidR="00975C01">
        <w:rPr>
          <w:rFonts w:ascii="Simplified Arabic" w:hAnsi="Simplified Arabic" w:cs="Simplified Arabic"/>
          <w:color w:val="0070C0"/>
          <w:sz w:val="26"/>
          <w:szCs w:val="26"/>
          <w:rtl/>
        </w:rPr>
        <w:t>تتيح مأسسة</w:t>
      </w:r>
      <w:r w:rsidRPr="008D7403">
        <w:rPr>
          <w:rFonts w:ascii="Simplified Arabic" w:hAnsi="Simplified Arabic" w:cs="Simplified Arabic" w:hint="default"/>
          <w:color w:val="0070C0"/>
          <w:sz w:val="26"/>
          <w:szCs w:val="26"/>
          <w:rtl/>
        </w:rPr>
        <w:t xml:space="preserve"> أفضل الممارسات. وسيضطلع المشاركون بدور هام، حيث لن يقتصر</w:t>
      </w:r>
      <w:r w:rsidR="00975C01">
        <w:rPr>
          <w:rFonts w:ascii="Simplified Arabic" w:hAnsi="Simplified Arabic" w:cs="Simplified Arabic"/>
          <w:color w:val="0070C0"/>
          <w:sz w:val="26"/>
          <w:szCs w:val="26"/>
          <w:rtl/>
        </w:rPr>
        <w:t xml:space="preserve"> دورهم</w:t>
      </w:r>
      <w:r w:rsidRPr="008D7403">
        <w:rPr>
          <w:rFonts w:ascii="Simplified Arabic" w:hAnsi="Simplified Arabic" w:cs="Simplified Arabic" w:hint="default"/>
          <w:color w:val="0070C0"/>
          <w:sz w:val="26"/>
          <w:szCs w:val="26"/>
          <w:rtl/>
        </w:rPr>
        <w:t xml:space="preserve"> على التوصية بالأنشطة، بل سيشمل أيضاً البت في الجدول الزمني لتنفيذ هذه الأنشطة، وإسناد المسؤوليات إلى جهات التنسيق المعنية، وتحديد الدعم اللازم المحتمل، ووضع مؤشرات لرصد التقدم المحرز. وسيتعين على المشاركين أن يتأكدوا من أن الأنشطة متّسقة وواقعية وقابلة للتحقيق.   </w:t>
      </w:r>
    </w:p>
    <w:p w14:paraId="7BEA419A" w14:textId="77777777" w:rsidR="008D7403" w:rsidRPr="008D7403" w:rsidRDefault="008D7403" w:rsidP="002C126D">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hAnsi="Simplified Arabic" w:cs="Simplified Arabic" w:hint="default"/>
          <w:color w:val="0070C0"/>
          <w:sz w:val="26"/>
          <w:szCs w:val="26"/>
          <w:rtl/>
        </w:rPr>
      </w:pPr>
    </w:p>
    <w:p w14:paraId="5F98835A" w14:textId="3DF3923A" w:rsidR="00C0383B" w:rsidRPr="008D7403" w:rsidRDefault="00C0383B" w:rsidP="008D7403">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bidi/>
        <w:adjustRightInd w:val="0"/>
        <w:spacing w:after="0" w:line="240" w:lineRule="auto"/>
        <w:jc w:val="both"/>
        <w:textDirection w:val="tbRlV"/>
        <w:rPr>
          <w:rFonts w:ascii="Simplified Arabic" w:eastAsia="MS Mincho" w:hAnsi="Simplified Arabic" w:cs="Simplified Arabic" w:hint="default"/>
          <w:color w:val="0070C0"/>
          <w:sz w:val="26"/>
          <w:szCs w:val="26"/>
          <w:lang w:val="ar-SA" w:eastAsia="zh-TW" w:bidi="en-GB"/>
        </w:rPr>
      </w:pPr>
      <w:r w:rsidRPr="008D7403">
        <w:rPr>
          <w:rFonts w:ascii="Simplified Arabic" w:hAnsi="Simplified Arabic" w:cs="Simplified Arabic" w:hint="default"/>
          <w:b/>
          <w:bCs/>
          <w:color w:val="0070C0"/>
          <w:sz w:val="26"/>
          <w:szCs w:val="26"/>
          <w:rtl/>
        </w:rPr>
        <w:t>سبل المضي قدما</w:t>
      </w:r>
      <w:r w:rsidRPr="008D7403">
        <w:rPr>
          <w:rFonts w:ascii="Simplified Arabic" w:hAnsi="Simplified Arabic" w:cs="Simplified Arabic" w:hint="default"/>
          <w:color w:val="0070C0"/>
          <w:sz w:val="26"/>
          <w:szCs w:val="26"/>
          <w:rtl/>
        </w:rPr>
        <w:t>: ستوضع خطة لتنفيذ هذه الأنشطة. وسيحدد المشاركون</w:t>
      </w:r>
      <w:r w:rsidR="00975C01">
        <w:rPr>
          <w:rFonts w:ascii="Simplified Arabic" w:hAnsi="Simplified Arabic" w:cs="Simplified Arabic"/>
          <w:color w:val="0070C0"/>
          <w:sz w:val="26"/>
          <w:szCs w:val="26"/>
          <w:rtl/>
        </w:rPr>
        <w:t xml:space="preserve"> من بينها</w:t>
      </w:r>
      <w:r w:rsidRPr="008D7403">
        <w:rPr>
          <w:rFonts w:ascii="Simplified Arabic" w:hAnsi="Simplified Arabic" w:cs="Simplified Arabic" w:hint="default"/>
          <w:color w:val="0070C0"/>
          <w:sz w:val="26"/>
          <w:szCs w:val="26"/>
          <w:rtl/>
        </w:rPr>
        <w:t xml:space="preserve"> </w:t>
      </w:r>
      <w:r w:rsidR="00975C01">
        <w:rPr>
          <w:rFonts w:ascii="Simplified Arabic" w:hAnsi="Simplified Arabic" w:cs="Simplified Arabic"/>
          <w:color w:val="0070C0"/>
          <w:sz w:val="26"/>
          <w:szCs w:val="26"/>
          <w:rtl/>
        </w:rPr>
        <w:t xml:space="preserve">الأنشطة </w:t>
      </w:r>
      <w:r w:rsidRPr="008D7403">
        <w:rPr>
          <w:rFonts w:ascii="Simplified Arabic" w:hAnsi="Simplified Arabic" w:cs="Simplified Arabic" w:hint="default"/>
          <w:color w:val="0070C0"/>
          <w:sz w:val="26"/>
          <w:szCs w:val="26"/>
          <w:rtl/>
        </w:rPr>
        <w:t xml:space="preserve">التي يمكن تنفيذها فوراً بغية تحسين الاستجابة الجارية، وتلك التي يمكن أن تُنفّذ على المدى المتوسط أو الطويل من أجل تحسين الاستجابة للموجات </w:t>
      </w:r>
      <w:r w:rsidR="00975C01">
        <w:rPr>
          <w:rFonts w:ascii="Simplified Arabic" w:hAnsi="Simplified Arabic" w:cs="Simplified Arabic"/>
          <w:color w:val="0070C0"/>
          <w:sz w:val="26"/>
          <w:szCs w:val="26"/>
          <w:rtl/>
        </w:rPr>
        <w:t>التالية من فاشية</w:t>
      </w:r>
      <w:r w:rsidRPr="008D7403">
        <w:rPr>
          <w:rFonts w:ascii="Simplified Arabic" w:hAnsi="Simplified Arabic" w:cs="Simplified Arabic" w:hint="default"/>
          <w:color w:val="0070C0"/>
          <w:sz w:val="26"/>
          <w:szCs w:val="26"/>
          <w:rtl/>
        </w:rPr>
        <w:t xml:space="preserve"> كوفيد-19. وينبغي للمشاركين </w:t>
      </w:r>
      <w:r w:rsidR="00975C01">
        <w:rPr>
          <w:rFonts w:ascii="Simplified Arabic" w:hAnsi="Simplified Arabic" w:cs="Simplified Arabic"/>
          <w:color w:val="0070C0"/>
          <w:sz w:val="26"/>
          <w:szCs w:val="26"/>
          <w:rtl/>
        </w:rPr>
        <w:t>النظر</w:t>
      </w:r>
      <w:r w:rsidRPr="008D7403">
        <w:rPr>
          <w:rFonts w:ascii="Simplified Arabic" w:hAnsi="Simplified Arabic" w:cs="Simplified Arabic" w:hint="default"/>
          <w:color w:val="0070C0"/>
          <w:sz w:val="26"/>
          <w:szCs w:val="26"/>
          <w:rtl/>
        </w:rPr>
        <w:t xml:space="preserve"> بجدية في إنشاء فريق متابعة و</w:t>
      </w:r>
      <w:r w:rsidR="00975C01">
        <w:rPr>
          <w:rFonts w:ascii="Simplified Arabic" w:hAnsi="Simplified Arabic" w:cs="Simplified Arabic"/>
          <w:color w:val="0070C0"/>
          <w:sz w:val="26"/>
          <w:szCs w:val="26"/>
          <w:rtl/>
        </w:rPr>
        <w:t>بلورة</w:t>
      </w:r>
      <w:r w:rsidRPr="008D7403">
        <w:rPr>
          <w:rFonts w:ascii="Simplified Arabic" w:hAnsi="Simplified Arabic" w:cs="Simplified Arabic" w:hint="default"/>
          <w:color w:val="0070C0"/>
          <w:sz w:val="26"/>
          <w:szCs w:val="26"/>
          <w:rtl/>
        </w:rPr>
        <w:t xml:space="preserve"> عملية لتوثيق التقدم المحرز في تنفيذ الأنشطة الرئيسية المحددة. كما سيتّفقون على أفضل السبل لإشراك فريق القيادة العليا في جميع مراحل العملية بهدف دعم تنفيذ التوصيات.</w:t>
      </w:r>
    </w:p>
    <w:p w14:paraId="3A281DD3" w14:textId="77777777" w:rsidR="00105AAF" w:rsidRPr="002C126D" w:rsidRDefault="00105AAF" w:rsidP="002C126D">
      <w:pPr>
        <w:pStyle w:val="Heading2"/>
        <w:bidi/>
        <w:spacing w:before="0"/>
        <w:ind w:left="360"/>
        <w:jc w:val="both"/>
        <w:rPr>
          <w:rFonts w:ascii="Simplified Arabic" w:hAnsi="Simplified Arabic" w:cs="Simplified Arabic" w:hint="default"/>
          <w:color w:val="auto"/>
          <w:szCs w:val="26"/>
        </w:rPr>
      </w:pPr>
    </w:p>
    <w:p w14:paraId="77352C21" w14:textId="54594E54" w:rsidR="00A77051" w:rsidRPr="00975C01" w:rsidRDefault="008D7403" w:rsidP="008D7403">
      <w:pPr>
        <w:pStyle w:val="Heading2"/>
        <w:bidi/>
        <w:spacing w:before="0"/>
        <w:jc w:val="both"/>
        <w:textDirection w:val="tbRlV"/>
        <w:rPr>
          <w:rFonts w:ascii="Simplified Arabic" w:hAnsi="Simplified Arabic" w:cs="Simplified Arabic" w:hint="default"/>
          <w:bCs/>
          <w:color w:val="auto"/>
          <w:sz w:val="28"/>
          <w:szCs w:val="28"/>
          <w:rtl/>
          <w:lang w:val="en-US" w:eastAsia="zh-TW" w:bidi="ar-BH"/>
        </w:rPr>
      </w:pPr>
      <w:r w:rsidRPr="003442EE">
        <w:rPr>
          <w:rFonts w:ascii="Simplified Arabic" w:hAnsi="Simplified Arabic" w:cs="Simplified Arabic"/>
          <w:bCs/>
          <w:color w:val="auto"/>
          <w:sz w:val="28"/>
          <w:szCs w:val="28"/>
          <w:rtl/>
        </w:rPr>
        <w:t>5-</w:t>
      </w:r>
      <w:r w:rsidR="00CC7EA3" w:rsidRPr="003442EE">
        <w:rPr>
          <w:rFonts w:ascii="Simplified Arabic" w:hAnsi="Simplified Arabic" w:cs="Simplified Arabic" w:hint="default"/>
          <w:bCs/>
          <w:color w:val="auto"/>
          <w:sz w:val="28"/>
          <w:szCs w:val="28"/>
          <w:rtl/>
        </w:rPr>
        <w:t xml:space="preserve">المشاركون في </w:t>
      </w:r>
      <w:r w:rsidR="00975C01">
        <w:rPr>
          <w:rFonts w:ascii="Simplified Arabic" w:hAnsi="Simplified Arabic" w:cs="Simplified Arabic"/>
          <w:bCs/>
          <w:color w:val="auto"/>
          <w:sz w:val="28"/>
          <w:szCs w:val="28"/>
          <w:rtl/>
        </w:rPr>
        <w:t>الاستعراض المرحلي للإجراءات (</w:t>
      </w:r>
      <w:r w:rsidR="00975C01" w:rsidRPr="00975C01">
        <w:rPr>
          <w:rFonts w:asciiTheme="majorBidi" w:hAnsiTheme="majorBidi" w:cstheme="majorBidi" w:hint="default"/>
          <w:bCs/>
          <w:color w:val="auto"/>
          <w:sz w:val="22"/>
          <w:szCs w:val="22"/>
          <w:lang w:val="en-CA"/>
        </w:rPr>
        <w:t>IAR</w:t>
      </w:r>
      <w:r w:rsidR="00975C01">
        <w:rPr>
          <w:rFonts w:ascii="Simplified Arabic" w:hAnsi="Simplified Arabic" w:cs="Simplified Arabic"/>
          <w:bCs/>
          <w:color w:val="auto"/>
          <w:sz w:val="28"/>
          <w:szCs w:val="28"/>
          <w:rtl/>
          <w:lang w:val="en-US" w:bidi="ar-BH"/>
        </w:rPr>
        <w:t>)</w:t>
      </w:r>
    </w:p>
    <w:p w14:paraId="4DEAF4EF" w14:textId="076454C3" w:rsidR="00A77051" w:rsidRDefault="0041698A" w:rsidP="002C126D">
      <w:pPr>
        <w:bidi/>
        <w:spacing w:after="120"/>
        <w:jc w:val="both"/>
        <w:textDirection w:val="tbRlV"/>
        <w:rPr>
          <w:rFonts w:ascii="Simplified Arabic" w:hAnsi="Simplified Arabic" w:cs="Simplified Arabic" w:hint="default"/>
          <w:sz w:val="26"/>
          <w:szCs w:val="26"/>
          <w:rtl/>
        </w:rPr>
      </w:pPr>
      <w:r w:rsidRPr="002C126D">
        <w:rPr>
          <w:rFonts w:ascii="Simplified Arabic" w:hAnsi="Simplified Arabic" w:cs="Simplified Arabic" w:hint="default"/>
          <w:sz w:val="26"/>
          <w:szCs w:val="26"/>
          <w:rtl/>
        </w:rPr>
        <w:t xml:space="preserve">استناداً إلى نطاق الاستعراض (أي الوظائف/الركائز الخاضعة للاستعراض)، يرجى ذكر أسماء المشاركين والمنظمات التي ينتمون إليها. ولزيادة فعالية </w:t>
      </w:r>
      <w:r w:rsidR="001C0ACE">
        <w:rPr>
          <w:rFonts w:ascii="Simplified Arabic" w:hAnsi="Simplified Arabic" w:cs="Simplified Arabic"/>
          <w:sz w:val="26"/>
          <w:szCs w:val="26"/>
          <w:rtl/>
        </w:rPr>
        <w:t>ال</w:t>
      </w:r>
      <w:r w:rsidR="00C86B3D" w:rsidRPr="003442EE">
        <w:rPr>
          <w:rFonts w:ascii="Simplified Arabic" w:hAnsi="Simplified Arabic" w:cs="Simplified Arabic" w:hint="default"/>
          <w:sz w:val="26"/>
          <w:szCs w:val="26"/>
          <w:rtl/>
        </w:rPr>
        <w:t xml:space="preserve">استعراض </w:t>
      </w:r>
      <w:r w:rsidRPr="002C126D">
        <w:rPr>
          <w:rFonts w:ascii="Simplified Arabic" w:hAnsi="Simplified Arabic" w:cs="Simplified Arabic" w:hint="default"/>
          <w:sz w:val="26"/>
          <w:szCs w:val="26"/>
          <w:rtl/>
        </w:rPr>
        <w:t xml:space="preserve">من خلال </w:t>
      </w:r>
      <w:r w:rsidR="001C0ACE">
        <w:rPr>
          <w:rFonts w:ascii="Simplified Arabic" w:hAnsi="Simplified Arabic" w:cs="Simplified Arabic"/>
          <w:sz w:val="26"/>
          <w:szCs w:val="26"/>
          <w:rtl/>
        </w:rPr>
        <w:t>الموازنة بين</w:t>
      </w:r>
      <w:r w:rsidRPr="002C126D">
        <w:rPr>
          <w:rFonts w:ascii="Simplified Arabic" w:hAnsi="Simplified Arabic" w:cs="Simplified Arabic" w:hint="default"/>
          <w:sz w:val="26"/>
          <w:szCs w:val="26"/>
          <w:rtl/>
        </w:rPr>
        <w:t xml:space="preserve"> متطلبات التنوع والخبرة دون الإضرار بالاستجابة نفسها، ينبغي أن يتراوح العدد المثالي للمشاركين بين 10 و20 مشاركاً.</w:t>
      </w:r>
    </w:p>
    <w:p w14:paraId="7C95B44B" w14:textId="2F147DD7" w:rsidR="001C0ACE" w:rsidRDefault="001C0ACE" w:rsidP="001C0ACE">
      <w:pPr>
        <w:bidi/>
        <w:spacing w:after="120"/>
        <w:jc w:val="both"/>
        <w:textDirection w:val="tbRlV"/>
        <w:rPr>
          <w:rFonts w:ascii="Simplified Arabic" w:hAnsi="Simplified Arabic" w:cs="Simplified Arabic" w:hint="default"/>
          <w:sz w:val="26"/>
          <w:szCs w:val="26"/>
          <w:rtl/>
          <w:lang w:val="ar-SA" w:eastAsia="zh-TW" w:bidi="ar-BH"/>
        </w:rPr>
      </w:pPr>
    </w:p>
    <w:p w14:paraId="402C7DC1" w14:textId="77777777" w:rsidR="00975C01" w:rsidRPr="002C126D" w:rsidRDefault="00975C01" w:rsidP="00975C01">
      <w:pPr>
        <w:bidi/>
        <w:spacing w:after="120"/>
        <w:jc w:val="both"/>
        <w:textDirection w:val="tbRlV"/>
        <w:rPr>
          <w:rFonts w:ascii="Simplified Arabic" w:hAnsi="Simplified Arabic" w:cs="Simplified Arabic" w:hint="default"/>
          <w:sz w:val="26"/>
          <w:szCs w:val="26"/>
          <w:lang w:val="ar-SA" w:eastAsia="zh-TW" w:bidi="en-GB"/>
        </w:rPr>
      </w:pPr>
    </w:p>
    <w:tbl>
      <w:tblPr>
        <w:tblStyle w:val="5"/>
        <w:bidiVisual/>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9"/>
        <w:gridCol w:w="2247"/>
        <w:gridCol w:w="3364"/>
      </w:tblGrid>
      <w:tr w:rsidR="006E1E16" w:rsidRPr="002C126D" w14:paraId="116E831E" w14:textId="77777777" w:rsidTr="008562D2">
        <w:trPr>
          <w:jc w:val="center"/>
        </w:trPr>
        <w:tc>
          <w:tcPr>
            <w:tcW w:w="3949" w:type="dxa"/>
          </w:tcPr>
          <w:p w14:paraId="49C353E8" w14:textId="77777777" w:rsidR="006E1E16" w:rsidRPr="002C126D" w:rsidRDefault="006E1E16" w:rsidP="002C126D">
            <w:p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b/>
                <w:bCs/>
                <w:i/>
                <w:iCs/>
                <w:sz w:val="26"/>
                <w:szCs w:val="26"/>
                <w:rtl/>
              </w:rPr>
              <w:lastRenderedPageBreak/>
              <w:t>الاسم</w:t>
            </w:r>
          </w:p>
        </w:tc>
        <w:tc>
          <w:tcPr>
            <w:tcW w:w="2247" w:type="dxa"/>
          </w:tcPr>
          <w:p w14:paraId="114C8E5B" w14:textId="1C667B9F" w:rsidR="006E1E16" w:rsidRPr="002C126D" w:rsidRDefault="006E1E16" w:rsidP="002C126D">
            <w:pPr>
              <w:bidi/>
              <w:jc w:val="both"/>
              <w:textDirection w:val="tbRlV"/>
              <w:rPr>
                <w:rFonts w:ascii="Simplified Arabic" w:hAnsi="Simplified Arabic" w:cs="Simplified Arabic" w:hint="default"/>
                <w:b/>
                <w:i/>
                <w:sz w:val="26"/>
                <w:szCs w:val="26"/>
                <w:lang w:val="ar-SA" w:eastAsia="zh-TW" w:bidi="en-GB"/>
              </w:rPr>
            </w:pPr>
            <w:r w:rsidRPr="002C126D">
              <w:rPr>
                <w:rFonts w:ascii="Simplified Arabic" w:hAnsi="Simplified Arabic" w:cs="Simplified Arabic" w:hint="default"/>
                <w:b/>
                <w:bCs/>
                <w:i/>
                <w:iCs/>
                <w:sz w:val="26"/>
                <w:szCs w:val="26"/>
                <w:rtl/>
              </w:rPr>
              <w:t>الوظيفة</w:t>
            </w:r>
            <w:r w:rsidRPr="002C126D">
              <w:rPr>
                <w:rFonts w:ascii="Simplified Arabic" w:hAnsi="Simplified Arabic" w:cs="Simplified Arabic" w:hint="default"/>
                <w:bCs/>
                <w:sz w:val="26"/>
                <w:szCs w:val="26"/>
                <w:rtl/>
              </w:rPr>
              <w:t xml:space="preserve"> </w:t>
            </w:r>
          </w:p>
        </w:tc>
        <w:tc>
          <w:tcPr>
            <w:tcW w:w="3364" w:type="dxa"/>
          </w:tcPr>
          <w:p w14:paraId="1B57C6B3" w14:textId="77777777" w:rsidR="006E1E16" w:rsidRPr="002C126D" w:rsidRDefault="006E1E16" w:rsidP="002C126D">
            <w:p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b/>
                <w:bCs/>
                <w:i/>
                <w:iCs/>
                <w:sz w:val="26"/>
                <w:szCs w:val="26"/>
                <w:rtl/>
              </w:rPr>
              <w:t>المنظمة</w:t>
            </w:r>
          </w:p>
        </w:tc>
      </w:tr>
      <w:tr w:rsidR="006E1E16" w:rsidRPr="002C126D" w14:paraId="41855FF9" w14:textId="77777777" w:rsidTr="008562D2">
        <w:trPr>
          <w:jc w:val="center"/>
        </w:trPr>
        <w:tc>
          <w:tcPr>
            <w:tcW w:w="3949" w:type="dxa"/>
          </w:tcPr>
          <w:p w14:paraId="57A8D151" w14:textId="77777777" w:rsidR="006E1E16" w:rsidRPr="002C126D" w:rsidRDefault="006E1E16" w:rsidP="002C126D">
            <w:pPr>
              <w:bidi/>
              <w:jc w:val="both"/>
              <w:rPr>
                <w:rFonts w:ascii="Simplified Arabic" w:hAnsi="Simplified Arabic" w:cs="Simplified Arabic" w:hint="default"/>
                <w:sz w:val="26"/>
                <w:szCs w:val="26"/>
              </w:rPr>
            </w:pPr>
          </w:p>
        </w:tc>
        <w:tc>
          <w:tcPr>
            <w:tcW w:w="2247" w:type="dxa"/>
          </w:tcPr>
          <w:p w14:paraId="6BF46C92" w14:textId="77777777" w:rsidR="006E1E16" w:rsidRPr="002C126D" w:rsidRDefault="006E1E16" w:rsidP="002C126D">
            <w:pPr>
              <w:bidi/>
              <w:jc w:val="both"/>
              <w:rPr>
                <w:rFonts w:ascii="Simplified Arabic" w:hAnsi="Simplified Arabic" w:cs="Simplified Arabic" w:hint="default"/>
                <w:sz w:val="26"/>
                <w:szCs w:val="26"/>
              </w:rPr>
            </w:pPr>
          </w:p>
        </w:tc>
        <w:tc>
          <w:tcPr>
            <w:tcW w:w="3364" w:type="dxa"/>
          </w:tcPr>
          <w:p w14:paraId="0DCE61AA" w14:textId="77777777" w:rsidR="006E1E16" w:rsidRPr="002C126D" w:rsidRDefault="006E1E16" w:rsidP="002C126D">
            <w:pPr>
              <w:bidi/>
              <w:jc w:val="both"/>
              <w:rPr>
                <w:rFonts w:ascii="Simplified Arabic" w:hAnsi="Simplified Arabic" w:cs="Simplified Arabic" w:hint="default"/>
                <w:sz w:val="26"/>
                <w:szCs w:val="26"/>
              </w:rPr>
            </w:pPr>
          </w:p>
        </w:tc>
      </w:tr>
      <w:tr w:rsidR="006E1E16" w:rsidRPr="002C126D" w14:paraId="39EF1A61" w14:textId="77777777" w:rsidTr="008562D2">
        <w:trPr>
          <w:jc w:val="center"/>
        </w:trPr>
        <w:tc>
          <w:tcPr>
            <w:tcW w:w="3949" w:type="dxa"/>
          </w:tcPr>
          <w:p w14:paraId="34BF9A31" w14:textId="77777777" w:rsidR="006E1E16" w:rsidRPr="002C126D" w:rsidRDefault="006E1E16" w:rsidP="002C126D">
            <w:pPr>
              <w:bidi/>
              <w:jc w:val="both"/>
              <w:rPr>
                <w:rFonts w:ascii="Simplified Arabic" w:hAnsi="Simplified Arabic" w:cs="Simplified Arabic" w:hint="default"/>
                <w:sz w:val="26"/>
                <w:szCs w:val="26"/>
              </w:rPr>
            </w:pPr>
          </w:p>
        </w:tc>
        <w:tc>
          <w:tcPr>
            <w:tcW w:w="2247" w:type="dxa"/>
          </w:tcPr>
          <w:p w14:paraId="6F0BE26C" w14:textId="77777777" w:rsidR="006E1E16" w:rsidRPr="002C126D" w:rsidRDefault="006E1E16" w:rsidP="002C126D">
            <w:pPr>
              <w:bidi/>
              <w:jc w:val="both"/>
              <w:rPr>
                <w:rFonts w:ascii="Simplified Arabic" w:hAnsi="Simplified Arabic" w:cs="Simplified Arabic" w:hint="default"/>
                <w:sz w:val="26"/>
                <w:szCs w:val="26"/>
              </w:rPr>
            </w:pPr>
          </w:p>
        </w:tc>
        <w:tc>
          <w:tcPr>
            <w:tcW w:w="3364" w:type="dxa"/>
          </w:tcPr>
          <w:p w14:paraId="32D53F6D" w14:textId="77777777" w:rsidR="006E1E16" w:rsidRPr="002C126D" w:rsidRDefault="006E1E16" w:rsidP="002C126D">
            <w:pPr>
              <w:bidi/>
              <w:jc w:val="both"/>
              <w:rPr>
                <w:rFonts w:ascii="Simplified Arabic" w:hAnsi="Simplified Arabic" w:cs="Simplified Arabic" w:hint="default"/>
                <w:sz w:val="26"/>
                <w:szCs w:val="26"/>
              </w:rPr>
            </w:pPr>
          </w:p>
        </w:tc>
      </w:tr>
      <w:tr w:rsidR="006E1E16" w:rsidRPr="002C126D" w14:paraId="6186993F" w14:textId="77777777" w:rsidTr="008562D2">
        <w:trPr>
          <w:jc w:val="center"/>
        </w:trPr>
        <w:tc>
          <w:tcPr>
            <w:tcW w:w="3949" w:type="dxa"/>
          </w:tcPr>
          <w:p w14:paraId="24D3D6A7" w14:textId="77777777" w:rsidR="006E1E16" w:rsidRPr="002C126D" w:rsidRDefault="006E1E16" w:rsidP="002C126D">
            <w:pPr>
              <w:bidi/>
              <w:jc w:val="both"/>
              <w:rPr>
                <w:rFonts w:ascii="Simplified Arabic" w:hAnsi="Simplified Arabic" w:cs="Simplified Arabic" w:hint="default"/>
                <w:sz w:val="26"/>
                <w:szCs w:val="26"/>
              </w:rPr>
            </w:pPr>
          </w:p>
        </w:tc>
        <w:tc>
          <w:tcPr>
            <w:tcW w:w="2247" w:type="dxa"/>
          </w:tcPr>
          <w:p w14:paraId="5CC38C29" w14:textId="77777777" w:rsidR="006E1E16" w:rsidRPr="002C126D" w:rsidRDefault="006E1E16" w:rsidP="002C126D">
            <w:pPr>
              <w:bidi/>
              <w:jc w:val="both"/>
              <w:rPr>
                <w:rFonts w:ascii="Simplified Arabic" w:hAnsi="Simplified Arabic" w:cs="Simplified Arabic" w:hint="default"/>
                <w:sz w:val="26"/>
                <w:szCs w:val="26"/>
              </w:rPr>
            </w:pPr>
          </w:p>
        </w:tc>
        <w:tc>
          <w:tcPr>
            <w:tcW w:w="3364" w:type="dxa"/>
          </w:tcPr>
          <w:p w14:paraId="0E294D49" w14:textId="77777777" w:rsidR="006E1E16" w:rsidRPr="002C126D" w:rsidRDefault="006E1E16" w:rsidP="002C126D">
            <w:pPr>
              <w:bidi/>
              <w:jc w:val="both"/>
              <w:rPr>
                <w:rFonts w:ascii="Simplified Arabic" w:hAnsi="Simplified Arabic" w:cs="Simplified Arabic" w:hint="default"/>
                <w:sz w:val="26"/>
                <w:szCs w:val="26"/>
              </w:rPr>
            </w:pPr>
          </w:p>
        </w:tc>
      </w:tr>
      <w:tr w:rsidR="006E1E16" w:rsidRPr="002C126D" w14:paraId="245B036F" w14:textId="77777777" w:rsidTr="008562D2">
        <w:trPr>
          <w:jc w:val="center"/>
        </w:trPr>
        <w:tc>
          <w:tcPr>
            <w:tcW w:w="3949" w:type="dxa"/>
          </w:tcPr>
          <w:p w14:paraId="03B1FAC7" w14:textId="77777777" w:rsidR="006E1E16" w:rsidRPr="002C126D" w:rsidRDefault="006E1E16" w:rsidP="002C126D">
            <w:pPr>
              <w:bidi/>
              <w:jc w:val="both"/>
              <w:rPr>
                <w:rFonts w:ascii="Simplified Arabic" w:hAnsi="Simplified Arabic" w:cs="Simplified Arabic" w:hint="default"/>
                <w:sz w:val="26"/>
                <w:szCs w:val="26"/>
              </w:rPr>
            </w:pPr>
          </w:p>
        </w:tc>
        <w:tc>
          <w:tcPr>
            <w:tcW w:w="2247" w:type="dxa"/>
          </w:tcPr>
          <w:p w14:paraId="6E3D26B6" w14:textId="77777777" w:rsidR="006E1E16" w:rsidRPr="002C126D" w:rsidRDefault="006E1E16" w:rsidP="002C126D">
            <w:pPr>
              <w:bidi/>
              <w:jc w:val="both"/>
              <w:rPr>
                <w:rFonts w:ascii="Simplified Arabic" w:hAnsi="Simplified Arabic" w:cs="Simplified Arabic" w:hint="default"/>
                <w:sz w:val="26"/>
                <w:szCs w:val="26"/>
              </w:rPr>
            </w:pPr>
          </w:p>
        </w:tc>
        <w:tc>
          <w:tcPr>
            <w:tcW w:w="3364" w:type="dxa"/>
          </w:tcPr>
          <w:p w14:paraId="1DBADA72" w14:textId="77777777" w:rsidR="006E1E16" w:rsidRPr="002C126D" w:rsidRDefault="006E1E16" w:rsidP="002C126D">
            <w:pPr>
              <w:bidi/>
              <w:jc w:val="both"/>
              <w:rPr>
                <w:rFonts w:ascii="Simplified Arabic" w:hAnsi="Simplified Arabic" w:cs="Simplified Arabic" w:hint="default"/>
                <w:sz w:val="26"/>
                <w:szCs w:val="26"/>
              </w:rPr>
            </w:pPr>
          </w:p>
        </w:tc>
      </w:tr>
    </w:tbl>
    <w:p w14:paraId="4B172142" w14:textId="1C802FBF" w:rsidR="002842C1" w:rsidRPr="002C126D" w:rsidRDefault="002842C1"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يرجى أيضاً ذكر أسماء الخبراء التقنيين </w:t>
      </w:r>
      <w:r w:rsidR="001C0ACE">
        <w:rPr>
          <w:rFonts w:ascii="Simplified Arabic" w:hAnsi="Simplified Arabic" w:cs="Simplified Arabic"/>
          <w:sz w:val="26"/>
          <w:szCs w:val="26"/>
          <w:rtl/>
        </w:rPr>
        <w:t xml:space="preserve">لكل من </w:t>
      </w:r>
      <w:r w:rsidRPr="002C126D">
        <w:rPr>
          <w:rFonts w:ascii="Simplified Arabic" w:hAnsi="Simplified Arabic" w:cs="Simplified Arabic" w:hint="default"/>
          <w:sz w:val="26"/>
          <w:szCs w:val="26"/>
          <w:rtl/>
        </w:rPr>
        <w:t xml:space="preserve">منظمة الصحة العالمية والشركاء الذين قد يشاركون </w:t>
      </w:r>
      <w:r w:rsidR="00B422E9">
        <w:rPr>
          <w:rFonts w:ascii="Simplified Arabic" w:hAnsi="Simplified Arabic" w:cs="Simplified Arabic"/>
          <w:sz w:val="26"/>
          <w:szCs w:val="26"/>
          <w:rtl/>
        </w:rPr>
        <w:t xml:space="preserve">في </w:t>
      </w:r>
      <w:r w:rsidR="00975C01">
        <w:rPr>
          <w:rFonts w:ascii="Simplified Arabic" w:hAnsi="Simplified Arabic" w:cs="Simplified Arabic"/>
          <w:sz w:val="26"/>
          <w:szCs w:val="26"/>
          <w:rtl/>
        </w:rPr>
        <w:t>الاستعراض ل</w:t>
      </w:r>
      <w:r w:rsidRPr="002C126D">
        <w:rPr>
          <w:rFonts w:ascii="Simplified Arabic" w:hAnsi="Simplified Arabic" w:cs="Simplified Arabic" w:hint="default"/>
          <w:sz w:val="26"/>
          <w:szCs w:val="26"/>
          <w:rtl/>
        </w:rPr>
        <w:t xml:space="preserve">تقديم الدعم التقني أو </w:t>
      </w:r>
      <w:r w:rsidR="00975C01">
        <w:rPr>
          <w:rFonts w:ascii="Simplified Arabic" w:hAnsi="Simplified Arabic" w:cs="Simplified Arabic"/>
          <w:sz w:val="26"/>
          <w:szCs w:val="26"/>
          <w:rtl/>
        </w:rPr>
        <w:t>إتاحة</w:t>
      </w:r>
      <w:r w:rsidRPr="002C126D">
        <w:rPr>
          <w:rFonts w:ascii="Simplified Arabic" w:hAnsi="Simplified Arabic" w:cs="Simplified Arabic" w:hint="default"/>
          <w:sz w:val="26"/>
          <w:szCs w:val="26"/>
          <w:rtl/>
        </w:rPr>
        <w:t xml:space="preserve"> منظور موضوعي، </w:t>
      </w:r>
      <w:r w:rsidR="00975C01">
        <w:rPr>
          <w:rFonts w:ascii="Simplified Arabic" w:hAnsi="Simplified Arabic" w:cs="Simplified Arabic"/>
          <w:sz w:val="26"/>
          <w:szCs w:val="26"/>
          <w:rtl/>
        </w:rPr>
        <w:t xml:space="preserve">إذا كان ذلك مطروحاً في سياق </w:t>
      </w:r>
      <w:r w:rsidR="00B422E9">
        <w:rPr>
          <w:rFonts w:ascii="Simplified Arabic" w:hAnsi="Simplified Arabic" w:cs="Simplified Arabic"/>
          <w:sz w:val="26"/>
          <w:szCs w:val="26"/>
          <w:rtl/>
        </w:rPr>
        <w:t>الا</w:t>
      </w:r>
      <w:r w:rsidR="00C86B3D" w:rsidRPr="003442EE">
        <w:rPr>
          <w:rFonts w:ascii="Simplified Arabic" w:hAnsi="Simplified Arabic" w:cs="Simplified Arabic" w:hint="default"/>
          <w:sz w:val="26"/>
          <w:szCs w:val="26"/>
          <w:rtl/>
        </w:rPr>
        <w:t xml:space="preserve">ستعراض </w:t>
      </w:r>
      <w:r w:rsidR="00975C01">
        <w:rPr>
          <w:rFonts w:ascii="Simplified Arabic" w:hAnsi="Simplified Arabic" w:cs="Simplified Arabic"/>
          <w:sz w:val="26"/>
          <w:szCs w:val="26"/>
          <w:rtl/>
        </w:rPr>
        <w:t xml:space="preserve">المرحلي لإجراءات مكافحة كوفيد-19 في </w:t>
      </w:r>
      <w:r w:rsidR="00B422E9">
        <w:rPr>
          <w:rFonts w:ascii="Simplified Arabic" w:hAnsi="Simplified Arabic" w:cs="Simplified Arabic"/>
          <w:sz w:val="26"/>
          <w:szCs w:val="26"/>
          <w:rtl/>
        </w:rPr>
        <w:t>بلدكم</w:t>
      </w:r>
      <w:r w:rsidRPr="002C126D">
        <w:rPr>
          <w:rFonts w:ascii="Simplified Arabic" w:hAnsi="Simplified Arabic" w:cs="Simplified Arabic" w:hint="default"/>
          <w:sz w:val="26"/>
          <w:szCs w:val="26"/>
          <w:rtl/>
        </w:rPr>
        <w:t>.</w:t>
      </w:r>
    </w:p>
    <w:p w14:paraId="726A4AB1" w14:textId="1EABD9E6" w:rsidR="00261C20" w:rsidRPr="00975C01" w:rsidRDefault="008D7403" w:rsidP="008D7403">
      <w:pPr>
        <w:pStyle w:val="Heading2"/>
        <w:bidi/>
        <w:spacing w:before="0"/>
        <w:jc w:val="both"/>
        <w:textDirection w:val="tbRlV"/>
        <w:rPr>
          <w:rFonts w:ascii="Simplified Arabic" w:hAnsi="Simplified Arabic" w:cs="Simplified Arabic" w:hint="default"/>
          <w:bCs/>
          <w:color w:val="auto"/>
          <w:sz w:val="28"/>
          <w:szCs w:val="28"/>
          <w:rtl/>
          <w:lang w:val="en-US" w:eastAsia="zh-TW" w:bidi="ar-BH"/>
        </w:rPr>
      </w:pPr>
      <w:bookmarkStart w:id="3" w:name="_Hlk39572932"/>
      <w:r w:rsidRPr="00C86B3D">
        <w:rPr>
          <w:rFonts w:ascii="Simplified Arabic" w:hAnsi="Simplified Arabic" w:cs="Simplified Arabic"/>
          <w:bCs/>
          <w:color w:val="auto"/>
          <w:sz w:val="28"/>
          <w:szCs w:val="28"/>
          <w:rtl/>
        </w:rPr>
        <w:t>6-</w:t>
      </w:r>
      <w:r w:rsidR="002842C1" w:rsidRPr="00C86B3D">
        <w:rPr>
          <w:rFonts w:ascii="Simplified Arabic" w:hAnsi="Simplified Arabic" w:cs="Simplified Arabic" w:hint="default"/>
          <w:bCs/>
          <w:color w:val="auto"/>
          <w:sz w:val="28"/>
          <w:szCs w:val="28"/>
          <w:rtl/>
        </w:rPr>
        <w:t>الفريق المعني با</w:t>
      </w:r>
      <w:bookmarkEnd w:id="3"/>
      <w:r w:rsidR="00975C01">
        <w:rPr>
          <w:rFonts w:ascii="Simplified Arabic" w:hAnsi="Simplified Arabic" w:cs="Simplified Arabic"/>
          <w:bCs/>
          <w:color w:val="auto"/>
          <w:sz w:val="28"/>
          <w:szCs w:val="28"/>
          <w:rtl/>
        </w:rPr>
        <w:t xml:space="preserve">لاستعراض المرحلي </w:t>
      </w:r>
      <w:r w:rsidR="001A6598">
        <w:rPr>
          <w:rFonts w:ascii="Simplified Arabic" w:hAnsi="Simplified Arabic" w:cs="Simplified Arabic"/>
          <w:bCs/>
          <w:color w:val="auto"/>
          <w:sz w:val="28"/>
          <w:szCs w:val="28"/>
          <w:rtl/>
        </w:rPr>
        <w:t>لإجراءات</w:t>
      </w:r>
      <w:r w:rsidR="00975C01">
        <w:rPr>
          <w:rFonts w:ascii="Simplified Arabic" w:hAnsi="Simplified Arabic" w:cs="Simplified Arabic"/>
          <w:bCs/>
          <w:color w:val="auto"/>
          <w:sz w:val="28"/>
          <w:szCs w:val="28"/>
          <w:rtl/>
          <w:lang w:val="en-US" w:bidi="ar-BH"/>
        </w:rPr>
        <w:t xml:space="preserve"> مكافحة كوفيد-19</w:t>
      </w:r>
    </w:p>
    <w:p w14:paraId="6E5370AC" w14:textId="0E04D074" w:rsidR="00D4285C" w:rsidRPr="002C126D" w:rsidRDefault="00EB00BA"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ينبغي إنشاء فريق تنسيق قطري مسؤول عن إعداد وإجراء الاستعراض. ويتولى </w:t>
      </w:r>
      <w:r w:rsidRPr="008D7403">
        <w:rPr>
          <w:rFonts w:ascii="Simplified Arabic" w:hAnsi="Simplified Arabic" w:cs="Simplified Arabic" w:hint="default"/>
          <w:b/>
          <w:bCs/>
          <w:sz w:val="26"/>
          <w:szCs w:val="26"/>
          <w:rtl/>
        </w:rPr>
        <w:t>المنسّق الرئيسي</w:t>
      </w:r>
      <w:r w:rsidRPr="00C86B3D">
        <w:rPr>
          <w:rFonts w:ascii="Simplified Arabic" w:hAnsi="Simplified Arabic" w:cs="Simplified Arabic" w:hint="default"/>
          <w:b/>
          <w:bCs/>
          <w:sz w:val="26"/>
          <w:szCs w:val="26"/>
          <w:rtl/>
        </w:rPr>
        <w:t xml:space="preserve"> </w:t>
      </w:r>
      <w:r w:rsidR="00975C01">
        <w:rPr>
          <w:rFonts w:ascii="Simplified Arabic" w:hAnsi="Simplified Arabic" w:cs="Simplified Arabic"/>
          <w:b/>
          <w:bCs/>
          <w:sz w:val="26"/>
          <w:szCs w:val="26"/>
          <w:rtl/>
        </w:rPr>
        <w:t>للاستعراض</w:t>
      </w:r>
      <w:r w:rsidR="00C86B3D" w:rsidRPr="003442EE">
        <w:rPr>
          <w:rFonts w:ascii="Simplified Arabic" w:hAnsi="Simplified Arabic" w:cs="Simplified Arabic" w:hint="default"/>
          <w:sz w:val="26"/>
          <w:szCs w:val="26"/>
          <w:rtl/>
        </w:rPr>
        <w:t xml:space="preserve"> </w:t>
      </w:r>
      <w:r w:rsidRPr="002C126D">
        <w:rPr>
          <w:rFonts w:ascii="Simplified Arabic" w:hAnsi="Simplified Arabic" w:cs="Simplified Arabic" w:hint="default"/>
          <w:sz w:val="26"/>
          <w:szCs w:val="26"/>
          <w:rtl/>
        </w:rPr>
        <w:t xml:space="preserve">مسؤولية التخطيط العام للاستعراض وإجرائه ومتابعته. </w:t>
      </w:r>
    </w:p>
    <w:p w14:paraId="3455B665" w14:textId="746015BF" w:rsidR="00737475" w:rsidRPr="002C126D" w:rsidRDefault="003770BC" w:rsidP="002C126D">
      <w:pPr>
        <w:keepNext/>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وسيساعد المنسق الرئيسي للاستعراض فريق مؤل</w:t>
      </w:r>
      <w:r w:rsidR="008D7403">
        <w:rPr>
          <w:rFonts w:ascii="Simplified Arabic" w:hAnsi="Simplified Arabic" w:cs="Simplified Arabic"/>
          <w:sz w:val="26"/>
          <w:szCs w:val="26"/>
          <w:rtl/>
        </w:rPr>
        <w:t>ّ</w:t>
      </w:r>
      <w:r w:rsidRPr="002C126D">
        <w:rPr>
          <w:rFonts w:ascii="Simplified Arabic" w:hAnsi="Simplified Arabic" w:cs="Simplified Arabic" w:hint="default"/>
          <w:sz w:val="26"/>
          <w:szCs w:val="26"/>
          <w:rtl/>
        </w:rPr>
        <w:t>ف من أعضاء تُسند إلى كل واحد منهم مهام ومسؤوليات متصلة بإعداد الاستعراض وتصميمه وتنفيذه. و</w:t>
      </w:r>
      <w:r w:rsidR="001C0ACE">
        <w:rPr>
          <w:rFonts w:ascii="Simplified Arabic" w:hAnsi="Simplified Arabic" w:cs="Simplified Arabic"/>
          <w:sz w:val="26"/>
          <w:szCs w:val="26"/>
          <w:rtl/>
        </w:rPr>
        <w:t xml:space="preserve">فيما يلي </w:t>
      </w:r>
      <w:r w:rsidRPr="002C126D">
        <w:rPr>
          <w:rFonts w:ascii="Simplified Arabic" w:hAnsi="Simplified Arabic" w:cs="Simplified Arabic" w:hint="default"/>
          <w:sz w:val="26"/>
          <w:szCs w:val="26"/>
          <w:rtl/>
        </w:rPr>
        <w:t xml:space="preserve">الأدوار الأساسية </w:t>
      </w:r>
      <w:r w:rsidR="001C0ACE">
        <w:rPr>
          <w:rFonts w:ascii="Simplified Arabic" w:hAnsi="Simplified Arabic" w:cs="Simplified Arabic"/>
          <w:sz w:val="26"/>
          <w:szCs w:val="26"/>
          <w:rtl/>
        </w:rPr>
        <w:t>التي سيضطلع بها أعضاء الفريق</w:t>
      </w:r>
      <w:r w:rsidRPr="002C126D">
        <w:rPr>
          <w:rFonts w:ascii="Simplified Arabic" w:hAnsi="Simplified Arabic" w:cs="Simplified Arabic" w:hint="default"/>
          <w:sz w:val="26"/>
          <w:szCs w:val="26"/>
          <w:rtl/>
        </w:rPr>
        <w:t>:</w:t>
      </w:r>
    </w:p>
    <w:p w14:paraId="09C31879" w14:textId="5F1C6A6E" w:rsidR="00737475" w:rsidRPr="002C126D" w:rsidRDefault="00CC7EA3" w:rsidP="002C126D">
      <w:pPr>
        <w:pStyle w:val="ListParagraph"/>
        <w:numPr>
          <w:ilvl w:val="0"/>
          <w:numId w:val="17"/>
        </w:num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المنسّق الرئيسي </w:t>
      </w:r>
      <w:r w:rsidR="00975C01">
        <w:rPr>
          <w:rFonts w:ascii="Simplified Arabic" w:hAnsi="Simplified Arabic" w:cs="Simplified Arabic"/>
          <w:sz w:val="26"/>
          <w:szCs w:val="26"/>
          <w:rtl/>
        </w:rPr>
        <w:t>للاستعراض</w:t>
      </w:r>
      <w:r w:rsidR="00C86B3D" w:rsidRPr="003442EE">
        <w:rPr>
          <w:rFonts w:ascii="Simplified Arabic" w:hAnsi="Simplified Arabic" w:cs="Simplified Arabic" w:hint="default"/>
          <w:sz w:val="26"/>
          <w:szCs w:val="26"/>
          <w:rtl/>
        </w:rPr>
        <w:t xml:space="preserve"> </w:t>
      </w:r>
      <w:r w:rsidRPr="002C126D">
        <w:rPr>
          <w:rFonts w:ascii="Simplified Arabic" w:hAnsi="Simplified Arabic" w:cs="Simplified Arabic" w:hint="default"/>
          <w:sz w:val="26"/>
          <w:szCs w:val="26"/>
          <w:rtl/>
        </w:rPr>
        <w:t>(إدارة المشروع)</w:t>
      </w:r>
    </w:p>
    <w:p w14:paraId="7861E949" w14:textId="6256332E" w:rsidR="00737475" w:rsidRPr="002C126D" w:rsidRDefault="00737475" w:rsidP="002C126D">
      <w:pPr>
        <w:pStyle w:val="ListParagraph"/>
        <w:numPr>
          <w:ilvl w:val="0"/>
          <w:numId w:val="17"/>
        </w:num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الميسّر الرئيسي والميسّرون المساعدون (معالجة المسائل التقنية)</w:t>
      </w:r>
    </w:p>
    <w:p w14:paraId="4BFE7B61" w14:textId="43203B59" w:rsidR="00737475" w:rsidRPr="002C126D" w:rsidRDefault="00737475" w:rsidP="002C126D">
      <w:pPr>
        <w:pStyle w:val="ListParagraph"/>
        <w:numPr>
          <w:ilvl w:val="0"/>
          <w:numId w:val="17"/>
        </w:num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مدوّن الملاحظات ومحرّر التقارير</w:t>
      </w:r>
    </w:p>
    <w:p w14:paraId="037663F3" w14:textId="38D60D83" w:rsidR="00EB00BA" w:rsidRPr="002C126D" w:rsidRDefault="00D4285C"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ورهناً بنطاق الاستعراض، يمكن تعيين شخص واحد ليضطلع </w:t>
      </w:r>
      <w:r w:rsidR="00975C01">
        <w:rPr>
          <w:rFonts w:ascii="Simplified Arabic" w:hAnsi="Simplified Arabic" w:cs="Simplified Arabic"/>
          <w:sz w:val="26"/>
          <w:szCs w:val="26"/>
          <w:rtl/>
        </w:rPr>
        <w:t>بعدة أدوار</w:t>
      </w:r>
      <w:r w:rsidRPr="002C126D">
        <w:rPr>
          <w:rFonts w:ascii="Simplified Arabic" w:hAnsi="Simplified Arabic" w:cs="Simplified Arabic" w:hint="default"/>
          <w:sz w:val="26"/>
          <w:szCs w:val="26"/>
          <w:rtl/>
        </w:rPr>
        <w:t xml:space="preserve">، أو </w:t>
      </w:r>
      <w:r w:rsidR="00975C01">
        <w:rPr>
          <w:rFonts w:ascii="Simplified Arabic" w:hAnsi="Simplified Arabic" w:cs="Simplified Arabic"/>
          <w:sz w:val="26"/>
          <w:szCs w:val="26"/>
          <w:rtl/>
        </w:rPr>
        <w:t xml:space="preserve">تعيين </w:t>
      </w:r>
      <w:r w:rsidRPr="002C126D">
        <w:rPr>
          <w:rFonts w:ascii="Simplified Arabic" w:hAnsi="Simplified Arabic" w:cs="Simplified Arabic" w:hint="default"/>
          <w:sz w:val="26"/>
          <w:szCs w:val="26"/>
          <w:rtl/>
        </w:rPr>
        <w:t xml:space="preserve">عدة أشخاص ليضطلعوا بدور محدد. والأهم </w:t>
      </w:r>
      <w:r w:rsidR="00975C01">
        <w:rPr>
          <w:rFonts w:ascii="Simplified Arabic" w:hAnsi="Simplified Arabic" w:cs="Simplified Arabic"/>
          <w:sz w:val="26"/>
          <w:szCs w:val="26"/>
          <w:rtl/>
        </w:rPr>
        <w:t>هو</w:t>
      </w:r>
      <w:r w:rsidRPr="002C126D">
        <w:rPr>
          <w:rFonts w:ascii="Simplified Arabic" w:hAnsi="Simplified Arabic" w:cs="Simplified Arabic" w:hint="default"/>
          <w:sz w:val="26"/>
          <w:szCs w:val="26"/>
          <w:rtl/>
        </w:rPr>
        <w:t xml:space="preserve"> </w:t>
      </w:r>
      <w:r w:rsidR="00975C01">
        <w:rPr>
          <w:rFonts w:ascii="Simplified Arabic" w:hAnsi="Simplified Arabic" w:cs="Simplified Arabic"/>
          <w:sz w:val="26"/>
          <w:szCs w:val="26"/>
          <w:rtl/>
        </w:rPr>
        <w:t>التأكد</w:t>
      </w:r>
      <w:r w:rsidRPr="002C126D">
        <w:rPr>
          <w:rFonts w:ascii="Simplified Arabic" w:hAnsi="Simplified Arabic" w:cs="Simplified Arabic" w:hint="default"/>
          <w:sz w:val="26"/>
          <w:szCs w:val="26"/>
          <w:rtl/>
        </w:rPr>
        <w:t xml:space="preserve"> من أن عضوا واحدا على الأقل من أعضاء فريق الميسّرين </w:t>
      </w:r>
      <w:r w:rsidR="00975C01">
        <w:rPr>
          <w:rFonts w:ascii="Simplified Arabic" w:hAnsi="Simplified Arabic" w:cs="Simplified Arabic"/>
          <w:sz w:val="26"/>
          <w:szCs w:val="26"/>
          <w:rtl/>
        </w:rPr>
        <w:t>يتمتع ب</w:t>
      </w:r>
      <w:r w:rsidRPr="002C126D">
        <w:rPr>
          <w:rFonts w:ascii="Simplified Arabic" w:hAnsi="Simplified Arabic" w:cs="Simplified Arabic" w:hint="default"/>
          <w:sz w:val="26"/>
          <w:szCs w:val="26"/>
          <w:rtl/>
        </w:rPr>
        <w:t>خبرة تقنية في كل ركيزة من الركائز قيد الاستعراض.</w:t>
      </w:r>
    </w:p>
    <w:p w14:paraId="622D6686" w14:textId="30B05B08" w:rsidR="006E1E16" w:rsidRDefault="00D4285C" w:rsidP="002C126D">
      <w:pPr>
        <w:bidi/>
        <w:jc w:val="both"/>
        <w:textDirection w:val="tbRlV"/>
        <w:rPr>
          <w:rFonts w:ascii="Simplified Arabic" w:hAnsi="Simplified Arabic" w:cs="Simplified Arabic" w:hint="default"/>
          <w:sz w:val="26"/>
          <w:szCs w:val="26"/>
          <w:rtl/>
        </w:rPr>
      </w:pPr>
      <w:r w:rsidRPr="002C126D">
        <w:rPr>
          <w:rFonts w:ascii="Simplified Arabic" w:hAnsi="Simplified Arabic" w:cs="Simplified Arabic" w:hint="default"/>
          <w:sz w:val="26"/>
          <w:szCs w:val="26"/>
          <w:rtl/>
        </w:rPr>
        <w:t xml:space="preserve">ويبين الجدول التالي تشكيلة </w:t>
      </w:r>
      <w:r w:rsidR="007B30DA">
        <w:rPr>
          <w:rFonts w:ascii="Simplified Arabic" w:hAnsi="Simplified Arabic" w:cs="Simplified Arabic"/>
          <w:sz w:val="26"/>
          <w:szCs w:val="26"/>
          <w:rtl/>
        </w:rPr>
        <w:t>ال</w:t>
      </w:r>
      <w:r w:rsidRPr="002C126D">
        <w:rPr>
          <w:rFonts w:ascii="Simplified Arabic" w:hAnsi="Simplified Arabic" w:cs="Simplified Arabic" w:hint="default"/>
          <w:sz w:val="26"/>
          <w:szCs w:val="26"/>
          <w:rtl/>
        </w:rPr>
        <w:t>فريق</w:t>
      </w:r>
      <w:r w:rsidR="007B30DA">
        <w:rPr>
          <w:rFonts w:ascii="Simplified Arabic" w:hAnsi="Simplified Arabic" w:cs="Simplified Arabic"/>
          <w:sz w:val="26"/>
          <w:szCs w:val="26"/>
          <w:rtl/>
        </w:rPr>
        <w:t xml:space="preserve"> </w:t>
      </w:r>
      <w:r w:rsidR="007B30DA" w:rsidRPr="007B30DA">
        <w:rPr>
          <w:rFonts w:ascii="Simplified Arabic" w:hAnsi="Simplified Arabic" w:cs="Simplified Arabic"/>
          <w:sz w:val="26"/>
          <w:szCs w:val="26"/>
          <w:rtl/>
        </w:rPr>
        <w:t xml:space="preserve">المعني </w:t>
      </w:r>
      <w:r w:rsidR="00975C01">
        <w:rPr>
          <w:rFonts w:ascii="Simplified Arabic" w:hAnsi="Simplified Arabic" w:cs="Simplified Arabic"/>
          <w:sz w:val="26"/>
          <w:szCs w:val="26"/>
          <w:rtl/>
        </w:rPr>
        <w:t>بالاستعراض.</w:t>
      </w:r>
    </w:p>
    <w:tbl>
      <w:tblPr>
        <w:tblStyle w:val="6"/>
        <w:bidiVisual/>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2694"/>
        <w:gridCol w:w="1985"/>
        <w:gridCol w:w="2524"/>
      </w:tblGrid>
      <w:tr w:rsidR="00E87EC6" w:rsidRPr="002C126D" w14:paraId="726A4AB7" w14:textId="77777777" w:rsidTr="005D211A">
        <w:tc>
          <w:tcPr>
            <w:tcW w:w="1869" w:type="dxa"/>
          </w:tcPr>
          <w:p w14:paraId="726A4AB3" w14:textId="160BCA39" w:rsidR="00261C20" w:rsidRPr="002C126D" w:rsidRDefault="00B8542A"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b/>
                <w:bCs/>
                <w:i/>
                <w:iCs/>
                <w:sz w:val="26"/>
                <w:szCs w:val="26"/>
                <w:rtl/>
              </w:rPr>
              <w:t>الدور</w:t>
            </w:r>
          </w:p>
        </w:tc>
        <w:tc>
          <w:tcPr>
            <w:tcW w:w="2694" w:type="dxa"/>
          </w:tcPr>
          <w:p w14:paraId="726A4AB4" w14:textId="77777777" w:rsidR="00261C20" w:rsidRPr="002C126D" w:rsidRDefault="007C02C5"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b/>
                <w:bCs/>
                <w:i/>
                <w:iCs/>
                <w:sz w:val="26"/>
                <w:szCs w:val="26"/>
                <w:rtl/>
              </w:rPr>
              <w:t>الاسم</w:t>
            </w:r>
          </w:p>
        </w:tc>
        <w:tc>
          <w:tcPr>
            <w:tcW w:w="1985" w:type="dxa"/>
          </w:tcPr>
          <w:p w14:paraId="726A4AB5" w14:textId="77777777" w:rsidR="00261C20" w:rsidRPr="002C126D" w:rsidRDefault="007C02C5"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b/>
                <w:bCs/>
                <w:i/>
                <w:iCs/>
                <w:sz w:val="26"/>
                <w:szCs w:val="26"/>
                <w:rtl/>
              </w:rPr>
              <w:t>المنظمة</w:t>
            </w:r>
          </w:p>
        </w:tc>
        <w:tc>
          <w:tcPr>
            <w:tcW w:w="2524" w:type="dxa"/>
          </w:tcPr>
          <w:p w14:paraId="68C6B405" w14:textId="77777777" w:rsidR="00261C20" w:rsidRDefault="007C02C5" w:rsidP="002C126D">
            <w:pPr>
              <w:bidi/>
              <w:jc w:val="both"/>
              <w:textDirection w:val="tbRlV"/>
              <w:rPr>
                <w:rFonts w:ascii="Simplified Arabic" w:hAnsi="Simplified Arabic" w:cs="Simplified Arabic" w:hint="default"/>
                <w:b/>
                <w:bCs/>
                <w:i/>
                <w:iCs/>
                <w:sz w:val="26"/>
                <w:szCs w:val="26"/>
                <w:rtl/>
              </w:rPr>
            </w:pPr>
            <w:r w:rsidRPr="002C126D">
              <w:rPr>
                <w:rFonts w:ascii="Simplified Arabic" w:hAnsi="Simplified Arabic" w:cs="Simplified Arabic" w:hint="default"/>
                <w:b/>
                <w:bCs/>
                <w:i/>
                <w:iCs/>
                <w:sz w:val="26"/>
                <w:szCs w:val="26"/>
                <w:rtl/>
              </w:rPr>
              <w:t>المسؤولية الرئيسية</w:t>
            </w:r>
          </w:p>
          <w:p w14:paraId="726A4AB6" w14:textId="1DBFF92B" w:rsidR="007B30DA" w:rsidRPr="002C126D" w:rsidRDefault="007B30DA" w:rsidP="007B30DA">
            <w:pPr>
              <w:bidi/>
              <w:jc w:val="both"/>
              <w:textDirection w:val="tbRlV"/>
              <w:rPr>
                <w:rFonts w:ascii="Simplified Arabic" w:hAnsi="Simplified Arabic" w:cs="Simplified Arabic" w:hint="default"/>
                <w:color w:val="auto"/>
                <w:sz w:val="26"/>
                <w:szCs w:val="26"/>
                <w:lang w:val="ar-SA" w:eastAsia="zh-TW" w:bidi="en-GB"/>
              </w:rPr>
            </w:pPr>
          </w:p>
        </w:tc>
      </w:tr>
      <w:tr w:rsidR="00E87EC6" w:rsidRPr="002C126D" w14:paraId="726A4ABC" w14:textId="77777777" w:rsidTr="005D211A">
        <w:trPr>
          <w:trHeight w:val="339"/>
        </w:trPr>
        <w:tc>
          <w:tcPr>
            <w:tcW w:w="1869" w:type="dxa"/>
          </w:tcPr>
          <w:p w14:paraId="726A4AB8" w14:textId="20B4AAA7" w:rsidR="00261C20" w:rsidRPr="002C126D" w:rsidRDefault="00480C97" w:rsidP="002C126D">
            <w:pPr>
              <w:bidi/>
              <w:jc w:val="both"/>
              <w:textDirection w:val="tbRlV"/>
              <w:rPr>
                <w:rFonts w:ascii="Simplified Arabic" w:hAnsi="Simplified Arabic" w:cs="Simplified Arabic" w:hint="default"/>
                <w:iCs/>
                <w:color w:val="auto"/>
                <w:sz w:val="26"/>
                <w:szCs w:val="26"/>
                <w:lang w:val="ar-SA" w:eastAsia="zh-TW" w:bidi="en-GB"/>
              </w:rPr>
            </w:pPr>
            <w:r w:rsidRPr="002C126D">
              <w:rPr>
                <w:rFonts w:ascii="Simplified Arabic" w:hAnsi="Simplified Arabic" w:cs="Simplified Arabic" w:hint="default"/>
                <w:sz w:val="26"/>
                <w:szCs w:val="26"/>
                <w:rtl/>
              </w:rPr>
              <w:t xml:space="preserve">المنسّق الرئيسي </w:t>
            </w:r>
            <w:r w:rsidR="00975C01">
              <w:rPr>
                <w:rFonts w:ascii="Simplified Arabic" w:hAnsi="Simplified Arabic" w:cs="Simplified Arabic"/>
                <w:sz w:val="26"/>
                <w:szCs w:val="26"/>
                <w:rtl/>
              </w:rPr>
              <w:t>للاستعراض</w:t>
            </w:r>
          </w:p>
        </w:tc>
        <w:tc>
          <w:tcPr>
            <w:tcW w:w="2694" w:type="dxa"/>
          </w:tcPr>
          <w:p w14:paraId="726A4AB9" w14:textId="77777777" w:rsidR="00261C20" w:rsidRPr="002C126D" w:rsidRDefault="00261C20" w:rsidP="002C126D">
            <w:pPr>
              <w:bidi/>
              <w:jc w:val="both"/>
              <w:rPr>
                <w:rFonts w:ascii="Simplified Arabic" w:hAnsi="Simplified Arabic" w:cs="Simplified Arabic" w:hint="default"/>
                <w:color w:val="auto"/>
                <w:sz w:val="26"/>
                <w:szCs w:val="26"/>
              </w:rPr>
            </w:pPr>
          </w:p>
        </w:tc>
        <w:tc>
          <w:tcPr>
            <w:tcW w:w="1985" w:type="dxa"/>
          </w:tcPr>
          <w:p w14:paraId="726A4ABA" w14:textId="77777777" w:rsidR="00261C20" w:rsidRPr="002C126D" w:rsidRDefault="00261C20" w:rsidP="002C126D">
            <w:pPr>
              <w:bidi/>
              <w:jc w:val="both"/>
              <w:rPr>
                <w:rFonts w:ascii="Simplified Arabic" w:hAnsi="Simplified Arabic" w:cs="Simplified Arabic" w:hint="default"/>
                <w:color w:val="auto"/>
                <w:sz w:val="26"/>
                <w:szCs w:val="26"/>
              </w:rPr>
            </w:pPr>
          </w:p>
        </w:tc>
        <w:tc>
          <w:tcPr>
            <w:tcW w:w="2524" w:type="dxa"/>
          </w:tcPr>
          <w:p w14:paraId="726A4ABB" w14:textId="2B9ACE0D" w:rsidR="00261C20" w:rsidRPr="002C126D" w:rsidRDefault="00B06681"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sz w:val="26"/>
                <w:szCs w:val="26"/>
                <w:rtl/>
              </w:rPr>
              <w:t>الإشراف على الاستعراض</w:t>
            </w:r>
          </w:p>
        </w:tc>
      </w:tr>
      <w:tr w:rsidR="00105AAF" w:rsidRPr="002C126D" w14:paraId="726A4AC1" w14:textId="77777777" w:rsidTr="005D211A">
        <w:tc>
          <w:tcPr>
            <w:tcW w:w="1869" w:type="dxa"/>
          </w:tcPr>
          <w:p w14:paraId="726A4ABD" w14:textId="572BB95C" w:rsidR="00105AAF" w:rsidRPr="002C126D" w:rsidRDefault="00D2734D" w:rsidP="002C126D">
            <w:pPr>
              <w:bidi/>
              <w:jc w:val="both"/>
              <w:textDirection w:val="tbRlV"/>
              <w:rPr>
                <w:rFonts w:ascii="Simplified Arabic" w:hAnsi="Simplified Arabic" w:cs="Simplified Arabic" w:hint="default"/>
                <w:iCs/>
                <w:color w:val="auto"/>
                <w:sz w:val="26"/>
                <w:szCs w:val="26"/>
                <w:lang w:val="ar-SA" w:eastAsia="zh-TW" w:bidi="en-GB"/>
              </w:rPr>
            </w:pPr>
            <w:r w:rsidRPr="002C126D">
              <w:rPr>
                <w:rFonts w:ascii="Simplified Arabic" w:hAnsi="Simplified Arabic" w:cs="Simplified Arabic" w:hint="default"/>
                <w:sz w:val="26"/>
                <w:szCs w:val="26"/>
                <w:rtl/>
              </w:rPr>
              <w:t>الميسرون الرئيسيون/الميسرون المساعدون</w:t>
            </w:r>
          </w:p>
        </w:tc>
        <w:tc>
          <w:tcPr>
            <w:tcW w:w="2694" w:type="dxa"/>
          </w:tcPr>
          <w:p w14:paraId="726A4ABE"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1985" w:type="dxa"/>
          </w:tcPr>
          <w:p w14:paraId="726A4ABF"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2524" w:type="dxa"/>
          </w:tcPr>
          <w:p w14:paraId="726A4AC0" w14:textId="39D3DEC9" w:rsidR="00105AAF" w:rsidRPr="002C126D" w:rsidRDefault="001A6598" w:rsidP="002C126D">
            <w:pPr>
              <w:bidi/>
              <w:jc w:val="both"/>
              <w:textDirection w:val="tbRlV"/>
              <w:rPr>
                <w:rFonts w:ascii="Simplified Arabic" w:hAnsi="Simplified Arabic" w:cs="Simplified Arabic" w:hint="default"/>
                <w:color w:val="auto"/>
                <w:sz w:val="26"/>
                <w:szCs w:val="26"/>
                <w:lang w:val="ar-SA" w:eastAsia="zh-TW" w:bidi="en-GB"/>
              </w:rPr>
            </w:pPr>
            <w:r>
              <w:rPr>
                <w:rFonts w:ascii="Simplified Arabic" w:hAnsi="Simplified Arabic" w:cs="Simplified Arabic"/>
                <w:sz w:val="26"/>
                <w:szCs w:val="26"/>
                <w:rtl/>
              </w:rPr>
              <w:t>تيسير المناقشات</w:t>
            </w:r>
            <w:r w:rsidR="00105AAF" w:rsidRPr="002C126D">
              <w:rPr>
                <w:rFonts w:ascii="Simplified Arabic" w:hAnsi="Simplified Arabic" w:cs="Simplified Arabic" w:hint="default"/>
                <w:sz w:val="26"/>
                <w:szCs w:val="26"/>
                <w:rtl/>
              </w:rPr>
              <w:t xml:space="preserve"> </w:t>
            </w:r>
            <w:r w:rsidR="007B30DA">
              <w:rPr>
                <w:rFonts w:ascii="Simplified Arabic" w:hAnsi="Simplified Arabic" w:cs="Simplified Arabic"/>
                <w:sz w:val="26"/>
                <w:szCs w:val="26"/>
                <w:rtl/>
              </w:rPr>
              <w:t>أثناء</w:t>
            </w:r>
            <w:r w:rsidR="00105AAF" w:rsidRPr="002C126D">
              <w:rPr>
                <w:rFonts w:ascii="Simplified Arabic" w:hAnsi="Simplified Arabic" w:cs="Simplified Arabic" w:hint="default"/>
                <w:sz w:val="26"/>
                <w:szCs w:val="26"/>
                <w:rtl/>
              </w:rPr>
              <w:t xml:space="preserve"> الجلسات </w:t>
            </w:r>
          </w:p>
        </w:tc>
      </w:tr>
      <w:tr w:rsidR="00105AAF" w:rsidRPr="002C126D" w14:paraId="10978BC9" w14:textId="77777777" w:rsidTr="005D211A">
        <w:tc>
          <w:tcPr>
            <w:tcW w:w="1869" w:type="dxa"/>
          </w:tcPr>
          <w:p w14:paraId="27E616DE" w14:textId="77777777" w:rsidR="00D2734D" w:rsidRPr="002C126D" w:rsidRDefault="00D2734D" w:rsidP="002C126D">
            <w:p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lastRenderedPageBreak/>
              <w:t xml:space="preserve">مدوّن الملاحظات </w:t>
            </w:r>
          </w:p>
          <w:p w14:paraId="2EF72F81" w14:textId="114112B6" w:rsidR="00105AAF" w:rsidRPr="002C126D" w:rsidRDefault="00D2734D" w:rsidP="002C126D">
            <w:pPr>
              <w:bidi/>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ومحرّر التقارير</w:t>
            </w:r>
          </w:p>
        </w:tc>
        <w:tc>
          <w:tcPr>
            <w:tcW w:w="2694" w:type="dxa"/>
          </w:tcPr>
          <w:p w14:paraId="5BE638B6"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1985" w:type="dxa"/>
          </w:tcPr>
          <w:p w14:paraId="2A1A7795"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2524" w:type="dxa"/>
          </w:tcPr>
          <w:p w14:paraId="546A6452" w14:textId="71F9C8C3" w:rsidR="00105AAF" w:rsidRPr="002C126D" w:rsidRDefault="00AE6C01"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sz w:val="26"/>
                <w:szCs w:val="26"/>
                <w:rtl/>
              </w:rPr>
              <w:t xml:space="preserve">تدوين </w:t>
            </w:r>
            <w:r w:rsidR="00B50F1D">
              <w:rPr>
                <w:rFonts w:ascii="Simplified Arabic" w:hAnsi="Simplified Arabic" w:cs="Simplified Arabic"/>
                <w:sz w:val="26"/>
                <w:szCs w:val="26"/>
                <w:rtl/>
              </w:rPr>
              <w:t xml:space="preserve">محتوى </w:t>
            </w:r>
            <w:r w:rsidRPr="002C126D">
              <w:rPr>
                <w:rFonts w:ascii="Simplified Arabic" w:hAnsi="Simplified Arabic" w:cs="Simplified Arabic" w:hint="default"/>
                <w:sz w:val="26"/>
                <w:szCs w:val="26"/>
                <w:rtl/>
              </w:rPr>
              <w:t>المناقشات خلال الجلسات</w:t>
            </w:r>
          </w:p>
        </w:tc>
      </w:tr>
      <w:tr w:rsidR="00105AAF" w:rsidRPr="002C126D" w14:paraId="63227527" w14:textId="77777777" w:rsidTr="005A0593">
        <w:trPr>
          <w:trHeight w:val="386"/>
        </w:trPr>
        <w:tc>
          <w:tcPr>
            <w:tcW w:w="1869" w:type="dxa"/>
            <w:vMerge w:val="restart"/>
          </w:tcPr>
          <w:p w14:paraId="39551EC2" w14:textId="1EDC0D63" w:rsidR="00105AAF" w:rsidRPr="002C126D" w:rsidRDefault="00105AAF"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sz w:val="26"/>
                <w:szCs w:val="26"/>
                <w:rtl/>
              </w:rPr>
              <w:t>موظفو الدعم الإضافيون</w:t>
            </w:r>
          </w:p>
        </w:tc>
        <w:tc>
          <w:tcPr>
            <w:tcW w:w="2694" w:type="dxa"/>
          </w:tcPr>
          <w:p w14:paraId="1189DA69"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1985" w:type="dxa"/>
          </w:tcPr>
          <w:p w14:paraId="708CB121"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2524" w:type="dxa"/>
          </w:tcPr>
          <w:p w14:paraId="6C365C31" w14:textId="77777777" w:rsidR="00105AAF" w:rsidRDefault="00105AAF" w:rsidP="002C126D">
            <w:pPr>
              <w:bidi/>
              <w:jc w:val="both"/>
              <w:textDirection w:val="tbRlV"/>
              <w:rPr>
                <w:rFonts w:ascii="Simplified Arabic" w:hAnsi="Simplified Arabic" w:cs="Simplified Arabic" w:hint="default"/>
                <w:sz w:val="26"/>
                <w:szCs w:val="26"/>
                <w:rtl/>
              </w:rPr>
            </w:pPr>
            <w:r w:rsidRPr="002C126D">
              <w:rPr>
                <w:rFonts w:ascii="Simplified Arabic" w:hAnsi="Simplified Arabic" w:cs="Simplified Arabic" w:hint="default"/>
                <w:sz w:val="26"/>
                <w:szCs w:val="26"/>
                <w:rtl/>
              </w:rPr>
              <w:t>تقديم الدعم في مجال الإدارة وتكنولوجيا المعلومات</w:t>
            </w:r>
          </w:p>
          <w:p w14:paraId="607427A9" w14:textId="3C783FDA" w:rsidR="007B30DA" w:rsidRPr="002C126D" w:rsidRDefault="007B30DA" w:rsidP="007B30DA">
            <w:pPr>
              <w:bidi/>
              <w:jc w:val="both"/>
              <w:textDirection w:val="tbRlV"/>
              <w:rPr>
                <w:rFonts w:ascii="Simplified Arabic" w:hAnsi="Simplified Arabic" w:cs="Simplified Arabic" w:hint="default"/>
                <w:color w:val="auto"/>
                <w:sz w:val="26"/>
                <w:szCs w:val="26"/>
                <w:lang w:val="ar-SA" w:eastAsia="zh-TW" w:bidi="en-GB"/>
              </w:rPr>
            </w:pPr>
          </w:p>
        </w:tc>
      </w:tr>
      <w:tr w:rsidR="00105AAF" w:rsidRPr="002C126D" w14:paraId="31494646" w14:textId="77777777" w:rsidTr="005A0593">
        <w:trPr>
          <w:trHeight w:val="407"/>
        </w:trPr>
        <w:tc>
          <w:tcPr>
            <w:tcW w:w="1869" w:type="dxa"/>
            <w:vMerge/>
          </w:tcPr>
          <w:p w14:paraId="5CE3B7B2"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2694" w:type="dxa"/>
          </w:tcPr>
          <w:p w14:paraId="270B05A0"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1985" w:type="dxa"/>
          </w:tcPr>
          <w:p w14:paraId="6CE39C6B" w14:textId="77777777" w:rsidR="00105AAF" w:rsidRPr="002C126D" w:rsidRDefault="00105AAF" w:rsidP="002C126D">
            <w:pPr>
              <w:bidi/>
              <w:jc w:val="both"/>
              <w:rPr>
                <w:rFonts w:ascii="Simplified Arabic" w:hAnsi="Simplified Arabic" w:cs="Simplified Arabic" w:hint="default"/>
                <w:color w:val="auto"/>
                <w:sz w:val="26"/>
                <w:szCs w:val="26"/>
              </w:rPr>
            </w:pPr>
          </w:p>
        </w:tc>
        <w:tc>
          <w:tcPr>
            <w:tcW w:w="2524" w:type="dxa"/>
          </w:tcPr>
          <w:p w14:paraId="72F4B825" w14:textId="12072B5C" w:rsidR="00105AAF" w:rsidRPr="002C126D" w:rsidRDefault="00105AAF" w:rsidP="002C126D">
            <w:pPr>
              <w:bidi/>
              <w:jc w:val="both"/>
              <w:textDirection w:val="tbRlV"/>
              <w:rPr>
                <w:rFonts w:ascii="Simplified Arabic" w:hAnsi="Simplified Arabic" w:cs="Simplified Arabic" w:hint="default"/>
                <w:color w:val="auto"/>
                <w:sz w:val="26"/>
                <w:szCs w:val="26"/>
                <w:lang w:val="ar-SA" w:eastAsia="zh-TW" w:bidi="en-GB"/>
              </w:rPr>
            </w:pPr>
            <w:r w:rsidRPr="002C126D">
              <w:rPr>
                <w:rFonts w:ascii="Simplified Arabic" w:hAnsi="Simplified Arabic" w:cs="Simplified Arabic" w:hint="default"/>
                <w:sz w:val="26"/>
                <w:szCs w:val="26"/>
                <w:rtl/>
              </w:rPr>
              <w:t>الشؤون المالية</w:t>
            </w:r>
          </w:p>
        </w:tc>
      </w:tr>
    </w:tbl>
    <w:p w14:paraId="12DBB248" w14:textId="77777777" w:rsidR="00DC6EE7" w:rsidRPr="002C126D" w:rsidRDefault="00DC6EE7" w:rsidP="002C126D">
      <w:pPr>
        <w:bidi/>
        <w:spacing w:after="0" w:line="240" w:lineRule="auto"/>
        <w:jc w:val="both"/>
        <w:rPr>
          <w:rFonts w:ascii="Simplified Arabic" w:hAnsi="Simplified Arabic" w:cs="Simplified Arabic" w:hint="default"/>
          <w:b/>
          <w:i/>
          <w:sz w:val="26"/>
          <w:szCs w:val="26"/>
          <w:u w:val="single"/>
          <w:shd w:val="clear" w:color="auto" w:fill="D9D9D9"/>
        </w:rPr>
      </w:pPr>
    </w:p>
    <w:p w14:paraId="726A4AEC" w14:textId="1F444176" w:rsidR="00FF3428" w:rsidRPr="00563990" w:rsidRDefault="00563990" w:rsidP="00563990">
      <w:pPr>
        <w:pStyle w:val="Heading2"/>
        <w:bidi/>
        <w:spacing w:before="0"/>
        <w:jc w:val="both"/>
        <w:textDirection w:val="tbRlV"/>
        <w:rPr>
          <w:rFonts w:ascii="Simplified Arabic" w:eastAsia="Calibri" w:hAnsi="Simplified Arabic" w:cs="Simplified Arabic" w:hint="default"/>
          <w:color w:val="auto"/>
          <w:sz w:val="28"/>
          <w:szCs w:val="28"/>
          <w:lang w:val="ar-SA" w:eastAsia="zh-TW" w:bidi="en-GB"/>
        </w:rPr>
      </w:pPr>
      <w:r w:rsidRPr="00563990">
        <w:rPr>
          <w:rFonts w:ascii="Simplified Arabic" w:hAnsi="Simplified Arabic" w:cs="Simplified Arabic"/>
          <w:bCs/>
          <w:color w:val="auto"/>
          <w:sz w:val="28"/>
          <w:szCs w:val="28"/>
          <w:rtl/>
        </w:rPr>
        <w:t>7-</w:t>
      </w:r>
      <w:r w:rsidR="00FF3428" w:rsidRPr="00563990">
        <w:rPr>
          <w:rFonts w:ascii="Simplified Arabic" w:hAnsi="Simplified Arabic" w:cs="Simplified Arabic" w:hint="default"/>
          <w:bCs/>
          <w:color w:val="auto"/>
          <w:sz w:val="28"/>
          <w:szCs w:val="28"/>
          <w:rtl/>
        </w:rPr>
        <w:t>الشؤون المالية</w:t>
      </w:r>
      <w:r w:rsidR="00FF3428" w:rsidRPr="00563990">
        <w:rPr>
          <w:rFonts w:ascii="Simplified Arabic" w:hAnsi="Simplified Arabic" w:cs="Simplified Arabic" w:hint="default"/>
          <w:color w:val="auto"/>
          <w:sz w:val="28"/>
          <w:szCs w:val="28"/>
          <w:rtl/>
        </w:rPr>
        <w:t xml:space="preserve"> </w:t>
      </w:r>
    </w:p>
    <w:p w14:paraId="726A4AED" w14:textId="39FFBB4B" w:rsidR="00261C20" w:rsidRPr="002C126D" w:rsidRDefault="007C02C5"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يرجى تأكيد ميزانية الاستعراض وكيفية دعمها. وقد تختلف الميزانية وفقا لما إذا كان الاستعراض </w:t>
      </w:r>
      <w:r w:rsidR="001A6598">
        <w:rPr>
          <w:rFonts w:ascii="Simplified Arabic" w:hAnsi="Simplified Arabic" w:cs="Simplified Arabic"/>
          <w:sz w:val="26"/>
          <w:szCs w:val="26"/>
          <w:rtl/>
        </w:rPr>
        <w:t xml:space="preserve">سيُجرى </w:t>
      </w:r>
      <w:r w:rsidRPr="002C126D">
        <w:rPr>
          <w:rFonts w:ascii="Simplified Arabic" w:hAnsi="Simplified Arabic" w:cs="Simplified Arabic" w:hint="default"/>
          <w:sz w:val="26"/>
          <w:szCs w:val="26"/>
          <w:rtl/>
        </w:rPr>
        <w:t>إلكترونياً أم وجهاً لوجه.</w:t>
      </w:r>
    </w:p>
    <w:p w14:paraId="726A4AF0" w14:textId="77777777" w:rsidR="00B916C0" w:rsidRPr="002C126D" w:rsidRDefault="00B916C0" w:rsidP="002C126D">
      <w:pPr>
        <w:pStyle w:val="NoSpacing"/>
        <w:bidi/>
        <w:jc w:val="both"/>
        <w:rPr>
          <w:rFonts w:ascii="Simplified Arabic" w:hAnsi="Simplified Arabic" w:cs="Simplified Arabic"/>
          <w:sz w:val="26"/>
          <w:szCs w:val="26"/>
          <w:shd w:val="clear" w:color="auto" w:fill="D9D9D9"/>
        </w:rPr>
      </w:pPr>
    </w:p>
    <w:p w14:paraId="726A4AF1" w14:textId="28B75714" w:rsidR="00261C20" w:rsidRPr="00C86B3D" w:rsidRDefault="00563990" w:rsidP="00563990">
      <w:pPr>
        <w:pStyle w:val="Heading2"/>
        <w:bidi/>
        <w:spacing w:before="0"/>
        <w:jc w:val="both"/>
        <w:textDirection w:val="tbRlV"/>
        <w:rPr>
          <w:rFonts w:ascii="Simplified Arabic" w:eastAsia="Calibri" w:hAnsi="Simplified Arabic" w:cs="Simplified Arabic" w:hint="default"/>
          <w:bCs/>
          <w:color w:val="auto"/>
          <w:sz w:val="28"/>
          <w:szCs w:val="28"/>
          <w:lang w:val="ar-SA" w:eastAsia="zh-TW" w:bidi="en-GB"/>
        </w:rPr>
      </w:pPr>
      <w:r w:rsidRPr="00C86B3D">
        <w:rPr>
          <w:rFonts w:ascii="Simplified Arabic" w:hAnsi="Simplified Arabic" w:cs="Simplified Arabic"/>
          <w:bCs/>
          <w:color w:val="auto"/>
          <w:sz w:val="28"/>
          <w:szCs w:val="28"/>
          <w:rtl/>
        </w:rPr>
        <w:t>8-</w:t>
      </w:r>
      <w:r w:rsidR="00DE24F7" w:rsidRPr="00C86B3D">
        <w:rPr>
          <w:rFonts w:ascii="Simplified Arabic" w:hAnsi="Simplified Arabic" w:cs="Simplified Arabic" w:hint="default"/>
          <w:bCs/>
          <w:color w:val="auto"/>
          <w:sz w:val="28"/>
          <w:szCs w:val="28"/>
          <w:rtl/>
        </w:rPr>
        <w:t xml:space="preserve">مخرجات </w:t>
      </w:r>
      <w:r w:rsidR="001A6598">
        <w:rPr>
          <w:rFonts w:ascii="Simplified Arabic" w:hAnsi="Simplified Arabic" w:cs="Simplified Arabic"/>
          <w:bCs/>
          <w:color w:val="auto"/>
          <w:sz w:val="28"/>
          <w:szCs w:val="28"/>
          <w:rtl/>
        </w:rPr>
        <w:t xml:space="preserve">الاستعراض المرحلي لإجراءات </w:t>
      </w:r>
      <w:r w:rsidR="001A6598">
        <w:rPr>
          <w:rFonts w:ascii="Simplified Arabic" w:hAnsi="Simplified Arabic" w:cs="Simplified Arabic"/>
          <w:bCs/>
          <w:color w:val="auto"/>
          <w:sz w:val="28"/>
          <w:szCs w:val="28"/>
          <w:rtl/>
          <w:lang w:val="en-US" w:bidi="ar-BH"/>
        </w:rPr>
        <w:t>مكافحة كوفيد-19 على الصعيد القُطري</w:t>
      </w:r>
      <w:r w:rsidR="00C86B3D" w:rsidRPr="00C86B3D">
        <w:rPr>
          <w:rFonts w:ascii="Simplified Arabic" w:hAnsi="Simplified Arabic" w:cs="Simplified Arabic" w:hint="default"/>
          <w:bCs/>
          <w:color w:val="auto"/>
          <w:sz w:val="28"/>
          <w:szCs w:val="28"/>
          <w:rtl/>
        </w:rPr>
        <w:t xml:space="preserve"> </w:t>
      </w:r>
    </w:p>
    <w:p w14:paraId="70A54F02" w14:textId="4275B8FA" w:rsidR="00B367F2" w:rsidRPr="002C126D" w:rsidRDefault="00480C97"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سيتولى مدوّن الملاحظات إعداد التقرير النهائي للاستعراض بدعم من الميسّر (الميسّرين). وسيتم تقاسم التقرير مع المشاركين في</w:t>
      </w:r>
      <w:r w:rsidR="001A6598">
        <w:rPr>
          <w:rFonts w:ascii="Simplified Arabic" w:hAnsi="Simplified Arabic" w:cs="Simplified Arabic"/>
          <w:sz w:val="26"/>
          <w:szCs w:val="26"/>
          <w:rtl/>
          <w:lang w:val="en-US" w:bidi="ar-BH"/>
        </w:rPr>
        <w:t xml:space="preserve"> الاستعراض</w:t>
      </w:r>
      <w:r w:rsidR="00B9191E" w:rsidRPr="003442EE">
        <w:rPr>
          <w:rFonts w:ascii="Simplified Arabic" w:hAnsi="Simplified Arabic" w:cs="Simplified Arabic" w:hint="default"/>
          <w:sz w:val="26"/>
          <w:szCs w:val="26"/>
          <w:rtl/>
        </w:rPr>
        <w:t xml:space="preserve"> </w:t>
      </w:r>
      <w:r w:rsidR="001A6598">
        <w:rPr>
          <w:rFonts w:ascii="Simplified Arabic" w:hAnsi="Simplified Arabic" w:cs="Simplified Arabic"/>
          <w:sz w:val="26"/>
          <w:szCs w:val="26"/>
          <w:rtl/>
        </w:rPr>
        <w:t>لمراجعته وا</w:t>
      </w:r>
      <w:r w:rsidRPr="002C126D">
        <w:rPr>
          <w:rFonts w:ascii="Simplified Arabic" w:hAnsi="Simplified Arabic" w:cs="Simplified Arabic" w:hint="default"/>
          <w:sz w:val="26"/>
          <w:szCs w:val="26"/>
          <w:rtl/>
        </w:rPr>
        <w:t xml:space="preserve">لتأكد من </w:t>
      </w:r>
      <w:r w:rsidR="001A6598">
        <w:rPr>
          <w:rFonts w:ascii="Simplified Arabic" w:hAnsi="Simplified Arabic" w:cs="Simplified Arabic"/>
          <w:sz w:val="26"/>
          <w:szCs w:val="26"/>
          <w:rtl/>
        </w:rPr>
        <w:t>دقة</w:t>
      </w:r>
      <w:r w:rsidRPr="002C126D">
        <w:rPr>
          <w:rFonts w:ascii="Simplified Arabic" w:hAnsi="Simplified Arabic" w:cs="Simplified Arabic" w:hint="default"/>
          <w:sz w:val="26"/>
          <w:szCs w:val="26"/>
          <w:rtl/>
        </w:rPr>
        <w:t xml:space="preserve"> المعلومات </w:t>
      </w:r>
      <w:r w:rsidR="001A6598">
        <w:rPr>
          <w:rFonts w:ascii="Simplified Arabic" w:hAnsi="Simplified Arabic" w:cs="Simplified Arabic"/>
          <w:sz w:val="26"/>
          <w:szCs w:val="26"/>
          <w:rtl/>
        </w:rPr>
        <w:t>الواردة فيه، ثم يُحال التقرير إلى</w:t>
      </w:r>
      <w:r w:rsidRPr="002C126D">
        <w:rPr>
          <w:rFonts w:ascii="Simplified Arabic" w:hAnsi="Simplified Arabic" w:cs="Simplified Arabic" w:hint="default"/>
          <w:sz w:val="26"/>
          <w:szCs w:val="26"/>
          <w:rtl/>
        </w:rPr>
        <w:t xml:space="preserve"> الإدارة العليا في وزارة الصحة أو غيرها من المؤسسات المعنية </w:t>
      </w:r>
      <w:r w:rsidR="001A6598">
        <w:rPr>
          <w:rFonts w:ascii="Simplified Arabic" w:hAnsi="Simplified Arabic" w:cs="Simplified Arabic"/>
          <w:sz w:val="26"/>
          <w:szCs w:val="26"/>
          <w:rtl/>
        </w:rPr>
        <w:t xml:space="preserve">لاستعراضه النهائي وإقراره. </w:t>
      </w:r>
    </w:p>
    <w:p w14:paraId="49874E19" w14:textId="2EBFD3A2" w:rsidR="00D11A5B" w:rsidRPr="002C126D" w:rsidRDefault="001A6598" w:rsidP="002C126D">
      <w:pPr>
        <w:bidi/>
        <w:spacing w:after="120"/>
        <w:jc w:val="both"/>
        <w:textDirection w:val="tbRlV"/>
        <w:rPr>
          <w:rFonts w:ascii="Simplified Arabic" w:hAnsi="Simplified Arabic" w:cs="Simplified Arabic" w:hint="default"/>
          <w:sz w:val="26"/>
          <w:szCs w:val="26"/>
          <w:lang w:val="ar-SA" w:eastAsia="zh-TW" w:bidi="en-GB"/>
        </w:rPr>
      </w:pPr>
      <w:r>
        <w:rPr>
          <w:rFonts w:ascii="Simplified Arabic" w:hAnsi="Simplified Arabic" w:cs="Simplified Arabic"/>
          <w:sz w:val="26"/>
          <w:szCs w:val="26"/>
          <w:rtl/>
        </w:rPr>
        <w:t>إضافة</w:t>
      </w:r>
      <w:r w:rsidR="00D11A5B" w:rsidRPr="002C126D">
        <w:rPr>
          <w:rFonts w:ascii="Simplified Arabic" w:hAnsi="Simplified Arabic" w:cs="Simplified Arabic" w:hint="default"/>
          <w:sz w:val="26"/>
          <w:szCs w:val="26"/>
          <w:rtl/>
        </w:rPr>
        <w:t xml:space="preserve"> إلى ذلك، قد ترغب البلدان في جمع أفضل الممارسات التي ثبت نجاحها في السياق الوطني أو دون الوطني أثناء استجابتها لفاشية كوفيد-19</w:t>
      </w:r>
      <w:r>
        <w:rPr>
          <w:rFonts w:ascii="Simplified Arabic" w:hAnsi="Simplified Arabic" w:cs="Simplified Arabic"/>
          <w:sz w:val="26"/>
          <w:szCs w:val="26"/>
          <w:rtl/>
        </w:rPr>
        <w:t xml:space="preserve">، </w:t>
      </w:r>
      <w:r w:rsidR="00D11A5B" w:rsidRPr="002C126D">
        <w:rPr>
          <w:rFonts w:ascii="Simplified Arabic" w:hAnsi="Simplified Arabic" w:cs="Simplified Arabic" w:hint="default"/>
          <w:sz w:val="26"/>
          <w:szCs w:val="26"/>
          <w:rtl/>
        </w:rPr>
        <w:t xml:space="preserve">من خلال تسليط الضوء على قصة نجاح واحدة أو عدة قصص نجاح تبيّن جوانب محددة من الركائز المختارة </w:t>
      </w:r>
      <w:r>
        <w:rPr>
          <w:rFonts w:ascii="Simplified Arabic" w:hAnsi="Simplified Arabic" w:cs="Simplified Arabic"/>
          <w:sz w:val="26"/>
          <w:szCs w:val="26"/>
          <w:rtl/>
        </w:rPr>
        <w:t>التي حُددت كنقاط قوة أثناء</w:t>
      </w:r>
      <w:r w:rsidR="00D11A5B" w:rsidRPr="002C126D">
        <w:rPr>
          <w:rFonts w:ascii="Simplified Arabic" w:hAnsi="Simplified Arabic" w:cs="Simplified Arabic" w:hint="default"/>
          <w:sz w:val="26"/>
          <w:szCs w:val="26"/>
          <w:rtl/>
        </w:rPr>
        <w:t xml:space="preserve"> الاستجابة (باستخدام نموذج قصص النجاح الوارد في حزمة </w:t>
      </w:r>
      <w:r>
        <w:rPr>
          <w:rFonts w:ascii="Simplified Arabic" w:hAnsi="Simplified Arabic" w:cs="Simplified Arabic"/>
          <w:sz w:val="26"/>
          <w:szCs w:val="26"/>
          <w:rtl/>
        </w:rPr>
        <w:t>الاستعراض المرحلي لإجراءات مكافحة كوفيد-19 على الصعيد القُطري</w:t>
      </w:r>
      <w:r w:rsidR="00D11A5B" w:rsidRPr="002C126D">
        <w:rPr>
          <w:rFonts w:ascii="Simplified Arabic" w:hAnsi="Simplified Arabic" w:cs="Simplified Arabic" w:hint="default"/>
          <w:sz w:val="26"/>
          <w:szCs w:val="26"/>
          <w:rtl/>
        </w:rPr>
        <w:t xml:space="preserve">). </w:t>
      </w:r>
    </w:p>
    <w:p w14:paraId="726A4B96" w14:textId="5A4B460D" w:rsidR="00261C20" w:rsidRPr="002C126D" w:rsidRDefault="00D11A5B" w:rsidP="002C126D">
      <w:pPr>
        <w:bidi/>
        <w:spacing w:after="120"/>
        <w:jc w:val="both"/>
        <w:textDirection w:val="tbRlV"/>
        <w:rPr>
          <w:rFonts w:ascii="Simplified Arabic" w:hAnsi="Simplified Arabic" w:cs="Simplified Arabic" w:hint="default"/>
          <w:sz w:val="26"/>
          <w:szCs w:val="26"/>
          <w:lang w:val="ar-SA" w:eastAsia="zh-TW" w:bidi="en-GB"/>
        </w:rPr>
      </w:pPr>
      <w:r w:rsidRPr="002C126D">
        <w:rPr>
          <w:rFonts w:ascii="Simplified Arabic" w:hAnsi="Simplified Arabic" w:cs="Simplified Arabic" w:hint="default"/>
          <w:sz w:val="26"/>
          <w:szCs w:val="26"/>
          <w:rtl/>
        </w:rPr>
        <w:t xml:space="preserve">وتُشجَّع البلدان على تقاسم نتائج استعراضها الكاملة </w:t>
      </w:r>
      <w:r w:rsidR="001A6598" w:rsidRPr="002C126D">
        <w:rPr>
          <w:rFonts w:ascii="Simplified Arabic" w:hAnsi="Simplified Arabic" w:cs="Simplified Arabic" w:hint="default"/>
          <w:sz w:val="26"/>
          <w:szCs w:val="26"/>
          <w:rtl/>
        </w:rPr>
        <w:t xml:space="preserve">مع البلدان الأخرى ومنظمة الصحة العالمية والشركاء </w:t>
      </w:r>
      <w:r w:rsidR="001A6598">
        <w:rPr>
          <w:rFonts w:ascii="Simplified Arabic" w:hAnsi="Simplified Arabic" w:cs="Simplified Arabic"/>
          <w:sz w:val="26"/>
          <w:szCs w:val="26"/>
          <w:rtl/>
        </w:rPr>
        <w:t>عن طريق</w:t>
      </w:r>
      <w:r w:rsidRPr="002C126D">
        <w:rPr>
          <w:rFonts w:ascii="Simplified Arabic" w:hAnsi="Simplified Arabic" w:cs="Simplified Arabic" w:hint="default"/>
          <w:sz w:val="26"/>
          <w:szCs w:val="26"/>
          <w:rtl/>
        </w:rPr>
        <w:t xml:space="preserve"> </w:t>
      </w:r>
      <w:r w:rsidR="001A6598">
        <w:rPr>
          <w:rFonts w:ascii="Simplified Arabic" w:hAnsi="Simplified Arabic" w:cs="Simplified Arabic"/>
          <w:sz w:val="26"/>
          <w:szCs w:val="26"/>
          <w:rtl/>
        </w:rPr>
        <w:t>تقاريرها</w:t>
      </w:r>
      <w:r w:rsidRPr="002C126D">
        <w:rPr>
          <w:rFonts w:ascii="Simplified Arabic" w:hAnsi="Simplified Arabic" w:cs="Simplified Arabic" w:hint="default"/>
          <w:sz w:val="26"/>
          <w:szCs w:val="26"/>
          <w:rtl/>
        </w:rPr>
        <w:t xml:space="preserve"> النهائي</w:t>
      </w:r>
      <w:r w:rsidR="001A6598">
        <w:rPr>
          <w:rFonts w:ascii="Simplified Arabic" w:hAnsi="Simplified Arabic" w:cs="Simplified Arabic"/>
          <w:sz w:val="26"/>
          <w:szCs w:val="26"/>
          <w:rtl/>
        </w:rPr>
        <w:t>ة</w:t>
      </w:r>
      <w:r w:rsidRPr="002C126D">
        <w:rPr>
          <w:rFonts w:ascii="Simplified Arabic" w:hAnsi="Simplified Arabic" w:cs="Simplified Arabic" w:hint="default"/>
          <w:sz w:val="26"/>
          <w:szCs w:val="26"/>
          <w:rtl/>
        </w:rPr>
        <w:t xml:space="preserve"> أو </w:t>
      </w:r>
      <w:r w:rsidR="001A6598">
        <w:rPr>
          <w:rFonts w:ascii="Simplified Arabic" w:hAnsi="Simplified Arabic" w:cs="Simplified Arabic"/>
          <w:sz w:val="26"/>
          <w:szCs w:val="26"/>
          <w:rtl/>
        </w:rPr>
        <w:t xml:space="preserve">تقاسم </w:t>
      </w:r>
      <w:r w:rsidRPr="002C126D">
        <w:rPr>
          <w:rFonts w:ascii="Simplified Arabic" w:hAnsi="Simplified Arabic" w:cs="Simplified Arabic" w:hint="default"/>
          <w:sz w:val="26"/>
          <w:szCs w:val="26"/>
          <w:rtl/>
        </w:rPr>
        <w:t>جزء من هذه النتائج من خلال قصص نجاحها</w:t>
      </w:r>
      <w:r w:rsidR="001A6598">
        <w:rPr>
          <w:rFonts w:ascii="Simplified Arabic" w:hAnsi="Simplified Arabic" w:cs="Simplified Arabic"/>
          <w:sz w:val="26"/>
          <w:szCs w:val="26"/>
          <w:rtl/>
        </w:rPr>
        <w:t>،</w:t>
      </w:r>
      <w:r w:rsidRPr="002C126D">
        <w:rPr>
          <w:rFonts w:ascii="Simplified Arabic" w:hAnsi="Simplified Arabic" w:cs="Simplified Arabic" w:hint="default"/>
          <w:sz w:val="26"/>
          <w:szCs w:val="26"/>
          <w:rtl/>
        </w:rPr>
        <w:t xml:space="preserve"> من أجل إتاحة إمكانية </w:t>
      </w:r>
      <w:r w:rsidR="001A6598">
        <w:rPr>
          <w:rFonts w:ascii="Simplified Arabic" w:hAnsi="Simplified Arabic" w:cs="Simplified Arabic"/>
          <w:sz w:val="26"/>
          <w:szCs w:val="26"/>
          <w:rtl/>
        </w:rPr>
        <w:t>تعلّم النظراء</w:t>
      </w:r>
      <w:r w:rsidR="002942D8" w:rsidRPr="002C126D">
        <w:rPr>
          <w:rFonts w:ascii="Simplified Arabic" w:hAnsi="Simplified Arabic" w:cs="Simplified Arabic" w:hint="default"/>
          <w:sz w:val="26"/>
          <w:szCs w:val="26"/>
          <w:rtl/>
        </w:rPr>
        <w:t xml:space="preserve"> </w:t>
      </w:r>
      <w:r w:rsidRPr="002C126D">
        <w:rPr>
          <w:rFonts w:ascii="Simplified Arabic" w:hAnsi="Simplified Arabic" w:cs="Simplified Arabic" w:hint="default"/>
          <w:sz w:val="26"/>
          <w:szCs w:val="26"/>
          <w:rtl/>
        </w:rPr>
        <w:t>من أفضل الممارسات أو القدرات الجديدة المنفّذة في البلد.</w:t>
      </w:r>
      <w:bookmarkStart w:id="4" w:name="h.30j0zll" w:colFirst="0" w:colLast="0"/>
      <w:bookmarkEnd w:id="4"/>
    </w:p>
    <w:p w14:paraId="7DD89701" w14:textId="27EA1DD5" w:rsidR="00403105" w:rsidRPr="002C126D" w:rsidRDefault="00403105" w:rsidP="002C126D">
      <w:pPr>
        <w:bidi/>
        <w:spacing w:after="120"/>
        <w:jc w:val="both"/>
        <w:rPr>
          <w:rFonts w:ascii="Simplified Arabic" w:hAnsi="Simplified Arabic" w:cs="Simplified Arabic" w:hint="default"/>
          <w:sz w:val="26"/>
          <w:szCs w:val="26"/>
        </w:rPr>
      </w:pPr>
    </w:p>
    <w:p w14:paraId="07E9A3D3" w14:textId="77777777" w:rsidR="00B5171B" w:rsidRPr="002C126D" w:rsidRDefault="00B5171B" w:rsidP="002C126D">
      <w:pPr>
        <w:bidi/>
        <w:spacing w:after="120"/>
        <w:jc w:val="both"/>
        <w:rPr>
          <w:rFonts w:ascii="Simplified Arabic" w:hAnsi="Simplified Arabic" w:cs="Simplified Arabic" w:hint="default"/>
          <w:sz w:val="26"/>
          <w:szCs w:val="26"/>
        </w:rPr>
      </w:pPr>
    </w:p>
    <w:p w14:paraId="7549B7CF" w14:textId="77777777" w:rsidR="00C26628" w:rsidRPr="00C26628" w:rsidRDefault="00C26628" w:rsidP="00C26628">
      <w:pPr>
        <w:autoSpaceDE w:val="0"/>
        <w:autoSpaceDN w:val="0"/>
        <w:bidi/>
        <w:adjustRightInd w:val="0"/>
        <w:spacing w:before="120" w:after="0" w:line="240" w:lineRule="auto"/>
        <w:jc w:val="both"/>
        <w:rPr>
          <w:rFonts w:asciiTheme="majorBidi" w:hAnsiTheme="majorBidi" w:cstheme="majorBidi" w:hint="default"/>
          <w:spacing w:val="-4"/>
          <w:sz w:val="24"/>
          <w:szCs w:val="24"/>
          <w:rtl/>
        </w:rPr>
      </w:pPr>
      <w:bookmarkStart w:id="5" w:name="_Hlk41420414"/>
      <w:r w:rsidRPr="00C26628">
        <w:rPr>
          <w:rFonts w:asciiTheme="majorBidi" w:hAnsiTheme="majorBidi" w:cstheme="majorBidi"/>
          <w:spacing w:val="-4"/>
          <w:sz w:val="24"/>
          <w:szCs w:val="24"/>
        </w:rPr>
        <w:t>©</w:t>
      </w:r>
      <w:r w:rsidRPr="00C26628">
        <w:rPr>
          <w:rFonts w:asciiTheme="majorBidi" w:hAnsiTheme="majorBidi" w:cstheme="majorBidi"/>
          <w:spacing w:val="-4"/>
          <w:sz w:val="24"/>
          <w:szCs w:val="24"/>
          <w:rtl/>
        </w:rPr>
        <w:t xml:space="preserve"> منظمة الصحة العالمية</w:t>
      </w:r>
      <w:proofErr w:type="gramStart"/>
      <w:r w:rsidRPr="00C26628">
        <w:rPr>
          <w:rFonts w:asciiTheme="majorBidi" w:hAnsiTheme="majorBidi" w:cstheme="majorBidi"/>
          <w:spacing w:val="-4"/>
          <w:sz w:val="24"/>
          <w:szCs w:val="24"/>
        </w:rPr>
        <w:t xml:space="preserve">2020 </w:t>
      </w:r>
      <w:r w:rsidRPr="00C26628">
        <w:rPr>
          <w:rFonts w:asciiTheme="majorBidi" w:hAnsiTheme="majorBidi" w:cstheme="majorBidi"/>
          <w:spacing w:val="-4"/>
          <w:sz w:val="24"/>
          <w:szCs w:val="24"/>
          <w:rtl/>
          <w:lang w:bidi="ar-EG"/>
        </w:rPr>
        <w:t>.</w:t>
      </w:r>
      <w:proofErr w:type="gramEnd"/>
      <w:r w:rsidRPr="00C26628">
        <w:rPr>
          <w:rFonts w:asciiTheme="majorBidi" w:hAnsiTheme="majorBidi" w:cstheme="majorBidi"/>
          <w:spacing w:val="-4"/>
          <w:sz w:val="24"/>
          <w:szCs w:val="24"/>
          <w:rtl/>
          <w:lang w:bidi="ar-EG"/>
        </w:rPr>
        <w:t xml:space="preserve"> </w:t>
      </w:r>
      <w:r w:rsidRPr="00C26628">
        <w:rPr>
          <w:rFonts w:asciiTheme="majorBidi" w:hAnsiTheme="majorBidi" w:cstheme="majorBidi"/>
          <w:color w:val="000000" w:themeColor="text1"/>
          <w:spacing w:val="-4"/>
          <w:sz w:val="24"/>
          <w:szCs w:val="24"/>
          <w:rtl/>
        </w:rPr>
        <w:t>بعض الحقوق محفوظة. هذا المصنف متاح بمقتضى</w:t>
      </w:r>
      <w:r w:rsidRPr="00C26628">
        <w:rPr>
          <w:rFonts w:asciiTheme="majorBidi" w:hAnsiTheme="majorBidi" w:cstheme="majorBidi"/>
          <w:spacing w:val="-4"/>
          <w:sz w:val="24"/>
          <w:szCs w:val="24"/>
          <w:rtl/>
        </w:rPr>
        <w:t xml:space="preserve"> </w:t>
      </w:r>
      <w:r w:rsidRPr="00C26628">
        <w:rPr>
          <w:rFonts w:asciiTheme="majorBidi" w:hAnsiTheme="majorBidi" w:cstheme="majorBidi"/>
          <w:spacing w:val="-4"/>
          <w:sz w:val="24"/>
          <w:szCs w:val="24"/>
          <w:rtl/>
          <w:lang w:bidi="ar-EG"/>
        </w:rPr>
        <w:t>ال</w:t>
      </w:r>
      <w:r w:rsidRPr="00C26628">
        <w:rPr>
          <w:rFonts w:asciiTheme="majorBidi" w:hAnsiTheme="majorBidi" w:cstheme="majorBidi"/>
          <w:spacing w:val="-4"/>
          <w:sz w:val="24"/>
          <w:szCs w:val="24"/>
          <w:rtl/>
        </w:rPr>
        <w:t xml:space="preserve">ترخيص </w:t>
      </w:r>
      <w:hyperlink r:id="rId9" w:history="1">
        <w:r w:rsidRPr="00C26628">
          <w:rPr>
            <w:rStyle w:val="Hyperlink"/>
            <w:rFonts w:asciiTheme="majorBidi" w:hAnsiTheme="majorBidi"/>
            <w:spacing w:val="-4"/>
            <w:sz w:val="24"/>
            <w:szCs w:val="24"/>
          </w:rPr>
          <w:t>CC BY-NC-SA 3.0 IGO</w:t>
        </w:r>
      </w:hyperlink>
    </w:p>
    <w:bookmarkEnd w:id="5"/>
    <w:p w14:paraId="4D9936E6" w14:textId="366B92E9" w:rsidR="00D949F3" w:rsidRPr="00C26628" w:rsidRDefault="00C26628" w:rsidP="00C26628">
      <w:pPr>
        <w:spacing w:before="240" w:line="240" w:lineRule="auto"/>
        <w:jc w:val="right"/>
        <w:textDirection w:val="tbRlV"/>
        <w:rPr>
          <w:rFonts w:asciiTheme="majorBidi" w:hAnsiTheme="majorBidi" w:cstheme="majorBidi" w:hint="default"/>
          <w:sz w:val="24"/>
          <w:szCs w:val="24"/>
          <w:lang w:val="ar-SA" w:eastAsia="zh-TW" w:bidi="en-GB"/>
        </w:rPr>
      </w:pPr>
      <w:r w:rsidRPr="00C26628">
        <w:rPr>
          <w:rFonts w:asciiTheme="majorBidi" w:hAnsiTheme="majorBidi" w:cstheme="majorBidi" w:hint="default"/>
          <w:color w:val="auto"/>
          <w:sz w:val="24"/>
          <w:szCs w:val="24"/>
        </w:rPr>
        <w:t>WHO reference number:</w:t>
      </w:r>
      <w:r w:rsidRPr="00C26628">
        <w:rPr>
          <w:rFonts w:asciiTheme="majorBidi" w:hAnsiTheme="majorBidi" w:cstheme="majorBidi" w:hint="default"/>
          <w:color w:val="0000FF"/>
          <w:sz w:val="24"/>
          <w:szCs w:val="24"/>
        </w:rPr>
        <w:t xml:space="preserve"> </w:t>
      </w:r>
      <w:r w:rsidR="00563990" w:rsidRPr="00C26628">
        <w:rPr>
          <w:rFonts w:asciiTheme="majorBidi" w:hAnsiTheme="majorBidi" w:cstheme="majorBidi" w:hint="default"/>
          <w:color w:val="0000FF"/>
          <w:sz w:val="24"/>
          <w:szCs w:val="24"/>
        </w:rPr>
        <w:t>WHO/2019-nCoV/</w:t>
      </w:r>
      <w:proofErr w:type="spellStart"/>
      <w:r w:rsidR="00563990" w:rsidRPr="00C26628">
        <w:rPr>
          <w:rFonts w:asciiTheme="majorBidi" w:hAnsiTheme="majorBidi" w:cstheme="majorBidi" w:hint="default"/>
          <w:color w:val="0000FF"/>
          <w:sz w:val="24"/>
          <w:szCs w:val="24"/>
        </w:rPr>
        <w:t>Country_IAR</w:t>
      </w:r>
      <w:proofErr w:type="spellEnd"/>
      <w:r w:rsidR="00563990" w:rsidRPr="00C26628">
        <w:rPr>
          <w:rFonts w:asciiTheme="majorBidi" w:hAnsiTheme="majorBidi" w:cstheme="majorBidi" w:hint="default"/>
          <w:color w:val="0000FF"/>
          <w:sz w:val="24"/>
          <w:szCs w:val="24"/>
        </w:rPr>
        <w:t>/templates/</w:t>
      </w:r>
      <w:proofErr w:type="spellStart"/>
      <w:r w:rsidR="00563990" w:rsidRPr="00C26628">
        <w:rPr>
          <w:rFonts w:asciiTheme="majorBidi" w:hAnsiTheme="majorBidi" w:cstheme="majorBidi" w:hint="default"/>
          <w:color w:val="0000FF"/>
          <w:sz w:val="24"/>
          <w:szCs w:val="24"/>
        </w:rPr>
        <w:t>concept_note</w:t>
      </w:r>
      <w:proofErr w:type="spellEnd"/>
      <w:r w:rsidR="00563990" w:rsidRPr="00C26628">
        <w:rPr>
          <w:rFonts w:asciiTheme="majorBidi" w:hAnsiTheme="majorBidi" w:cstheme="majorBidi" w:hint="default"/>
          <w:color w:val="0000FF"/>
          <w:sz w:val="24"/>
          <w:szCs w:val="24"/>
        </w:rPr>
        <w:t>/2020.1</w:t>
      </w:r>
    </w:p>
    <w:sectPr w:rsidR="00D949F3" w:rsidRPr="00C266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729D9" w14:textId="77777777" w:rsidR="002D6164" w:rsidRDefault="002D6164">
      <w:pPr>
        <w:spacing w:after="0" w:line="240" w:lineRule="auto"/>
        <w:rPr>
          <w:rFonts w:hint="default"/>
        </w:rPr>
      </w:pPr>
      <w:r>
        <w:separator/>
      </w:r>
    </w:p>
  </w:endnote>
  <w:endnote w:type="continuationSeparator" w:id="0">
    <w:p w14:paraId="3715B51B" w14:textId="77777777" w:rsidR="002D6164" w:rsidRDefault="002D6164">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plified Arabic">
    <w:charset w:val="B2"/>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AEF99" w14:textId="77777777" w:rsidR="00D949F3" w:rsidRDefault="00D949F3">
    <w:pPr>
      <w:pStyle w:val="Foote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799298"/>
      <w:docPartObj>
        <w:docPartGallery w:val="Page Numbers (Bottom of Page)"/>
        <w:docPartUnique/>
      </w:docPartObj>
    </w:sdtPr>
    <w:sdtEndPr>
      <w:rPr>
        <w:noProof/>
      </w:rPr>
    </w:sdtEndPr>
    <w:sdtContent>
      <w:p w14:paraId="726A4BAE" w14:textId="622AF15A" w:rsidR="00806458" w:rsidRDefault="00806458">
        <w:pPr>
          <w:pStyle w:val="Footer"/>
          <w:jc w:val="right"/>
          <w:rPr>
            <w:rFonts w:hint="default"/>
          </w:rPr>
        </w:pPr>
        <w:r>
          <w:fldChar w:fldCharType="begin"/>
        </w:r>
        <w:r>
          <w:instrText xml:space="preserve"> PAGE   \* MERGEFORMAT </w:instrText>
        </w:r>
        <w:r>
          <w:fldChar w:fldCharType="separate"/>
        </w:r>
        <w:r w:rsidR="00B464B3">
          <w:rPr>
            <w:noProof/>
          </w:rPr>
          <w:t>1</w:t>
        </w:r>
        <w:r>
          <w:rPr>
            <w:noProof/>
          </w:rPr>
          <w:fldChar w:fldCharType="end"/>
        </w:r>
      </w:p>
    </w:sdtContent>
  </w:sdt>
  <w:p w14:paraId="726A4BAF" w14:textId="77777777" w:rsidR="00806458" w:rsidRDefault="00806458">
    <w:pPr>
      <w:pStyle w:val="Footer"/>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4513A" w14:textId="77777777" w:rsidR="00D949F3" w:rsidRDefault="00D949F3">
    <w:pPr>
      <w:pStyle w:val="Foote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DD27" w14:textId="77777777" w:rsidR="002D6164" w:rsidRDefault="002D6164">
      <w:pPr>
        <w:spacing w:after="0" w:line="240" w:lineRule="auto"/>
        <w:rPr>
          <w:rFonts w:hint="default"/>
        </w:rPr>
      </w:pPr>
      <w:r>
        <w:separator/>
      </w:r>
    </w:p>
  </w:footnote>
  <w:footnote w:type="continuationSeparator" w:id="0">
    <w:p w14:paraId="360B6B93" w14:textId="77777777" w:rsidR="002D6164" w:rsidRDefault="002D6164">
      <w:pPr>
        <w:spacing w:after="0" w:line="240" w:lineRule="auto"/>
        <w:rPr>
          <w:rFonts w:hint="default"/>
        </w:rPr>
      </w:pPr>
      <w:r>
        <w:continuationSeparator/>
      </w:r>
    </w:p>
  </w:footnote>
  <w:footnote w:id="1">
    <w:p w14:paraId="1CA35505" w14:textId="77777777" w:rsidR="002D32E1" w:rsidRPr="00380AE4" w:rsidRDefault="002D32E1" w:rsidP="002D32E1">
      <w:pPr>
        <w:pStyle w:val="FootnoteText"/>
        <w:bidi/>
        <w:textDirection w:val="tbRlV"/>
        <w:rPr>
          <w:rFonts w:hint="default"/>
          <w:lang w:val="ar-SA" w:eastAsia="zh-TW" w:bidi="en-GB"/>
        </w:rPr>
      </w:pPr>
      <w:r>
        <w:rPr>
          <w:rStyle w:val="FootnoteReference"/>
          <w:rtl/>
        </w:rPr>
        <w:footnoteRef/>
      </w:r>
      <w:r>
        <w:rPr>
          <w:rtl/>
        </w:rPr>
        <w:t xml:space="preserve"> </w:t>
      </w:r>
      <w:hyperlink r:id="rId1" w:history="1">
        <w:r w:rsidRPr="00380AE4">
          <w:rPr>
            <w:rStyle w:val="SubtleReference"/>
            <w:lang w:val="fr-FR"/>
          </w:rPr>
          <w:t>https://www.who.int/docs/default-source/coronaviruse/covid-strategy-update-14april2020.pdf?sfvrsn=29da3ba0_19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B" w14:textId="77777777" w:rsidR="00806458" w:rsidRDefault="002D6164">
    <w:pPr>
      <w:pStyle w:val="Header"/>
      <w:rPr>
        <w:rFonts w:hint="default"/>
      </w:rPr>
    </w:pPr>
    <w:r>
      <w:rPr>
        <w:rFonts w:hint="default"/>
        <w:noProof/>
      </w:rPr>
      <w:pict w14:anchorId="726A4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4"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C" w14:textId="3C7F0EC6" w:rsidR="00806458" w:rsidRDefault="002D6164" w:rsidP="00566A3B">
    <w:pPr>
      <w:tabs>
        <w:tab w:val="left" w:pos="5854"/>
      </w:tabs>
      <w:spacing w:after="0" w:line="240" w:lineRule="auto"/>
      <w:rPr>
        <w:rFonts w:hint="default"/>
      </w:rPr>
    </w:pPr>
    <w:r>
      <w:rPr>
        <w:rFonts w:hint="default"/>
        <w:noProof/>
      </w:rPr>
      <w:pict w14:anchorId="726A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5"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806458">
      <w:tab/>
    </w:r>
  </w:p>
  <w:p w14:paraId="726A4BAD" w14:textId="77777777" w:rsidR="00806458" w:rsidRDefault="00806458" w:rsidP="00566A3B">
    <w:pPr>
      <w:tabs>
        <w:tab w:val="center" w:pos="4513"/>
        <w:tab w:val="right" w:pos="9026"/>
      </w:tabs>
      <w:spacing w:after="0" w:line="240" w:lineRule="auto"/>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B0" w14:textId="77777777" w:rsidR="00806458" w:rsidRDefault="002D6164">
    <w:pPr>
      <w:pStyle w:val="Header"/>
      <w:rPr>
        <w:rFonts w:hint="default"/>
      </w:rPr>
    </w:pPr>
    <w:r>
      <w:rPr>
        <w:rFonts w:hint="default"/>
        <w:noProof/>
      </w:rPr>
      <w:pict w14:anchorId="726A4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3"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02D"/>
    <w:multiLevelType w:val="hybridMultilevel"/>
    <w:tmpl w:val="86E48366"/>
    <w:lvl w:ilvl="0" w:tplc="4EEADC3A">
      <w:start w:val="1"/>
      <w:numFmt w:val="bullet"/>
      <w:lvlText w:val=""/>
      <w:lvlJc w:val="left"/>
      <w:pPr>
        <w:ind w:left="1080" w:hanging="360"/>
      </w:pPr>
      <w:rPr>
        <w:rFonts w:ascii="Symbol" w:hAnsi="Symbol" w:hint="default"/>
        <w:color w:val="auto"/>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2039AB"/>
    <w:multiLevelType w:val="hybridMultilevel"/>
    <w:tmpl w:val="133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1A7F"/>
    <w:multiLevelType w:val="hybridMultilevel"/>
    <w:tmpl w:val="D10C6DFA"/>
    <w:lvl w:ilvl="0" w:tplc="C71889D6">
      <w:start w:val="9"/>
      <w:numFmt w:val="decimal"/>
      <w:lvlText w:val="%1."/>
      <w:lvlJc w:val="left"/>
      <w:pPr>
        <w:ind w:left="375" w:hanging="375"/>
      </w:pPr>
      <w:rPr>
        <w:rFonts w:eastAsia="Calibr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49037A"/>
    <w:multiLevelType w:val="multilevel"/>
    <w:tmpl w:val="C0365828"/>
    <w:lvl w:ilvl="0">
      <w:start w:val="1"/>
      <w:numFmt w:val="decimal"/>
      <w:lvlText w:val="%1."/>
      <w:lvlJc w:val="left"/>
      <w:pPr>
        <w:ind w:left="360" w:hanging="360"/>
      </w:pPr>
      <w:rPr>
        <w:rFonts w:hint="default"/>
        <w:b/>
        <w:color w:val="auto"/>
        <w:sz w:val="28"/>
        <w:szCs w:val="28"/>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4" w15:restartNumberingAfterBreak="0">
    <w:nsid w:val="117D2805"/>
    <w:multiLevelType w:val="multilevel"/>
    <w:tmpl w:val="36F2583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5813353"/>
    <w:multiLevelType w:val="hybridMultilevel"/>
    <w:tmpl w:val="32F2D198"/>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943BF"/>
    <w:multiLevelType w:val="hybridMultilevel"/>
    <w:tmpl w:val="810051E8"/>
    <w:lvl w:ilvl="0" w:tplc="6DDADD8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E1747"/>
    <w:multiLevelType w:val="multilevel"/>
    <w:tmpl w:val="4A565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AD4146"/>
    <w:multiLevelType w:val="hybridMultilevel"/>
    <w:tmpl w:val="CF64EE58"/>
    <w:lvl w:ilvl="0" w:tplc="45D0C66C">
      <w:start w:val="1"/>
      <w:numFmt w:val="decimal"/>
      <w:lvlText w:val="%1."/>
      <w:lvlJc w:val="left"/>
      <w:pPr>
        <w:ind w:left="360" w:hanging="360"/>
      </w:pPr>
      <w:rPr>
        <w:rFonts w:asciiTheme="minorHAnsi" w:hAnsiTheme="minorHAnsi" w:cstheme="minorHAnsi" w:hint="default"/>
        <w:b/>
        <w:bCs w:val="0"/>
        <w:color w:val="auto"/>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C11264"/>
    <w:multiLevelType w:val="hybridMultilevel"/>
    <w:tmpl w:val="6C6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C41C8"/>
    <w:multiLevelType w:val="multilevel"/>
    <w:tmpl w:val="C21EB2B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34C4751A"/>
    <w:multiLevelType w:val="hybridMultilevel"/>
    <w:tmpl w:val="64AE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A1070"/>
    <w:multiLevelType w:val="multilevel"/>
    <w:tmpl w:val="8B188016"/>
    <w:lvl w:ilvl="0">
      <w:start w:val="1"/>
      <w:numFmt w:val="decimal"/>
      <w:lvlText w:val="%1."/>
      <w:lvlJc w:val="left"/>
      <w:pPr>
        <w:ind w:left="360" w:firstLine="0"/>
      </w:pPr>
      <w:rPr>
        <w:b/>
        <w:sz w:val="28"/>
        <w:szCs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408032CB"/>
    <w:multiLevelType w:val="multilevel"/>
    <w:tmpl w:val="B52626AE"/>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143789E"/>
    <w:multiLevelType w:val="multilevel"/>
    <w:tmpl w:val="35D21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3C10E78"/>
    <w:multiLevelType w:val="hybridMultilevel"/>
    <w:tmpl w:val="2968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12A36"/>
    <w:multiLevelType w:val="multilevel"/>
    <w:tmpl w:val="4AEE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2CE4F4B"/>
    <w:multiLevelType w:val="hybridMultilevel"/>
    <w:tmpl w:val="7ADE3020"/>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9368A"/>
    <w:multiLevelType w:val="multilevel"/>
    <w:tmpl w:val="17626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6FF1C82"/>
    <w:multiLevelType w:val="multilevel"/>
    <w:tmpl w:val="A9EC3D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697F051D"/>
    <w:multiLevelType w:val="hybridMultilevel"/>
    <w:tmpl w:val="62C0D508"/>
    <w:lvl w:ilvl="0" w:tplc="E04AFF94">
      <w:numFmt w:val="bullet"/>
      <w:lvlText w:val="·"/>
      <w:lvlJc w:val="left"/>
      <w:pPr>
        <w:ind w:left="765" w:hanging="405"/>
      </w:pPr>
      <w:rPr>
        <w:rFonts w:ascii="Calibri" w:eastAsia="Calibri" w:hAnsi="Calibri" w:cs="Calibri"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CB085D"/>
    <w:multiLevelType w:val="multilevel"/>
    <w:tmpl w:val="CF64EE58"/>
    <w:lvl w:ilvl="0">
      <w:start w:val="1"/>
      <w:numFmt w:val="decimal"/>
      <w:lvlText w:val="%1."/>
      <w:lvlJc w:val="left"/>
      <w:pPr>
        <w:ind w:left="360" w:hanging="360"/>
      </w:pPr>
      <w:rPr>
        <w:rFonts w:asciiTheme="minorHAnsi" w:hAnsiTheme="minorHAnsi" w:cstheme="minorHAnsi" w:hint="default"/>
        <w:b/>
        <w:bCs w:val="0"/>
        <w:color w:val="auto"/>
        <w:sz w:val="28"/>
        <w:szCs w:val="28"/>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76561383"/>
    <w:multiLevelType w:val="hybridMultilevel"/>
    <w:tmpl w:val="9B84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41E8E"/>
    <w:multiLevelType w:val="hybridMultilevel"/>
    <w:tmpl w:val="EAB00C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D0B703B"/>
    <w:multiLevelType w:val="hybridMultilevel"/>
    <w:tmpl w:val="6C0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8"/>
  </w:num>
  <w:num w:numId="4">
    <w:abstractNumId w:val="4"/>
  </w:num>
  <w:num w:numId="5">
    <w:abstractNumId w:val="8"/>
  </w:num>
  <w:num w:numId="6">
    <w:abstractNumId w:val="19"/>
  </w:num>
  <w:num w:numId="7">
    <w:abstractNumId w:val="7"/>
  </w:num>
  <w:num w:numId="8">
    <w:abstractNumId w:val="0"/>
  </w:num>
  <w:num w:numId="9">
    <w:abstractNumId w:val="20"/>
  </w:num>
  <w:num w:numId="10">
    <w:abstractNumId w:val="23"/>
  </w:num>
  <w:num w:numId="11">
    <w:abstractNumId w:val="13"/>
  </w:num>
  <w:num w:numId="12">
    <w:abstractNumId w:val="21"/>
  </w:num>
  <w:num w:numId="13">
    <w:abstractNumId w:val="10"/>
  </w:num>
  <w:num w:numId="14">
    <w:abstractNumId w:val="3"/>
    <w:lvlOverride w:ilvl="0">
      <w:lvl w:ilvl="0">
        <w:start w:val="1"/>
        <w:numFmt w:val="decimal"/>
        <w:lvlText w:val="%1-"/>
        <w:lvlJc w:val="left"/>
        <w:pPr>
          <w:ind w:left="360" w:hanging="360"/>
        </w:pPr>
        <w:rPr>
          <w:rFonts w:hint="default"/>
          <w:b/>
          <w:color w:val="auto"/>
          <w:sz w:val="28"/>
          <w:szCs w:val="28"/>
        </w:rPr>
      </w:lvl>
    </w:lvlOverride>
  </w:num>
  <w:num w:numId="15">
    <w:abstractNumId w:val="2"/>
  </w:num>
  <w:num w:numId="16">
    <w:abstractNumId w:val="12"/>
  </w:num>
  <w:num w:numId="17">
    <w:abstractNumId w:val="6"/>
    <w:lvlOverride w:ilvl="0">
      <w:lvl w:ilvl="0" w:tplc="6DDADD88">
        <w:start w:val="2"/>
        <w:numFmt w:val="bullet"/>
        <w:lvlText w:val="-"/>
        <w:lvlJc w:val="left"/>
        <w:pPr>
          <w:ind w:left="720" w:hanging="360"/>
        </w:pPr>
        <w:rPr>
          <w:rFonts w:ascii="Calibri" w:eastAsia="SimSun" w:hAnsi="Calibri" w:cs="Calibri" w:hint="default"/>
        </w:rPr>
      </w:lvl>
    </w:lvlOverride>
  </w:num>
  <w:num w:numId="18">
    <w:abstractNumId w:val="9"/>
  </w:num>
  <w:num w:numId="19">
    <w:abstractNumId w:val="15"/>
  </w:num>
  <w:num w:numId="20">
    <w:abstractNumId w:val="22"/>
  </w:num>
  <w:num w:numId="21">
    <w:abstractNumId w:val="11"/>
  </w:num>
  <w:num w:numId="22">
    <w:abstractNumId w:val="24"/>
  </w:num>
  <w:num w:numId="23">
    <w:abstractNumId w:val="1"/>
  </w:num>
  <w:num w:numId="24">
    <w:abstractNumId w:val="17"/>
    <w:lvlOverride w:ilvl="0">
      <w:lvl w:ilvl="0" w:tplc="F2D44026">
        <w:numFmt w:val="bullet"/>
        <w:lvlText w:val="•"/>
        <w:lvlJc w:val="left"/>
        <w:pPr>
          <w:ind w:left="720" w:hanging="360"/>
        </w:pPr>
        <w:rPr>
          <w:rFonts w:ascii="Segoe UI" w:eastAsiaTheme="minorHAnsi" w:hAnsi="Segoe UI" w:cs="Segoe UI" w:hint="default"/>
        </w:rPr>
      </w:lvl>
    </w:lvlOverride>
  </w:num>
  <w:num w:numId="25">
    <w:abstractNumId w:val="5"/>
    <w:lvlOverride w:ilvl="0">
      <w:lvl w:ilvl="0" w:tplc="F2D44026">
        <w:numFmt w:val="bullet"/>
        <w:lvlText w:val="•"/>
        <w:lvlJc w:val="left"/>
        <w:pPr>
          <w:ind w:left="720" w:hanging="360"/>
        </w:pPr>
        <w:rPr>
          <w:rFonts w:ascii="Segoe UI" w:eastAsiaTheme="minorHAnsi" w:hAnsi="Segoe UI" w:cs="Segoe UI"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zMTcwNDa0MLc0NzFV0lEKTi0uzszPAykwNKwFAMb8ykwtAAAA"/>
  </w:docVars>
  <w:rsids>
    <w:rsidRoot w:val="00261C20"/>
    <w:rsid w:val="00002489"/>
    <w:rsid w:val="00011D27"/>
    <w:rsid w:val="00023898"/>
    <w:rsid w:val="000455C8"/>
    <w:rsid w:val="00050E93"/>
    <w:rsid w:val="00051F7A"/>
    <w:rsid w:val="00073325"/>
    <w:rsid w:val="00073B72"/>
    <w:rsid w:val="0007717A"/>
    <w:rsid w:val="000A23AA"/>
    <w:rsid w:val="000A302B"/>
    <w:rsid w:val="000A47F8"/>
    <w:rsid w:val="000A70A9"/>
    <w:rsid w:val="000B484F"/>
    <w:rsid w:val="000D59C3"/>
    <w:rsid w:val="000D6154"/>
    <w:rsid w:val="00103636"/>
    <w:rsid w:val="00104F36"/>
    <w:rsid w:val="00105AAF"/>
    <w:rsid w:val="001110EE"/>
    <w:rsid w:val="001255CD"/>
    <w:rsid w:val="00132419"/>
    <w:rsid w:val="001568DA"/>
    <w:rsid w:val="00163EBA"/>
    <w:rsid w:val="001720DC"/>
    <w:rsid w:val="001771F8"/>
    <w:rsid w:val="00182EAB"/>
    <w:rsid w:val="0018435A"/>
    <w:rsid w:val="0019158F"/>
    <w:rsid w:val="001A0CFC"/>
    <w:rsid w:val="001A1443"/>
    <w:rsid w:val="001A6598"/>
    <w:rsid w:val="001A7976"/>
    <w:rsid w:val="001C0ACE"/>
    <w:rsid w:val="001C3C92"/>
    <w:rsid w:val="001F278D"/>
    <w:rsid w:val="001F4D95"/>
    <w:rsid w:val="0020012F"/>
    <w:rsid w:val="00205D33"/>
    <w:rsid w:val="002458A2"/>
    <w:rsid w:val="0025190A"/>
    <w:rsid w:val="00261C20"/>
    <w:rsid w:val="0026536C"/>
    <w:rsid w:val="002761D4"/>
    <w:rsid w:val="002842C1"/>
    <w:rsid w:val="00292A24"/>
    <w:rsid w:val="002942D8"/>
    <w:rsid w:val="002A0172"/>
    <w:rsid w:val="002A13A2"/>
    <w:rsid w:val="002C126D"/>
    <w:rsid w:val="002C4BB6"/>
    <w:rsid w:val="002D32E1"/>
    <w:rsid w:val="002D6164"/>
    <w:rsid w:val="002D6905"/>
    <w:rsid w:val="002E2CBC"/>
    <w:rsid w:val="00301BD7"/>
    <w:rsid w:val="00303AD6"/>
    <w:rsid w:val="003442EE"/>
    <w:rsid w:val="0034519D"/>
    <w:rsid w:val="00350B7C"/>
    <w:rsid w:val="0035525F"/>
    <w:rsid w:val="00355640"/>
    <w:rsid w:val="00373E3D"/>
    <w:rsid w:val="003770BC"/>
    <w:rsid w:val="003C0F86"/>
    <w:rsid w:val="003D207A"/>
    <w:rsid w:val="003D5EC9"/>
    <w:rsid w:val="003E4A98"/>
    <w:rsid w:val="00403105"/>
    <w:rsid w:val="00405041"/>
    <w:rsid w:val="0041698A"/>
    <w:rsid w:val="0042193D"/>
    <w:rsid w:val="0042349C"/>
    <w:rsid w:val="00462B6B"/>
    <w:rsid w:val="00467930"/>
    <w:rsid w:val="00475AEE"/>
    <w:rsid w:val="00480C97"/>
    <w:rsid w:val="00480D2E"/>
    <w:rsid w:val="00483E37"/>
    <w:rsid w:val="00497886"/>
    <w:rsid w:val="004B07B6"/>
    <w:rsid w:val="004B12C6"/>
    <w:rsid w:val="004C2840"/>
    <w:rsid w:val="004C3C93"/>
    <w:rsid w:val="004C635F"/>
    <w:rsid w:val="004D29A7"/>
    <w:rsid w:val="004D4B9D"/>
    <w:rsid w:val="00513C5B"/>
    <w:rsid w:val="00520DF0"/>
    <w:rsid w:val="00521E3C"/>
    <w:rsid w:val="005311FB"/>
    <w:rsid w:val="00563990"/>
    <w:rsid w:val="00563D20"/>
    <w:rsid w:val="00566A3B"/>
    <w:rsid w:val="0057230F"/>
    <w:rsid w:val="005751F2"/>
    <w:rsid w:val="0059131A"/>
    <w:rsid w:val="005A0593"/>
    <w:rsid w:val="005A69FC"/>
    <w:rsid w:val="005A7391"/>
    <w:rsid w:val="005C5070"/>
    <w:rsid w:val="005D211A"/>
    <w:rsid w:val="00612145"/>
    <w:rsid w:val="00626124"/>
    <w:rsid w:val="00637C5C"/>
    <w:rsid w:val="00650C4C"/>
    <w:rsid w:val="006701E5"/>
    <w:rsid w:val="006933F2"/>
    <w:rsid w:val="0069686D"/>
    <w:rsid w:val="006B436C"/>
    <w:rsid w:val="006B61CC"/>
    <w:rsid w:val="006E1E16"/>
    <w:rsid w:val="006E368B"/>
    <w:rsid w:val="006F01C9"/>
    <w:rsid w:val="006F0FDC"/>
    <w:rsid w:val="006F2666"/>
    <w:rsid w:val="007128F2"/>
    <w:rsid w:val="00713663"/>
    <w:rsid w:val="00723C1D"/>
    <w:rsid w:val="00726B22"/>
    <w:rsid w:val="00731251"/>
    <w:rsid w:val="00737475"/>
    <w:rsid w:val="00744F67"/>
    <w:rsid w:val="00745F9F"/>
    <w:rsid w:val="00761B74"/>
    <w:rsid w:val="007812E9"/>
    <w:rsid w:val="00785BE8"/>
    <w:rsid w:val="007A5BE0"/>
    <w:rsid w:val="007A71E5"/>
    <w:rsid w:val="007A7C96"/>
    <w:rsid w:val="007B30DA"/>
    <w:rsid w:val="007C02C5"/>
    <w:rsid w:val="007C4F5A"/>
    <w:rsid w:val="007D31D5"/>
    <w:rsid w:val="007D48E4"/>
    <w:rsid w:val="007D7561"/>
    <w:rsid w:val="007F6A13"/>
    <w:rsid w:val="008044F7"/>
    <w:rsid w:val="0080590D"/>
    <w:rsid w:val="00806458"/>
    <w:rsid w:val="00811208"/>
    <w:rsid w:val="00830345"/>
    <w:rsid w:val="00844B78"/>
    <w:rsid w:val="008562D2"/>
    <w:rsid w:val="00860678"/>
    <w:rsid w:val="008A077A"/>
    <w:rsid w:val="008B5C27"/>
    <w:rsid w:val="008C5BA5"/>
    <w:rsid w:val="008D7403"/>
    <w:rsid w:val="008E766A"/>
    <w:rsid w:val="008F6604"/>
    <w:rsid w:val="00915D3F"/>
    <w:rsid w:val="00941124"/>
    <w:rsid w:val="00952C66"/>
    <w:rsid w:val="009539F9"/>
    <w:rsid w:val="00955EBB"/>
    <w:rsid w:val="0095786F"/>
    <w:rsid w:val="00975C01"/>
    <w:rsid w:val="00990039"/>
    <w:rsid w:val="00991DB1"/>
    <w:rsid w:val="00993E4F"/>
    <w:rsid w:val="009B76A6"/>
    <w:rsid w:val="009E0AAE"/>
    <w:rsid w:val="009E6DE0"/>
    <w:rsid w:val="009F23BA"/>
    <w:rsid w:val="009F52C6"/>
    <w:rsid w:val="009F5EB9"/>
    <w:rsid w:val="00A2144F"/>
    <w:rsid w:val="00A40925"/>
    <w:rsid w:val="00A50A41"/>
    <w:rsid w:val="00A72FA1"/>
    <w:rsid w:val="00A7344C"/>
    <w:rsid w:val="00A754FF"/>
    <w:rsid w:val="00A77051"/>
    <w:rsid w:val="00A90C71"/>
    <w:rsid w:val="00AB3237"/>
    <w:rsid w:val="00AB5956"/>
    <w:rsid w:val="00AC0352"/>
    <w:rsid w:val="00AD0086"/>
    <w:rsid w:val="00AE613F"/>
    <w:rsid w:val="00AE6C01"/>
    <w:rsid w:val="00AF6545"/>
    <w:rsid w:val="00B06681"/>
    <w:rsid w:val="00B21C86"/>
    <w:rsid w:val="00B367F2"/>
    <w:rsid w:val="00B422E9"/>
    <w:rsid w:val="00B464B3"/>
    <w:rsid w:val="00B46D1C"/>
    <w:rsid w:val="00B50F1D"/>
    <w:rsid w:val="00B5171B"/>
    <w:rsid w:val="00B603A6"/>
    <w:rsid w:val="00B8542A"/>
    <w:rsid w:val="00B9080D"/>
    <w:rsid w:val="00B911CE"/>
    <w:rsid w:val="00B916C0"/>
    <w:rsid w:val="00B9191E"/>
    <w:rsid w:val="00B92AF8"/>
    <w:rsid w:val="00B97BA0"/>
    <w:rsid w:val="00BB25B1"/>
    <w:rsid w:val="00BD380A"/>
    <w:rsid w:val="00BE4393"/>
    <w:rsid w:val="00C01F54"/>
    <w:rsid w:val="00C0383B"/>
    <w:rsid w:val="00C04B97"/>
    <w:rsid w:val="00C242EC"/>
    <w:rsid w:val="00C26628"/>
    <w:rsid w:val="00C32D0C"/>
    <w:rsid w:val="00C5004E"/>
    <w:rsid w:val="00C54C8C"/>
    <w:rsid w:val="00C77ECC"/>
    <w:rsid w:val="00C86B3D"/>
    <w:rsid w:val="00C90B3A"/>
    <w:rsid w:val="00C9216C"/>
    <w:rsid w:val="00CB5E6C"/>
    <w:rsid w:val="00CC3747"/>
    <w:rsid w:val="00CC7EA3"/>
    <w:rsid w:val="00D11A5B"/>
    <w:rsid w:val="00D22649"/>
    <w:rsid w:val="00D25D30"/>
    <w:rsid w:val="00D26E16"/>
    <w:rsid w:val="00D2734D"/>
    <w:rsid w:val="00D4285C"/>
    <w:rsid w:val="00D429A2"/>
    <w:rsid w:val="00D626EE"/>
    <w:rsid w:val="00D77A98"/>
    <w:rsid w:val="00D87B7F"/>
    <w:rsid w:val="00D93EE7"/>
    <w:rsid w:val="00D949F3"/>
    <w:rsid w:val="00DB4030"/>
    <w:rsid w:val="00DB48B9"/>
    <w:rsid w:val="00DC3CBF"/>
    <w:rsid w:val="00DC6EE7"/>
    <w:rsid w:val="00DE24F7"/>
    <w:rsid w:val="00DE5A27"/>
    <w:rsid w:val="00DF266E"/>
    <w:rsid w:val="00E01D81"/>
    <w:rsid w:val="00E12524"/>
    <w:rsid w:val="00E500A6"/>
    <w:rsid w:val="00E84F43"/>
    <w:rsid w:val="00E87EC6"/>
    <w:rsid w:val="00E93496"/>
    <w:rsid w:val="00EA521B"/>
    <w:rsid w:val="00EA5B52"/>
    <w:rsid w:val="00EA7EEF"/>
    <w:rsid w:val="00EB00BA"/>
    <w:rsid w:val="00EB0847"/>
    <w:rsid w:val="00EB481F"/>
    <w:rsid w:val="00EC29D8"/>
    <w:rsid w:val="00ED5050"/>
    <w:rsid w:val="00EE75A8"/>
    <w:rsid w:val="00EF500B"/>
    <w:rsid w:val="00F0515F"/>
    <w:rsid w:val="00F123BF"/>
    <w:rsid w:val="00F14E0F"/>
    <w:rsid w:val="00F24CFC"/>
    <w:rsid w:val="00F302A6"/>
    <w:rsid w:val="00F3230D"/>
    <w:rsid w:val="00F534AC"/>
    <w:rsid w:val="00F64678"/>
    <w:rsid w:val="00F679DB"/>
    <w:rsid w:val="00F856A6"/>
    <w:rsid w:val="00FA0433"/>
    <w:rsid w:val="00FA646A"/>
    <w:rsid w:val="00FB372C"/>
    <w:rsid w:val="00FD6983"/>
    <w:rsid w:val="00FE599C"/>
    <w:rsid w:val="00FF34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26A4A62"/>
  <w15:docId w15:val="{B6EC2D9E-7B8D-4F2C-8F43-C881972A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ascii="Times New Roman" w:cs="Traditional Arabic" w:hint="cs"/>
      <w:szCs w:val="30"/>
    </w:rPr>
  </w:style>
  <w:style w:type="paragraph" w:styleId="Heading1">
    <w:name w:val="heading 1"/>
    <w:basedOn w:val="Normal"/>
    <w:next w:val="Normal"/>
    <w:pPr>
      <w:keepNext/>
      <w:keepLines/>
      <w:spacing w:before="480" w:after="0"/>
      <w:outlineLvl w:val="0"/>
    </w:pPr>
    <w:rPr>
      <w:b/>
      <w:color w:val="366091"/>
      <w:sz w:val="28"/>
      <w:szCs w:val="25"/>
    </w:rPr>
  </w:style>
  <w:style w:type="paragraph" w:styleId="Heading2">
    <w:name w:val="heading 2"/>
    <w:basedOn w:val="Normal"/>
    <w:next w:val="Normal"/>
    <w:pPr>
      <w:keepNext/>
      <w:keepLines/>
      <w:spacing w:before="200" w:after="0"/>
      <w:outlineLvl w:val="1"/>
    </w:pPr>
    <w:rPr>
      <w:b/>
      <w:color w:val="4F81BD"/>
      <w:sz w:val="26"/>
      <w:szCs w:val="25"/>
    </w:rPr>
  </w:style>
  <w:style w:type="paragraph" w:styleId="Heading3">
    <w:name w:val="heading 3"/>
    <w:basedOn w:val="Normal"/>
    <w:next w:val="Normal"/>
    <w:pPr>
      <w:keepNext/>
      <w:keepLines/>
      <w:spacing w:before="280" w:after="80"/>
      <w:outlineLvl w:val="2"/>
    </w:pPr>
    <w:rPr>
      <w:b/>
      <w:sz w:val="28"/>
      <w:szCs w:val="25"/>
    </w:rPr>
  </w:style>
  <w:style w:type="paragraph" w:styleId="Heading4">
    <w:name w:val="heading 4"/>
    <w:basedOn w:val="Normal"/>
    <w:next w:val="Normal"/>
    <w:pPr>
      <w:keepNext/>
      <w:keepLines/>
      <w:spacing w:before="240" w:after="40"/>
      <w:outlineLvl w:val="3"/>
    </w:pPr>
    <w:rPr>
      <w:b/>
      <w:sz w:val="24"/>
      <w:szCs w:val="2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C92"/>
    <w:rPr>
      <w:rFonts w:ascii="Tahoma" w:hAnsi="Tahoma" w:cs="Tahoma"/>
      <w:sz w:val="16"/>
      <w:szCs w:val="16"/>
    </w:rPr>
  </w:style>
  <w:style w:type="paragraph" w:styleId="Header">
    <w:name w:val="header"/>
    <w:basedOn w:val="Normal"/>
    <w:link w:val="HeaderChar"/>
    <w:uiPriority w:val="99"/>
    <w:unhideWhenUsed/>
    <w:rsid w:val="001C3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C92"/>
  </w:style>
  <w:style w:type="paragraph" w:styleId="Footer">
    <w:name w:val="footer"/>
    <w:basedOn w:val="Normal"/>
    <w:link w:val="FooterChar"/>
    <w:uiPriority w:val="99"/>
    <w:unhideWhenUsed/>
    <w:rsid w:val="001C3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C92"/>
  </w:style>
  <w:style w:type="paragraph" w:styleId="ListParagraph">
    <w:name w:val="List Paragraph"/>
    <w:aliases w:val="Numbered Para 1,Dot pt,No Spacing1,List Paragraph Char Char Char,Indicator Text,List Paragraph1,Bullet 1,Bullet Points,F5 List Paragraph,Colorful List - Accent 11,List Paragraph2,Normal numbered,List Paragraph11,OBC Bullet"/>
    <w:basedOn w:val="Normal"/>
    <w:link w:val="ListParagraphChar"/>
    <w:uiPriority w:val="34"/>
    <w:qFormat/>
    <w:rsid w:val="001C3C92"/>
    <w:pPr>
      <w:ind w:left="720"/>
      <w:contextualSpacing/>
    </w:pPr>
  </w:style>
  <w:style w:type="paragraph" w:styleId="Revision">
    <w:name w:val="Revision"/>
    <w:hidden/>
    <w:uiPriority w:val="99"/>
    <w:semiHidden/>
    <w:rsid w:val="00011D27"/>
    <w:pPr>
      <w:spacing w:after="0" w:line="240" w:lineRule="auto"/>
    </w:pPr>
  </w:style>
  <w:style w:type="paragraph" w:styleId="CommentSubject">
    <w:name w:val="annotation subject"/>
    <w:basedOn w:val="CommentText"/>
    <w:next w:val="CommentText"/>
    <w:link w:val="CommentSubjectChar"/>
    <w:uiPriority w:val="99"/>
    <w:semiHidden/>
    <w:unhideWhenUsed/>
    <w:rsid w:val="0007717A"/>
    <w:rPr>
      <w:b/>
      <w:bCs/>
    </w:rPr>
  </w:style>
  <w:style w:type="character" w:customStyle="1" w:styleId="CommentSubjectChar">
    <w:name w:val="Comment Subject Char"/>
    <w:basedOn w:val="CommentTextChar"/>
    <w:link w:val="CommentSubject"/>
    <w:uiPriority w:val="99"/>
    <w:semiHidden/>
    <w:rsid w:val="0007717A"/>
    <w:rPr>
      <w:b/>
      <w:bCs/>
      <w:sz w:val="20"/>
      <w:szCs w:val="20"/>
    </w:rPr>
  </w:style>
  <w:style w:type="table" w:styleId="TableGrid">
    <w:name w:val="Table Grid"/>
    <w:basedOn w:val="TableNormal"/>
    <w:uiPriority w:val="59"/>
    <w:unhideWhenUsed/>
    <w:rsid w:val="0085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Para 1 Char,Dot pt Char,No Spacing1 Char,List Paragraph Char Char Char Char,Indicator Text Char,List Paragraph1 Char,Bullet 1 Char,Bullet Points Char,F5 List Paragraph Char,Colorful List - Accent 11 Char,List Paragraph2 Char"/>
    <w:basedOn w:val="DefaultParagraphFont"/>
    <w:link w:val="ListParagraph"/>
    <w:uiPriority w:val="34"/>
    <w:qFormat/>
    <w:rsid w:val="008A077A"/>
    <w:rPr>
      <w:rFonts w:ascii="Times New Roman" w:cs="Traditional Arabic" w:hint="cs"/>
    </w:rPr>
  </w:style>
  <w:style w:type="paragraph" w:styleId="FootnoteText">
    <w:name w:val="footnote text"/>
    <w:basedOn w:val="Normal"/>
    <w:link w:val="FootnoteTextChar"/>
    <w:uiPriority w:val="99"/>
    <w:unhideWhenUsed/>
    <w:rsid w:val="00F3230D"/>
    <w:pPr>
      <w:spacing w:after="0" w:line="240" w:lineRule="auto"/>
      <w:jc w:val="both"/>
    </w:pPr>
    <w:rPr>
      <w:rFonts w:ascii="Segoe UI" w:eastAsiaTheme="minorHAnsi" w:hAnsi="Segoe UI" w:cs="Segoe UI"/>
      <w:sz w:val="20"/>
      <w:szCs w:val="20"/>
      <w:lang w:val="en-US" w:eastAsia="en-US"/>
    </w:rPr>
  </w:style>
  <w:style w:type="character" w:customStyle="1" w:styleId="FootnoteTextChar">
    <w:name w:val="Footnote Text Char"/>
    <w:basedOn w:val="DefaultParagraphFont"/>
    <w:link w:val="FootnoteText"/>
    <w:uiPriority w:val="99"/>
    <w:rsid w:val="00F3230D"/>
    <w:rPr>
      <w:rFonts w:ascii="Segoe UI" w:eastAsiaTheme="minorHAnsi" w:hAnsi="Segoe UI" w:cs="Segoe UI"/>
      <w:sz w:val="20"/>
      <w:szCs w:val="20"/>
      <w:lang w:val="en-US" w:eastAsia="en-US"/>
    </w:rPr>
  </w:style>
  <w:style w:type="character" w:styleId="FootnoteReference">
    <w:name w:val="footnote reference"/>
    <w:basedOn w:val="DefaultParagraphFont"/>
    <w:uiPriority w:val="99"/>
    <w:semiHidden/>
    <w:unhideWhenUsed/>
    <w:rsid w:val="00F3230D"/>
    <w:rPr>
      <w:vertAlign w:val="superscript"/>
    </w:rPr>
  </w:style>
  <w:style w:type="character" w:styleId="SubtleReference">
    <w:name w:val="Subtle Reference"/>
    <w:aliases w:val="Foot reference"/>
    <w:uiPriority w:val="31"/>
    <w:qFormat/>
    <w:rsid w:val="00F3230D"/>
    <w:rPr>
      <w:color w:val="000000" w:themeColor="text1"/>
      <w:sz w:val="16"/>
      <w:szCs w:val="16"/>
    </w:rPr>
  </w:style>
  <w:style w:type="character" w:styleId="Hyperlink">
    <w:name w:val="Hyperlink"/>
    <w:basedOn w:val="DefaultParagraphFont"/>
    <w:uiPriority w:val="99"/>
    <w:unhideWhenUsed/>
    <w:rsid w:val="00D949F3"/>
    <w:rPr>
      <w:color w:val="0000FF"/>
      <w:u w:val="single"/>
    </w:rPr>
  </w:style>
  <w:style w:type="paragraph" w:styleId="NoSpacing">
    <w:name w:val="No Spacing"/>
    <w:uiPriority w:val="1"/>
    <w:qFormat/>
    <w:rsid w:val="00D949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261">
      <w:bodyDiv w:val="1"/>
      <w:marLeft w:val="0"/>
      <w:marRight w:val="0"/>
      <w:marTop w:val="0"/>
      <w:marBottom w:val="0"/>
      <w:divBdr>
        <w:top w:val="none" w:sz="0" w:space="0" w:color="auto"/>
        <w:left w:val="none" w:sz="0" w:space="0" w:color="auto"/>
        <w:bottom w:val="none" w:sz="0" w:space="0" w:color="auto"/>
        <w:right w:val="none" w:sz="0" w:space="0" w:color="auto"/>
      </w:divBdr>
    </w:div>
    <w:div w:id="1708406685">
      <w:bodyDiv w:val="1"/>
      <w:marLeft w:val="0"/>
      <w:marRight w:val="0"/>
      <w:marTop w:val="0"/>
      <w:marBottom w:val="0"/>
      <w:divBdr>
        <w:top w:val="none" w:sz="0" w:space="0" w:color="auto"/>
        <w:left w:val="none" w:sz="0" w:space="0" w:color="auto"/>
        <w:bottom w:val="none" w:sz="0" w:space="0" w:color="auto"/>
        <w:right w:val="none" w:sz="0" w:space="0" w:color="auto"/>
      </w:divBdr>
    </w:div>
    <w:div w:id="1770001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nc-sa/3.0/igo/deed.ar"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docs/default-source/coronaviruse/covid-strategy-update-14april2020.pdf?sfvrsn=29da3ba0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A7B35-DD3D-4359-8930-D5531333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1406</Words>
  <Characters>8016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WHO</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Chiu de Vázquez</dc:creator>
  <cp:keywords/>
  <dc:description/>
  <cp:lastModifiedBy>REYES LANDAVERDE, Roberto</cp:lastModifiedBy>
  <cp:revision>2</cp:revision>
  <cp:lastPrinted>2020-08-13T06:07:00Z</cp:lastPrinted>
  <dcterms:created xsi:type="dcterms:W3CDTF">2020-09-04T07:01:00Z</dcterms:created>
  <dcterms:modified xsi:type="dcterms:W3CDTF">2020-09-04T07:01:00Z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With">
    <vt:lpwstr>Mercury</vt:lpwstr>
  </property>
  <property fmtid="{D5CDD505-2E9C-101B-9397-08002B2CF9AE}" pid="3" name="GeneratedBy">
    <vt:lpwstr>Achour.MALOUM</vt:lpwstr>
  </property>
  <property fmtid="{D5CDD505-2E9C-101B-9397-08002B2CF9AE}" pid="4" name="GeneratedDate">
    <vt:lpwstr>08/13/2020 15:11:53</vt:lpwstr>
  </property>
  <property fmtid="{D5CDD505-2E9C-101B-9397-08002B2CF9AE}" pid="5" name="OriginalDocID">
    <vt:lpwstr>3b405343-ec87-42f7-893e-6a53fd8dea72</vt:lpwstr>
  </property>
</Properties>
</file>