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4508"/>
        <w:gridCol w:w="4564"/>
      </w:tblGrid>
      <w:tr w:rsidR="00857F50" w:rsidRPr="00857F50" w14:paraId="79C9E60F" w14:textId="77777777" w:rsidTr="00DE6533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D3E11F6" w14:textId="77777777" w:rsidR="00857F50" w:rsidRPr="00857F50" w:rsidRDefault="00857F50" w:rsidP="00857F50">
            <w:pPr>
              <w:keepNext/>
              <w:keepLines/>
              <w:spacing w:after="360"/>
              <w:rPr>
                <w:rFonts w:ascii="Arial Narrow" w:hAnsi="Arial Narrow"/>
                <w:b/>
                <w:bCs/>
                <w:lang w:val="fr-FR"/>
              </w:rPr>
            </w:pPr>
            <w:bookmarkStart w:id="0" w:name="_Hlk47960277"/>
            <w:bookmarkStart w:id="1" w:name="_GoBack"/>
            <w:bookmarkEnd w:id="1"/>
            <w:r w:rsidRPr="00857F50">
              <w:rPr>
                <w:rFonts w:ascii="Arial Narrow" w:hAnsi="Arial Narrow"/>
                <w:b/>
                <w:bCs/>
                <w:lang w:val="fr-FR"/>
              </w:rPr>
              <w:t>Revue intra-action (RIA) de la COVID-19</w:t>
            </w:r>
          </w:p>
          <w:p w14:paraId="3E732934" w14:textId="10DECEB0" w:rsidR="00857F50" w:rsidRPr="00857F50" w:rsidRDefault="00857F50" w:rsidP="00DE6533">
            <w:pPr>
              <w:keepNext/>
              <w:keepLines/>
              <w:rPr>
                <w:rFonts w:ascii="Arial Narrow" w:hAnsi="Arial Narrow"/>
                <w:b/>
                <w:bCs/>
                <w:lang w:val="fr-FR"/>
              </w:rPr>
            </w:pPr>
            <w:r w:rsidRPr="00857F50">
              <w:rPr>
                <w:rFonts w:ascii="Arial Narrow" w:hAnsi="Arial Narrow"/>
                <w:b/>
                <w:bCs/>
                <w:lang w:val="fr-FR"/>
              </w:rPr>
              <w:t>Modèle de rapport final</w:t>
            </w:r>
          </w:p>
          <w:bookmarkEnd w:id="0"/>
          <w:p w14:paraId="63009471" w14:textId="7E4A6051" w:rsidR="00857F50" w:rsidRPr="00857F50" w:rsidRDefault="00857F50" w:rsidP="00DE6533">
            <w:pPr>
              <w:keepNext/>
              <w:keepLines/>
              <w:spacing w:after="120"/>
              <w:rPr>
                <w:rFonts w:ascii="Arial Narrow" w:hAnsi="Arial Narrow"/>
                <w:b/>
                <w:bCs/>
                <w:lang w:val="fr-FR"/>
              </w:rPr>
            </w:pPr>
            <w:r w:rsidRPr="00857F50">
              <w:rPr>
                <w:rFonts w:ascii="Arial Narrow" w:hAnsi="Arial Narrow"/>
                <w:b/>
                <w:bCs/>
                <w:lang w:val="fr-FR"/>
              </w:rPr>
              <w:t>23 juillet 2020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14:paraId="284BAA1D" w14:textId="77777777" w:rsidR="00857F50" w:rsidRPr="00857F50" w:rsidRDefault="00857F50" w:rsidP="00DE6533">
            <w:pPr>
              <w:keepNext/>
              <w:keepLines/>
              <w:jc w:val="right"/>
              <w:rPr>
                <w:rFonts w:asciiTheme="minorHAnsi" w:hAnsiTheme="minorHAnsi"/>
                <w:b/>
                <w:lang w:val="fr-FR"/>
              </w:rPr>
            </w:pPr>
            <w:r w:rsidRPr="00857F50">
              <w:rPr>
                <w:rFonts w:asciiTheme="minorHAnsi" w:hAnsiTheme="minorHAnsi"/>
                <w:b/>
                <w:noProof/>
                <w:lang w:val="fr-FR"/>
              </w:rPr>
              <w:drawing>
                <wp:inline distT="0" distB="0" distL="0" distR="0" wp14:anchorId="518BD13F" wp14:editId="7E07DBB9">
                  <wp:extent cx="1223542" cy="30985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542" cy="30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E8468" w14:textId="6C2FE08E" w:rsidR="00B560B8" w:rsidRPr="00B560B8" w:rsidRDefault="00B560B8" w:rsidP="00B560B8">
      <w:pPr>
        <w:pStyle w:val="Headgeneral"/>
        <w:shd w:val="clear" w:color="auto" w:fill="336666"/>
        <w:spacing w:before="0"/>
        <w:rPr>
          <w:rFonts w:cs="Arial"/>
          <w:color w:val="FFFFFF" w:themeColor="background1"/>
          <w:lang w:val="fr-FR"/>
        </w:rPr>
      </w:pPr>
      <w:r>
        <w:rPr>
          <w:rFonts w:cs="Arial"/>
          <w:color w:val="FFFFFF" w:themeColor="background1"/>
          <w:lang w:val="fr-FR"/>
        </w:rPr>
        <w:t>REVUE INTR</w:t>
      </w:r>
      <w:r w:rsidR="006056CE">
        <w:rPr>
          <w:rFonts w:cs="Arial"/>
          <w:color w:val="FFFFFF" w:themeColor="background1"/>
          <w:lang w:val="fr-FR"/>
        </w:rPr>
        <w:t>A</w:t>
      </w:r>
      <w:r>
        <w:rPr>
          <w:rFonts w:cs="Arial"/>
          <w:color w:val="FFFFFF" w:themeColor="background1"/>
          <w:lang w:val="fr-FR"/>
        </w:rPr>
        <w:t xml:space="preserve">-ACTION (RIA) </w:t>
      </w:r>
      <w:r w:rsidR="003E2D2F">
        <w:rPr>
          <w:rFonts w:cs="Arial"/>
          <w:color w:val="FFFFFF" w:themeColor="background1"/>
          <w:lang w:val="fr-FR"/>
        </w:rPr>
        <w:t xml:space="preserve">DE LA </w:t>
      </w:r>
      <w:r w:rsidRPr="00B560B8">
        <w:rPr>
          <w:rFonts w:cs="Arial"/>
          <w:color w:val="FFFFFF" w:themeColor="background1"/>
          <w:lang w:val="fr-FR"/>
        </w:rPr>
        <w:t>COVID-19</w:t>
      </w:r>
    </w:p>
    <w:p w14:paraId="5FCA61BF" w14:textId="77777777" w:rsidR="00B560B8" w:rsidRPr="00B560B8" w:rsidRDefault="00B560B8" w:rsidP="00B560B8">
      <w:pPr>
        <w:pStyle w:val="Headgeneral"/>
        <w:shd w:val="clear" w:color="auto" w:fill="336666"/>
        <w:spacing w:before="0"/>
        <w:rPr>
          <w:rFonts w:cs="Arial"/>
          <w:color w:val="FFFFFF" w:themeColor="background1"/>
          <w:lang w:val="fr-FR"/>
        </w:rPr>
      </w:pPr>
      <w:r w:rsidRPr="00B560B8">
        <w:rPr>
          <w:rFonts w:cs="Arial"/>
          <w:color w:val="FFFFFF" w:themeColor="background1"/>
          <w:lang w:val="fr-FR"/>
        </w:rPr>
        <w:t>RAPPORT</w:t>
      </w:r>
    </w:p>
    <w:p w14:paraId="7214BFAA" w14:textId="77777777" w:rsidR="00B560B8" w:rsidRPr="00F9557C" w:rsidRDefault="00B560B8" w:rsidP="00B560B8">
      <w:pPr>
        <w:spacing w:before="4"/>
        <w:jc w:val="center"/>
        <w:rPr>
          <w:rFonts w:cs="Arial"/>
          <w:sz w:val="28"/>
          <w:highlight w:val="yellow"/>
          <w:lang w:val="fr-FR"/>
        </w:rPr>
      </w:pPr>
      <w:r w:rsidRPr="00F9557C">
        <w:rPr>
          <w:rFonts w:cs="Arial"/>
          <w:sz w:val="28"/>
          <w:highlight w:val="yellow"/>
          <w:lang w:val="fr-FR"/>
        </w:rPr>
        <w:t>[PAYS]</w:t>
      </w:r>
    </w:p>
    <w:p w14:paraId="2109D073" w14:textId="77777777" w:rsidR="00B560B8" w:rsidRPr="00B560B8" w:rsidRDefault="00B560B8" w:rsidP="00B560B8">
      <w:pPr>
        <w:spacing w:before="4"/>
        <w:jc w:val="center"/>
        <w:rPr>
          <w:rFonts w:cs="Arial"/>
          <w:sz w:val="28"/>
          <w:lang w:val="fr-FR"/>
        </w:rPr>
      </w:pPr>
      <w:r w:rsidRPr="00F9557C">
        <w:rPr>
          <w:rFonts w:cs="Arial"/>
          <w:sz w:val="28"/>
          <w:highlight w:val="yellow"/>
          <w:lang w:val="fr-FR"/>
        </w:rPr>
        <w:t>[LOCALISATION, JJ/MM/AAAA]</w:t>
      </w:r>
    </w:p>
    <w:p w14:paraId="108E90A4" w14:textId="77777777" w:rsidR="00B560B8" w:rsidRPr="00B560B8" w:rsidRDefault="00B560B8" w:rsidP="00B560B8">
      <w:pPr>
        <w:pStyle w:val="BodyText"/>
        <w:rPr>
          <w:rFonts w:cs="Arial"/>
          <w:sz w:val="35"/>
          <w:lang w:val="fr-FR"/>
        </w:rPr>
      </w:pPr>
    </w:p>
    <w:p w14:paraId="63A5799C" w14:textId="481D6D0A" w:rsidR="000E5007" w:rsidRDefault="00B560B8" w:rsidP="000E5007">
      <w:pPr>
        <w:spacing w:before="1" w:line="268" w:lineRule="auto"/>
        <w:ind w:left="115" w:right="117"/>
        <w:rPr>
          <w:rFonts w:cs="Arial"/>
          <w:i/>
          <w:color w:val="006666"/>
          <w:lang w:val="fr-FR"/>
        </w:rPr>
      </w:pPr>
      <w:r w:rsidRPr="00B560B8">
        <w:rPr>
          <w:rFonts w:cs="Arial"/>
          <w:i/>
          <w:color w:val="006666"/>
          <w:lang w:val="fr-FR"/>
        </w:rPr>
        <w:t>Ce modèle doit être utilisé par le rédacteur d</w:t>
      </w:r>
      <w:r w:rsidR="007C5D5B">
        <w:rPr>
          <w:rFonts w:cs="Arial"/>
          <w:i/>
          <w:color w:val="006666"/>
          <w:lang w:val="fr-FR"/>
        </w:rPr>
        <w:t>u</w:t>
      </w:r>
      <w:r w:rsidRPr="00B560B8">
        <w:rPr>
          <w:rFonts w:cs="Arial"/>
          <w:i/>
          <w:color w:val="006666"/>
          <w:lang w:val="fr-FR"/>
        </w:rPr>
        <w:t xml:space="preserve"> rapport désigné pour mettre en évidence l'</w:t>
      </w:r>
      <w:r w:rsidRPr="00B560B8">
        <w:rPr>
          <w:rFonts w:cs="Arial"/>
          <w:i/>
          <w:color w:val="006666"/>
          <w:u w:val="single"/>
          <w:lang w:val="fr-FR"/>
        </w:rPr>
        <w:t>analyse</w:t>
      </w:r>
      <w:r w:rsidRPr="00B560B8">
        <w:rPr>
          <w:rFonts w:cs="Arial"/>
          <w:i/>
          <w:color w:val="006666"/>
          <w:lang w:val="fr-FR"/>
        </w:rPr>
        <w:t xml:space="preserve"> et les </w:t>
      </w:r>
      <w:r w:rsidRPr="00B560B8">
        <w:rPr>
          <w:rFonts w:cs="Arial"/>
          <w:i/>
          <w:color w:val="006666"/>
          <w:u w:val="single"/>
          <w:lang w:val="fr-FR"/>
        </w:rPr>
        <w:t>recommandations</w:t>
      </w:r>
      <w:r w:rsidRPr="00B560B8">
        <w:rPr>
          <w:rFonts w:cs="Arial"/>
          <w:i/>
          <w:color w:val="006666"/>
          <w:lang w:val="fr-FR"/>
        </w:rPr>
        <w:t xml:space="preserve"> découlant de l</w:t>
      </w:r>
      <w:r w:rsidR="009726CB">
        <w:rPr>
          <w:rFonts w:cs="Arial"/>
          <w:i/>
          <w:color w:val="006666"/>
          <w:lang w:val="fr-FR"/>
        </w:rPr>
        <w:t>a revue</w:t>
      </w:r>
      <w:r w:rsidRPr="00B560B8">
        <w:rPr>
          <w:rFonts w:cs="Arial"/>
          <w:i/>
          <w:color w:val="006666"/>
          <w:lang w:val="fr-FR"/>
        </w:rPr>
        <w:t xml:space="preserve">. </w:t>
      </w:r>
      <w:r w:rsidR="00191160" w:rsidRPr="00191160">
        <w:rPr>
          <w:rFonts w:cs="Arial"/>
          <w:i/>
          <w:color w:val="006666"/>
          <w:lang w:val="fr-FR"/>
        </w:rPr>
        <w:t xml:space="preserve">Les informations générales et contextuelles supplémentaires doivent être déplacées vers les annexes. </w:t>
      </w:r>
      <w:r w:rsidRPr="00B560B8">
        <w:rPr>
          <w:rFonts w:cs="Arial"/>
          <w:i/>
          <w:color w:val="006666"/>
          <w:lang w:val="fr-FR"/>
        </w:rPr>
        <w:t xml:space="preserve">Ce rapport devrait être partagé avec les </w:t>
      </w:r>
      <w:r w:rsidR="000E5007" w:rsidRPr="003D4F14">
        <w:rPr>
          <w:rFonts w:cs="Arial"/>
          <w:i/>
          <w:color w:val="006666"/>
          <w:lang w:val="fr-FR"/>
        </w:rPr>
        <w:t xml:space="preserve">participants afin de recueillir leurs commentaires et de s'assurer que les informations sont correctement saisies avant d'être validées par </w:t>
      </w:r>
      <w:r w:rsidR="00B16216">
        <w:rPr>
          <w:rFonts w:cs="Arial"/>
          <w:i/>
          <w:color w:val="006666"/>
          <w:lang w:val="fr-FR"/>
        </w:rPr>
        <w:t>l’équipe de direction</w:t>
      </w:r>
      <w:r w:rsidR="000E5007" w:rsidRPr="003D4F14">
        <w:rPr>
          <w:rFonts w:cs="Arial"/>
          <w:i/>
          <w:color w:val="006666"/>
          <w:lang w:val="fr-FR"/>
        </w:rPr>
        <w:t>.</w:t>
      </w:r>
    </w:p>
    <w:p w14:paraId="7B193CC9" w14:textId="123DD20D" w:rsidR="00191160" w:rsidRDefault="00191160" w:rsidP="000E5007">
      <w:pPr>
        <w:spacing w:before="1" w:line="268" w:lineRule="auto"/>
        <w:ind w:left="115" w:right="117"/>
        <w:rPr>
          <w:rFonts w:cs="Arial"/>
          <w:i/>
          <w:color w:val="006666"/>
          <w:lang w:val="fr-FR"/>
        </w:rPr>
      </w:pPr>
    </w:p>
    <w:p w14:paraId="68AFE6E8" w14:textId="6AB8AE86" w:rsidR="00191160" w:rsidRPr="003D4F14" w:rsidRDefault="00191160" w:rsidP="000E5007">
      <w:pPr>
        <w:spacing w:before="1" w:line="268" w:lineRule="auto"/>
        <w:ind w:left="115" w:right="117"/>
        <w:rPr>
          <w:rFonts w:cs="Arial"/>
          <w:i/>
          <w:color w:val="006666"/>
          <w:lang w:val="fr-FR"/>
        </w:rPr>
      </w:pPr>
      <w:r w:rsidRPr="00191160">
        <w:rPr>
          <w:rFonts w:cs="Arial"/>
          <w:i/>
          <w:color w:val="006666"/>
          <w:lang w:val="fr-FR"/>
        </w:rPr>
        <w:t>Les pays sont encouragés à partager les résultats de leur R</w:t>
      </w:r>
      <w:r>
        <w:rPr>
          <w:rFonts w:cs="Arial"/>
          <w:i/>
          <w:color w:val="006666"/>
          <w:lang w:val="fr-FR"/>
        </w:rPr>
        <w:t>I</w:t>
      </w:r>
      <w:r w:rsidRPr="00191160">
        <w:rPr>
          <w:rFonts w:cs="Arial"/>
          <w:i/>
          <w:color w:val="006666"/>
          <w:lang w:val="fr-FR"/>
        </w:rPr>
        <w:t>A par le biais de leur rapport final ou une partie des résultats de leur R</w:t>
      </w:r>
      <w:r>
        <w:rPr>
          <w:rFonts w:cs="Arial"/>
          <w:i/>
          <w:color w:val="006666"/>
          <w:lang w:val="fr-FR"/>
        </w:rPr>
        <w:t>IA</w:t>
      </w:r>
      <w:r w:rsidRPr="00191160">
        <w:rPr>
          <w:rFonts w:cs="Arial"/>
          <w:i/>
          <w:color w:val="006666"/>
          <w:lang w:val="fr-FR"/>
        </w:rPr>
        <w:t xml:space="preserve"> par le biais de leurs réussites avec d'autres pays, l'OMS et des partenaires afin de permettre l'apprentissage entre pairs des pratiques </w:t>
      </w:r>
      <w:r>
        <w:rPr>
          <w:rFonts w:cs="Arial"/>
          <w:i/>
          <w:color w:val="006666"/>
          <w:lang w:val="fr-FR"/>
        </w:rPr>
        <w:t xml:space="preserve">exemplaires </w:t>
      </w:r>
      <w:r w:rsidRPr="00191160">
        <w:rPr>
          <w:rFonts w:cs="Arial"/>
          <w:i/>
          <w:color w:val="006666"/>
          <w:lang w:val="fr-FR"/>
        </w:rPr>
        <w:t>ou des nouvelles capacités mises en œuvre dans le pays.</w:t>
      </w:r>
    </w:p>
    <w:p w14:paraId="2FF86A8B" w14:textId="5E373AC0" w:rsidR="00B560B8" w:rsidRPr="00B560B8" w:rsidRDefault="00B560B8" w:rsidP="000E5007">
      <w:pPr>
        <w:spacing w:before="1" w:line="268" w:lineRule="auto"/>
        <w:ind w:left="115" w:right="117"/>
        <w:rPr>
          <w:rFonts w:cs="Arial"/>
          <w:i/>
          <w:sz w:val="24"/>
          <w:lang w:val="fr-FR"/>
        </w:rPr>
      </w:pPr>
    </w:p>
    <w:p w14:paraId="681C2EE9" w14:textId="26BCAC2C" w:rsidR="00B560B8" w:rsidRPr="00B560B8" w:rsidRDefault="00B560B8" w:rsidP="00B560B8">
      <w:pPr>
        <w:pStyle w:val="Heading1"/>
        <w:rPr>
          <w:lang w:val="fr-FR"/>
        </w:rPr>
      </w:pPr>
      <w:r w:rsidRPr="00B560B8">
        <w:rPr>
          <w:lang w:val="fr-FR"/>
        </w:rPr>
        <w:t>JUSTIFICATION ET MÉTHODOLOGIE DE L</w:t>
      </w:r>
      <w:r w:rsidR="00DA495C">
        <w:rPr>
          <w:lang w:val="fr-FR"/>
        </w:rPr>
        <w:t>A R</w:t>
      </w:r>
      <w:r w:rsidR="007C5D5B">
        <w:rPr>
          <w:lang w:val="fr-FR"/>
        </w:rPr>
        <w:t>IA</w:t>
      </w:r>
    </w:p>
    <w:p w14:paraId="1C408760" w14:textId="77777777" w:rsidR="00B560B8" w:rsidRPr="00B560B8" w:rsidRDefault="00B560B8" w:rsidP="00B560B8">
      <w:pPr>
        <w:pStyle w:val="BodyText"/>
        <w:spacing w:line="20" w:lineRule="exact"/>
        <w:ind w:left="-1305"/>
        <w:rPr>
          <w:rFonts w:cs="Arial"/>
          <w:sz w:val="2"/>
          <w:lang w:val="fr-FR"/>
        </w:rPr>
      </w:pPr>
    </w:p>
    <w:p w14:paraId="72962279" w14:textId="77777777" w:rsidR="00B560B8" w:rsidRPr="00B560B8" w:rsidRDefault="00B560B8" w:rsidP="00B560B8">
      <w:pPr>
        <w:pStyle w:val="ListParagraph"/>
        <w:spacing w:before="101" w:line="269" w:lineRule="auto"/>
        <w:ind w:left="473" w:right="227"/>
        <w:rPr>
          <w:rFonts w:cs="Arial"/>
          <w:i/>
          <w:lang w:val="fr-FR"/>
        </w:rPr>
      </w:pPr>
    </w:p>
    <w:p w14:paraId="03AF2D24" w14:textId="11AE02CD" w:rsidR="00FA59B0" w:rsidRDefault="00B560B8" w:rsidP="00FA59B0">
      <w:pPr>
        <w:pStyle w:val="ListParagraph"/>
        <w:numPr>
          <w:ilvl w:val="0"/>
          <w:numId w:val="25"/>
        </w:numPr>
        <w:spacing w:before="101" w:line="269" w:lineRule="auto"/>
        <w:ind w:right="227"/>
        <w:rPr>
          <w:rFonts w:cs="Arial"/>
          <w:i/>
          <w:color w:val="006666"/>
          <w:lang w:val="fr-FR"/>
        </w:rPr>
      </w:pPr>
      <w:r w:rsidRPr="00B560B8">
        <w:rPr>
          <w:rFonts w:cs="Arial"/>
          <w:i/>
          <w:color w:val="006666"/>
          <w:lang w:val="fr-FR"/>
        </w:rPr>
        <w:t>Décrivez brièvement la</w:t>
      </w:r>
      <w:r w:rsidR="000364B6">
        <w:rPr>
          <w:rFonts w:cs="Arial"/>
          <w:i/>
          <w:color w:val="006666"/>
          <w:lang w:val="fr-FR"/>
        </w:rPr>
        <w:t xml:space="preserve"> justification</w:t>
      </w:r>
      <w:r w:rsidRPr="00B560B8">
        <w:rPr>
          <w:rFonts w:cs="Arial"/>
          <w:i/>
          <w:color w:val="006666"/>
          <w:lang w:val="fr-FR"/>
        </w:rPr>
        <w:t xml:space="preserve"> de l'organisation de l</w:t>
      </w:r>
      <w:r w:rsidR="00DA495C">
        <w:rPr>
          <w:rFonts w:cs="Arial"/>
          <w:i/>
          <w:color w:val="006666"/>
          <w:lang w:val="fr-FR"/>
        </w:rPr>
        <w:t>a Revue Int</w:t>
      </w:r>
      <w:r w:rsidR="00477834">
        <w:rPr>
          <w:rFonts w:cs="Arial"/>
          <w:i/>
          <w:color w:val="006666"/>
          <w:lang w:val="fr-FR"/>
        </w:rPr>
        <w:t>ra</w:t>
      </w:r>
      <w:r w:rsidR="00DA495C">
        <w:rPr>
          <w:rFonts w:cs="Arial"/>
          <w:i/>
          <w:color w:val="006666"/>
          <w:lang w:val="fr-FR"/>
        </w:rPr>
        <w:t>-Action</w:t>
      </w:r>
      <w:r w:rsidRPr="00B560B8">
        <w:rPr>
          <w:rFonts w:cs="Arial"/>
          <w:i/>
          <w:color w:val="006666"/>
          <w:lang w:val="fr-FR"/>
        </w:rPr>
        <w:t xml:space="preserve"> </w:t>
      </w:r>
      <w:r w:rsidR="003E2D2F">
        <w:rPr>
          <w:rFonts w:cs="Arial"/>
          <w:i/>
          <w:color w:val="006666"/>
          <w:lang w:val="fr-FR"/>
        </w:rPr>
        <w:t xml:space="preserve">de la </w:t>
      </w:r>
      <w:r w:rsidRPr="00B560B8">
        <w:rPr>
          <w:rFonts w:cs="Arial"/>
          <w:i/>
          <w:color w:val="006666"/>
          <w:lang w:val="fr-FR"/>
        </w:rPr>
        <w:t xml:space="preserve">COVID-19 à ce moment précis. </w:t>
      </w:r>
      <w:r w:rsidRPr="00FA59B0">
        <w:rPr>
          <w:rFonts w:cs="Arial"/>
          <w:i/>
          <w:color w:val="006666"/>
          <w:lang w:val="fr-FR"/>
        </w:rPr>
        <w:t>Identifier la portée et les objectifs d</w:t>
      </w:r>
      <w:r w:rsidR="00DA495C">
        <w:rPr>
          <w:rFonts w:cs="Arial"/>
          <w:i/>
          <w:color w:val="006666"/>
          <w:lang w:val="fr-FR"/>
        </w:rPr>
        <w:t>e la</w:t>
      </w:r>
      <w:r w:rsidRPr="00FA59B0">
        <w:rPr>
          <w:rFonts w:cs="Arial"/>
          <w:i/>
          <w:color w:val="006666"/>
          <w:lang w:val="fr-FR"/>
        </w:rPr>
        <w:t xml:space="preserve"> R</w:t>
      </w:r>
      <w:r w:rsidR="00DA495C">
        <w:rPr>
          <w:rFonts w:cs="Arial"/>
          <w:i/>
          <w:color w:val="006666"/>
          <w:lang w:val="fr-FR"/>
        </w:rPr>
        <w:t>IA</w:t>
      </w:r>
      <w:r w:rsidRPr="00FA59B0">
        <w:rPr>
          <w:rFonts w:cs="Arial"/>
          <w:i/>
          <w:color w:val="006666"/>
          <w:lang w:val="fr-FR"/>
        </w:rPr>
        <w:t>.</w:t>
      </w:r>
    </w:p>
    <w:p w14:paraId="3E9A62F9" w14:textId="6668EEC9" w:rsidR="00B560B8" w:rsidRDefault="00B560B8" w:rsidP="00FA59B0">
      <w:pPr>
        <w:pStyle w:val="ListParagraph"/>
        <w:numPr>
          <w:ilvl w:val="0"/>
          <w:numId w:val="25"/>
        </w:numPr>
        <w:spacing w:before="101" w:line="269" w:lineRule="auto"/>
        <w:ind w:right="227"/>
        <w:rPr>
          <w:rFonts w:cs="Arial"/>
          <w:i/>
          <w:color w:val="006666"/>
          <w:lang w:val="fr-FR"/>
        </w:rPr>
      </w:pPr>
      <w:r w:rsidRPr="00FA59B0">
        <w:rPr>
          <w:rFonts w:cs="Arial"/>
          <w:i/>
          <w:color w:val="006666"/>
          <w:lang w:val="fr-FR"/>
        </w:rPr>
        <w:t>Décrivez brièvement l</w:t>
      </w:r>
      <w:r w:rsidR="000E5007">
        <w:rPr>
          <w:rFonts w:cs="Arial"/>
          <w:i/>
          <w:color w:val="006666"/>
          <w:lang w:val="fr-FR"/>
        </w:rPr>
        <w:t>es institutions participantes</w:t>
      </w:r>
      <w:r w:rsidRPr="00FA59B0">
        <w:rPr>
          <w:rFonts w:cs="Arial"/>
          <w:i/>
          <w:color w:val="006666"/>
          <w:lang w:val="fr-FR"/>
        </w:rPr>
        <w:t>, la méthodologie utilisée pour l</w:t>
      </w:r>
      <w:r w:rsidR="00DA495C">
        <w:rPr>
          <w:rFonts w:cs="Arial"/>
          <w:i/>
          <w:color w:val="006666"/>
          <w:lang w:val="fr-FR"/>
        </w:rPr>
        <w:t>a revue</w:t>
      </w:r>
      <w:r w:rsidRPr="00FA59B0">
        <w:rPr>
          <w:rFonts w:cs="Arial"/>
          <w:i/>
          <w:color w:val="006666"/>
          <w:lang w:val="fr-FR"/>
        </w:rPr>
        <w:t xml:space="preserve"> (étapes de l'analyse) et la manière dont elle a été organisée (en ligne ou en face à face, ...)</w:t>
      </w:r>
      <w:r w:rsidR="00DA495C">
        <w:rPr>
          <w:rFonts w:cs="Arial"/>
          <w:i/>
          <w:color w:val="006666"/>
          <w:lang w:val="fr-FR"/>
        </w:rPr>
        <w:t>.</w:t>
      </w:r>
    </w:p>
    <w:p w14:paraId="629D87BC" w14:textId="77777777" w:rsidR="00710F26" w:rsidRPr="009E5920" w:rsidRDefault="00710F26" w:rsidP="009E5920">
      <w:pPr>
        <w:spacing w:before="101" w:line="269" w:lineRule="auto"/>
        <w:ind w:left="473" w:right="227"/>
        <w:rPr>
          <w:rFonts w:cs="Arial"/>
          <w:i/>
          <w:color w:val="006666"/>
          <w:lang w:val="fr-FR"/>
        </w:rPr>
      </w:pPr>
    </w:p>
    <w:p w14:paraId="43D3C545" w14:textId="6D7D915C" w:rsidR="00B560B8" w:rsidRPr="00E21240" w:rsidRDefault="000E5007" w:rsidP="00B560B8">
      <w:pPr>
        <w:pStyle w:val="Heading1"/>
      </w:pPr>
      <w:r>
        <w:t>RESULT</w:t>
      </w:r>
      <w:r w:rsidR="00B560B8" w:rsidRPr="00E21240">
        <w:t>AT</w:t>
      </w:r>
      <w:r w:rsidR="00B5615C">
        <w:t>S</w:t>
      </w:r>
    </w:p>
    <w:p w14:paraId="2E43C79A" w14:textId="77777777" w:rsidR="00B560B8" w:rsidRPr="00E21240" w:rsidRDefault="00B560B8" w:rsidP="00B560B8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794D291F" w14:textId="77777777" w:rsidR="00B560B8" w:rsidRDefault="00B560B8" w:rsidP="00B560B8">
      <w:pPr>
        <w:rPr>
          <w:i/>
          <w:iCs/>
          <w:lang w:val="en-GB"/>
        </w:rPr>
      </w:pPr>
    </w:p>
    <w:p w14:paraId="202F83B9" w14:textId="30D104D0" w:rsidR="00B560B8" w:rsidRDefault="00B560B8" w:rsidP="00B560B8">
      <w:pPr>
        <w:rPr>
          <w:i/>
          <w:iCs/>
          <w:color w:val="006666"/>
          <w:lang w:val="fr-FR"/>
        </w:rPr>
      </w:pPr>
      <w:r w:rsidRPr="00B560B8">
        <w:rPr>
          <w:i/>
          <w:iCs/>
          <w:color w:val="006666"/>
          <w:lang w:val="fr-FR"/>
        </w:rPr>
        <w:t>Cet</w:t>
      </w:r>
      <w:r w:rsidR="007C5D5B">
        <w:rPr>
          <w:i/>
          <w:iCs/>
          <w:color w:val="006666"/>
          <w:lang w:val="fr-FR"/>
        </w:rPr>
        <w:t>te section constitue</w:t>
      </w:r>
      <w:r w:rsidRPr="00B560B8">
        <w:rPr>
          <w:i/>
          <w:iCs/>
          <w:color w:val="006666"/>
          <w:lang w:val="fr-FR"/>
        </w:rPr>
        <w:t xml:space="preserve"> la partie essentielle</w:t>
      </w:r>
      <w:r w:rsidR="009E5920">
        <w:rPr>
          <w:i/>
          <w:iCs/>
          <w:color w:val="006666"/>
          <w:lang w:val="fr-FR"/>
        </w:rPr>
        <w:t xml:space="preserve"> </w:t>
      </w:r>
      <w:r w:rsidRPr="00B560B8">
        <w:rPr>
          <w:i/>
          <w:iCs/>
          <w:color w:val="006666"/>
          <w:lang w:val="fr-FR"/>
        </w:rPr>
        <w:t xml:space="preserve">du rapport. </w:t>
      </w:r>
      <w:proofErr w:type="spellStart"/>
      <w:r w:rsidR="000E5007">
        <w:rPr>
          <w:i/>
          <w:iCs/>
          <w:color w:val="006666"/>
          <w:lang w:val="fr-FR"/>
        </w:rPr>
        <w:t>E</w:t>
      </w:r>
      <w:r w:rsidRPr="00B560B8">
        <w:rPr>
          <w:i/>
          <w:iCs/>
          <w:color w:val="006666"/>
          <w:lang w:val="fr-FR"/>
        </w:rPr>
        <w:t>Il</w:t>
      </w:r>
      <w:r w:rsidR="000E5007">
        <w:rPr>
          <w:i/>
          <w:iCs/>
          <w:color w:val="006666"/>
          <w:lang w:val="fr-FR"/>
        </w:rPr>
        <w:t>e</w:t>
      </w:r>
      <w:proofErr w:type="spellEnd"/>
      <w:r w:rsidR="000E5007">
        <w:rPr>
          <w:i/>
          <w:iCs/>
          <w:color w:val="006666"/>
          <w:lang w:val="fr-FR"/>
        </w:rPr>
        <w:t xml:space="preserve"> </w:t>
      </w:r>
      <w:r w:rsidRPr="00B560B8">
        <w:rPr>
          <w:i/>
          <w:iCs/>
          <w:color w:val="006666"/>
          <w:lang w:val="fr-FR"/>
        </w:rPr>
        <w:t xml:space="preserve">présente les </w:t>
      </w:r>
      <w:r w:rsidR="000E5007">
        <w:rPr>
          <w:i/>
          <w:iCs/>
          <w:color w:val="006666"/>
          <w:lang w:val="fr-FR"/>
        </w:rPr>
        <w:t>résultats d</w:t>
      </w:r>
      <w:r w:rsidRPr="00B560B8">
        <w:rPr>
          <w:i/>
          <w:iCs/>
          <w:color w:val="006666"/>
          <w:lang w:val="fr-FR"/>
        </w:rPr>
        <w:t>e l</w:t>
      </w:r>
      <w:r w:rsidR="000E5007">
        <w:rPr>
          <w:i/>
          <w:iCs/>
          <w:color w:val="006666"/>
          <w:lang w:val="fr-FR"/>
        </w:rPr>
        <w:t>a revue</w:t>
      </w:r>
      <w:r w:rsidRPr="00B560B8">
        <w:rPr>
          <w:i/>
          <w:iCs/>
          <w:color w:val="006666"/>
          <w:lang w:val="fr-FR"/>
        </w:rPr>
        <w:t xml:space="preserve"> et les mesures recommandées pour renforcer la réponse à la pandémie COVID-19 en cours.</w:t>
      </w:r>
    </w:p>
    <w:p w14:paraId="31B6CBC4" w14:textId="77777777" w:rsidR="00356402" w:rsidRPr="00B560B8" w:rsidRDefault="00356402" w:rsidP="00B560B8">
      <w:pPr>
        <w:rPr>
          <w:i/>
          <w:iCs/>
          <w:color w:val="006666"/>
          <w:lang w:val="fr-FR"/>
        </w:rPr>
      </w:pPr>
    </w:p>
    <w:p w14:paraId="59DD149E" w14:textId="0AA6C71B" w:rsidR="00B560B8" w:rsidRPr="00B560B8" w:rsidRDefault="007C5D5B" w:rsidP="00B560B8">
      <w:pPr>
        <w:rPr>
          <w:i/>
          <w:iCs/>
          <w:color w:val="006666"/>
          <w:lang w:val="fr-FR"/>
        </w:rPr>
      </w:pPr>
      <w:r>
        <w:rPr>
          <w:i/>
          <w:iCs/>
          <w:color w:val="006666"/>
          <w:lang w:val="fr-FR"/>
        </w:rPr>
        <w:t>Il est impératif de s</w:t>
      </w:r>
      <w:r w:rsidR="00B560B8" w:rsidRPr="00B560B8">
        <w:rPr>
          <w:i/>
          <w:iCs/>
          <w:color w:val="006666"/>
          <w:lang w:val="fr-FR"/>
        </w:rPr>
        <w:t>e concentrer sur les causes profondes qui expliquent les pratiques</w:t>
      </w:r>
      <w:r>
        <w:rPr>
          <w:i/>
          <w:iCs/>
          <w:color w:val="006666"/>
          <w:lang w:val="fr-FR"/>
        </w:rPr>
        <w:t xml:space="preserve"> exemplaires</w:t>
      </w:r>
      <w:r w:rsidR="00B560B8" w:rsidRPr="00B560B8">
        <w:rPr>
          <w:i/>
          <w:iCs/>
          <w:color w:val="006666"/>
          <w:lang w:val="fr-FR"/>
        </w:rPr>
        <w:t xml:space="preserve"> et les difficultés rencontrées. Des actions devraient être recommandées pour institutionnaliser et maintenir les pratiques</w:t>
      </w:r>
      <w:r w:rsidR="00CA1CF4">
        <w:rPr>
          <w:i/>
          <w:iCs/>
          <w:color w:val="006666"/>
          <w:lang w:val="fr-FR"/>
        </w:rPr>
        <w:t xml:space="preserve"> exemplaires</w:t>
      </w:r>
      <w:r w:rsidR="00B560B8" w:rsidRPr="00B560B8">
        <w:rPr>
          <w:i/>
          <w:iCs/>
          <w:color w:val="006666"/>
          <w:lang w:val="fr-FR"/>
        </w:rPr>
        <w:t xml:space="preserve"> ainsi que pour relever les défis.</w:t>
      </w:r>
    </w:p>
    <w:p w14:paraId="116CC506" w14:textId="77777777" w:rsidR="00B560B8" w:rsidRPr="00B560B8" w:rsidRDefault="00B560B8" w:rsidP="00B560B8">
      <w:pPr>
        <w:rPr>
          <w:i/>
          <w:iCs/>
          <w:color w:val="006666"/>
          <w:lang w:val="fr-FR"/>
        </w:rPr>
      </w:pPr>
    </w:p>
    <w:p w14:paraId="14CF1F92" w14:textId="3D7A301D" w:rsidR="00356402" w:rsidRDefault="00B560B8" w:rsidP="00B560B8">
      <w:pPr>
        <w:rPr>
          <w:i/>
          <w:iCs/>
          <w:color w:val="006666"/>
          <w:lang w:val="fr-FR"/>
        </w:rPr>
      </w:pPr>
      <w:r w:rsidRPr="00B560B8">
        <w:rPr>
          <w:i/>
          <w:iCs/>
          <w:color w:val="006666"/>
          <w:lang w:val="fr-FR"/>
        </w:rPr>
        <w:t xml:space="preserve">La structure de ce modèle de rapport est basée sur les piliers des directives de planification opérationnelle de l'OMS pour soutenir la préparation et la réponse des pays </w:t>
      </w:r>
      <w:r w:rsidR="003E2D2F">
        <w:rPr>
          <w:i/>
          <w:iCs/>
          <w:color w:val="006666"/>
          <w:lang w:val="fr-FR"/>
        </w:rPr>
        <w:t>à la</w:t>
      </w:r>
      <w:r w:rsidRPr="00B560B8">
        <w:rPr>
          <w:i/>
          <w:iCs/>
          <w:color w:val="006666"/>
          <w:lang w:val="fr-FR"/>
        </w:rPr>
        <w:t xml:space="preserve"> COVID-19. Mais vous </w:t>
      </w:r>
      <w:r w:rsidR="00CA1CF4">
        <w:rPr>
          <w:i/>
          <w:iCs/>
          <w:color w:val="006666"/>
          <w:lang w:val="fr-FR"/>
        </w:rPr>
        <w:t>aur</w:t>
      </w:r>
      <w:r w:rsidRPr="00B560B8">
        <w:rPr>
          <w:i/>
          <w:iCs/>
          <w:color w:val="006666"/>
          <w:lang w:val="fr-FR"/>
        </w:rPr>
        <w:t>ez</w:t>
      </w:r>
      <w:r w:rsidR="00CA1CF4">
        <w:rPr>
          <w:i/>
          <w:iCs/>
          <w:color w:val="006666"/>
          <w:lang w:val="fr-FR"/>
        </w:rPr>
        <w:t xml:space="preserve"> à</w:t>
      </w:r>
      <w:r w:rsidRPr="00B560B8">
        <w:rPr>
          <w:i/>
          <w:iCs/>
          <w:color w:val="006666"/>
          <w:lang w:val="fr-FR"/>
        </w:rPr>
        <w:t xml:space="preserve"> adapter votre rapport aux piliers utilisés pour votre </w:t>
      </w:r>
      <w:r w:rsidR="00CA1CF4">
        <w:rPr>
          <w:i/>
          <w:iCs/>
          <w:color w:val="006666"/>
          <w:lang w:val="fr-FR"/>
        </w:rPr>
        <w:t>RIA</w:t>
      </w:r>
      <w:r w:rsidRPr="00B560B8">
        <w:rPr>
          <w:i/>
          <w:iCs/>
          <w:color w:val="006666"/>
          <w:lang w:val="fr-FR"/>
        </w:rPr>
        <w:t xml:space="preserve">. Les </w:t>
      </w:r>
      <w:r w:rsidR="00A43614" w:rsidRPr="00A43614">
        <w:rPr>
          <w:i/>
          <w:iCs/>
          <w:color w:val="006666"/>
          <w:lang w:val="fr-FR"/>
        </w:rPr>
        <w:t>résultats</w:t>
      </w:r>
      <w:r w:rsidRPr="00B560B8">
        <w:rPr>
          <w:i/>
          <w:iCs/>
          <w:color w:val="006666"/>
          <w:lang w:val="fr-FR"/>
        </w:rPr>
        <w:t xml:space="preserve"> peuvent être présentés sous forme de tableau (comme suggéré ci-dessous) ou de texte récapitulatif</w:t>
      </w:r>
      <w:r w:rsidR="00A43614">
        <w:rPr>
          <w:i/>
          <w:iCs/>
          <w:color w:val="006666"/>
          <w:lang w:val="fr-FR"/>
        </w:rPr>
        <w:t xml:space="preserve"> </w:t>
      </w:r>
      <w:r w:rsidR="009E5920">
        <w:rPr>
          <w:i/>
          <w:iCs/>
          <w:color w:val="006666"/>
          <w:lang w:val="fr-FR"/>
        </w:rPr>
        <w:t>selon</w:t>
      </w:r>
      <w:r w:rsidR="00A43614" w:rsidRPr="009E5920">
        <w:rPr>
          <w:lang w:val="fr-FR"/>
        </w:rPr>
        <w:t xml:space="preserve"> </w:t>
      </w:r>
      <w:r w:rsidR="00A43614" w:rsidRPr="00A43614">
        <w:rPr>
          <w:i/>
          <w:iCs/>
          <w:color w:val="006666"/>
          <w:lang w:val="fr-FR"/>
        </w:rPr>
        <w:t>votre préférence</w:t>
      </w:r>
      <w:r w:rsidRPr="00B560B8">
        <w:rPr>
          <w:i/>
          <w:iCs/>
          <w:color w:val="006666"/>
          <w:lang w:val="fr-FR"/>
        </w:rPr>
        <w:t>.</w:t>
      </w:r>
    </w:p>
    <w:p w14:paraId="68FAD3D7" w14:textId="77777777" w:rsidR="00B560B8" w:rsidRPr="00B560B8" w:rsidRDefault="00B560B8" w:rsidP="00B560B8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B560B8" w:rsidRPr="003E2D2F" w14:paraId="37E5F2DF" w14:textId="77777777" w:rsidTr="00B560B8">
        <w:tc>
          <w:tcPr>
            <w:tcW w:w="9062" w:type="dxa"/>
            <w:gridSpan w:val="2"/>
            <w:shd w:val="clear" w:color="auto" w:fill="006666"/>
          </w:tcPr>
          <w:p w14:paraId="799DDAF5" w14:textId="5C8161D3" w:rsidR="00B560B8" w:rsidRPr="00B560B8" w:rsidRDefault="00C446AB" w:rsidP="00B560B8">
            <w:pPr>
              <w:pStyle w:val="Heading2"/>
              <w:numPr>
                <w:ilvl w:val="1"/>
                <w:numId w:val="0"/>
              </w:numPr>
              <w:ind w:left="573" w:hanging="567"/>
              <w:outlineLvl w:val="1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2.1.</w:t>
            </w:r>
            <w:r w:rsidRPr="00C446AB">
              <w:rPr>
                <w:color w:val="FFFFFF" w:themeColor="background1"/>
                <w:lang w:val="fr-FR"/>
              </w:rPr>
              <w:t xml:space="preserve">  </w:t>
            </w:r>
            <w:r w:rsidR="00B560B8" w:rsidRPr="00C446AB">
              <w:rPr>
                <w:color w:val="FFFFFF" w:themeColor="background1"/>
                <w:lang w:val="fr-FR"/>
              </w:rPr>
              <w:t>Coordination</w:t>
            </w:r>
            <w:r w:rsidR="00B560B8" w:rsidRPr="00B560B8">
              <w:rPr>
                <w:color w:val="FFFFFF" w:themeColor="background1"/>
                <w:lang w:val="fr-FR"/>
              </w:rPr>
              <w:t xml:space="preserve">, planification et suivi au niveau </w:t>
            </w:r>
            <w:r w:rsidR="002B1309">
              <w:rPr>
                <w:color w:val="FFFFFF" w:themeColor="background1"/>
                <w:lang w:val="fr-FR"/>
              </w:rPr>
              <w:t>du pays</w:t>
            </w:r>
          </w:p>
        </w:tc>
      </w:tr>
      <w:tr w:rsidR="00B560B8" w14:paraId="0F8B2463" w14:textId="77777777" w:rsidTr="00B560B8">
        <w:tc>
          <w:tcPr>
            <w:tcW w:w="9062" w:type="dxa"/>
            <w:gridSpan w:val="2"/>
            <w:shd w:val="clear" w:color="auto" w:fill="45B29D"/>
            <w:vAlign w:val="center"/>
          </w:tcPr>
          <w:p w14:paraId="0BA3373F" w14:textId="74CCDC78" w:rsidR="00B560B8" w:rsidRPr="0081582A" w:rsidRDefault="00512E65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7C5D5B">
              <w:rPr>
                <w:b/>
                <w:bCs/>
                <w:color w:val="FFFFFF" w:themeColor="background1"/>
                <w:lang w:val="fr-FR"/>
              </w:rPr>
              <w:t xml:space="preserve">  </w:t>
            </w:r>
            <w:r w:rsidR="00B560B8"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B560B8" w14:paraId="57A3F2AD" w14:textId="77777777" w:rsidTr="00B560B8">
        <w:tc>
          <w:tcPr>
            <w:tcW w:w="1708" w:type="dxa"/>
            <w:vAlign w:val="center"/>
          </w:tcPr>
          <w:p w14:paraId="67FF9BCA" w14:textId="29F0740E" w:rsidR="00B560B8" w:rsidRDefault="00012526" w:rsidP="0054663D">
            <w:pPr>
              <w:jc w:val="left"/>
            </w:pPr>
            <w:proofErr w:type="spellStart"/>
            <w:r>
              <w:t>Pratiques</w:t>
            </w:r>
            <w:proofErr w:type="spellEnd"/>
            <w:r>
              <w:t xml:space="preserve"> </w:t>
            </w:r>
            <w:proofErr w:type="spellStart"/>
            <w:r>
              <w:t>Exemplaires</w:t>
            </w:r>
            <w:proofErr w:type="spellEnd"/>
          </w:p>
        </w:tc>
        <w:tc>
          <w:tcPr>
            <w:tcW w:w="7354" w:type="dxa"/>
          </w:tcPr>
          <w:p w14:paraId="54088C91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67057E00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58BFB258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4D29CCD5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B560B8" w14:paraId="09CC6AB5" w14:textId="77777777" w:rsidTr="00B560B8">
        <w:tc>
          <w:tcPr>
            <w:tcW w:w="1708" w:type="dxa"/>
            <w:vAlign w:val="center"/>
          </w:tcPr>
          <w:p w14:paraId="47A1B4E2" w14:textId="7D927D81" w:rsidR="00B560B8" w:rsidRDefault="00B560B8" w:rsidP="0054663D">
            <w:pPr>
              <w:jc w:val="left"/>
            </w:pPr>
            <w:proofErr w:type="spellStart"/>
            <w:r>
              <w:t>D</w:t>
            </w:r>
            <w:r w:rsidR="00012526">
              <w:t>ifficultés</w:t>
            </w:r>
            <w:proofErr w:type="spellEnd"/>
          </w:p>
        </w:tc>
        <w:tc>
          <w:tcPr>
            <w:tcW w:w="7354" w:type="dxa"/>
          </w:tcPr>
          <w:p w14:paraId="21A51A5F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55F160F0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2820BA65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0A9B7B0D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B560B8" w14:paraId="1327CF8A" w14:textId="77777777" w:rsidTr="00B560B8">
        <w:tc>
          <w:tcPr>
            <w:tcW w:w="9062" w:type="dxa"/>
            <w:gridSpan w:val="2"/>
            <w:shd w:val="clear" w:color="auto" w:fill="45B29D"/>
          </w:tcPr>
          <w:p w14:paraId="02265216" w14:textId="413886F0" w:rsidR="00B560B8" w:rsidRPr="00330200" w:rsidRDefault="00012526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</w:t>
            </w:r>
            <w:r w:rsidR="00B560B8" w:rsidRPr="00330200">
              <w:rPr>
                <w:b/>
                <w:bCs/>
                <w:color w:val="FFFFFF" w:themeColor="background1"/>
              </w:rPr>
              <w:t xml:space="preserve">Actions </w:t>
            </w:r>
            <w:proofErr w:type="spellStart"/>
            <w:r w:rsidR="00B560B8" w:rsidRPr="00330200">
              <w:rPr>
                <w:b/>
                <w:bCs/>
                <w:color w:val="FFFFFF" w:themeColor="background1"/>
              </w:rPr>
              <w:t>recommandées</w:t>
            </w:r>
            <w:proofErr w:type="spellEnd"/>
          </w:p>
        </w:tc>
      </w:tr>
      <w:tr w:rsidR="00B560B8" w14:paraId="79BFC652" w14:textId="77777777" w:rsidTr="00B560B8">
        <w:trPr>
          <w:trHeight w:val="1495"/>
        </w:trPr>
        <w:tc>
          <w:tcPr>
            <w:tcW w:w="9062" w:type="dxa"/>
            <w:gridSpan w:val="2"/>
          </w:tcPr>
          <w:p w14:paraId="7951A7CA" w14:textId="77777777" w:rsidR="00B560B8" w:rsidRPr="00B560B8" w:rsidRDefault="00B560B8" w:rsidP="00B560B8">
            <w:pPr>
              <w:pStyle w:val="ListParagraph"/>
              <w:numPr>
                <w:ilvl w:val="0"/>
                <w:numId w:val="12"/>
              </w:numPr>
              <w:autoSpaceDE/>
              <w:autoSpaceDN/>
              <w:rPr>
                <w:lang w:val="fr-FR"/>
              </w:rPr>
            </w:pPr>
            <w:r w:rsidRPr="00B560B8">
              <w:rPr>
                <w:lang w:val="fr-FR"/>
              </w:rPr>
              <w:t>Pour une mise en œuvre immédiate :</w:t>
            </w:r>
          </w:p>
          <w:p w14:paraId="4C9EEC3D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07D9C3BE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483712DC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03DB5CAA" w14:textId="3DB4EAA6" w:rsidR="00B560B8" w:rsidRPr="00B560B8" w:rsidRDefault="00EB7033" w:rsidP="00B560B8">
            <w:pPr>
              <w:pStyle w:val="ListParagraph"/>
              <w:numPr>
                <w:ilvl w:val="0"/>
                <w:numId w:val="12"/>
              </w:numPr>
              <w:autoSpaceDE/>
              <w:autoSpaceDN/>
              <w:rPr>
                <w:lang w:val="fr-FR"/>
              </w:rPr>
            </w:pPr>
            <w:r w:rsidRPr="00EB7033">
              <w:rPr>
                <w:rFonts w:cs="Arial"/>
                <w:lang w:val="fr-FR"/>
              </w:rPr>
              <w:t>Pour une mise en œuvre à</w:t>
            </w:r>
            <w:r w:rsidR="00B560B8" w:rsidRPr="00B560B8">
              <w:rPr>
                <w:lang w:val="fr-FR"/>
              </w:rPr>
              <w:t xml:space="preserve"> moyen et long terme pour améliorer la réponse </w:t>
            </w:r>
            <w:r w:rsidRPr="00EB7033">
              <w:rPr>
                <w:lang w:val="fr-FR"/>
              </w:rPr>
              <w:t>à</w:t>
            </w:r>
            <w:r w:rsidR="00B560B8" w:rsidRPr="00B560B8">
              <w:rPr>
                <w:lang w:val="fr-FR"/>
              </w:rPr>
              <w:t xml:space="preserve"> l'épidémie de COVID-19</w:t>
            </w:r>
            <w:r>
              <w:rPr>
                <w:lang w:val="fr-FR"/>
              </w:rPr>
              <w:t xml:space="preserve"> </w:t>
            </w:r>
            <w:r w:rsidRPr="00EB7033">
              <w:rPr>
                <w:lang w:val="fr-FR"/>
              </w:rPr>
              <w:t>en cours</w:t>
            </w:r>
            <w:r w:rsidR="00B560B8" w:rsidRPr="00B560B8">
              <w:rPr>
                <w:lang w:val="fr-FR"/>
              </w:rPr>
              <w:t xml:space="preserve"> :</w:t>
            </w:r>
          </w:p>
          <w:p w14:paraId="117E97F7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409886AB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367320D8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</w:tc>
      </w:tr>
    </w:tbl>
    <w:p w14:paraId="4D283F69" w14:textId="67781E2A" w:rsidR="00356402" w:rsidRDefault="00356402" w:rsidP="00B560B8"/>
    <w:p w14:paraId="062A12BE" w14:textId="77777777" w:rsidR="00356402" w:rsidRDefault="00356402">
      <w:pPr>
        <w:autoSpaceDE/>
        <w:autoSpaceDN/>
        <w:spacing w:after="160" w:line="259" w:lineRule="auto"/>
        <w:jc w:val="left"/>
      </w:pPr>
      <w:r>
        <w:br w:type="page"/>
      </w:r>
    </w:p>
    <w:p w14:paraId="2E289F68" w14:textId="77777777" w:rsidR="00B560B8" w:rsidRDefault="00B560B8" w:rsidP="00B56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B560B8" w:rsidRPr="003E2D2F" w14:paraId="7D81BC38" w14:textId="77777777" w:rsidTr="00B560B8">
        <w:tc>
          <w:tcPr>
            <w:tcW w:w="9062" w:type="dxa"/>
            <w:gridSpan w:val="2"/>
            <w:shd w:val="clear" w:color="auto" w:fill="006666"/>
          </w:tcPr>
          <w:p w14:paraId="1C15704B" w14:textId="3576D0A2" w:rsidR="00B560B8" w:rsidRPr="00B560B8" w:rsidRDefault="00C446AB" w:rsidP="00B560B8">
            <w:pPr>
              <w:pStyle w:val="Heading2"/>
              <w:numPr>
                <w:ilvl w:val="1"/>
                <w:numId w:val="0"/>
              </w:numPr>
              <w:ind w:left="573" w:hanging="567"/>
              <w:outlineLvl w:val="1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2.2.</w:t>
            </w:r>
            <w:r w:rsidRPr="00C446AB">
              <w:rPr>
                <w:color w:val="FFFFFF" w:themeColor="background1"/>
                <w:lang w:val="fr-FR"/>
              </w:rPr>
              <w:t xml:space="preserve">  </w:t>
            </w:r>
            <w:r w:rsidR="00B560B8" w:rsidRPr="00B560B8">
              <w:rPr>
                <w:color w:val="FFFFFF" w:themeColor="background1"/>
                <w:lang w:val="fr-FR"/>
              </w:rPr>
              <w:t xml:space="preserve">Communication sur les risques et engagement communautaire </w:t>
            </w:r>
          </w:p>
        </w:tc>
      </w:tr>
      <w:tr w:rsidR="00B560B8" w14:paraId="323D2114" w14:textId="77777777" w:rsidTr="00B560B8">
        <w:tc>
          <w:tcPr>
            <w:tcW w:w="9062" w:type="dxa"/>
            <w:gridSpan w:val="2"/>
            <w:shd w:val="clear" w:color="auto" w:fill="45B29D"/>
            <w:vAlign w:val="center"/>
          </w:tcPr>
          <w:p w14:paraId="751E9B6A" w14:textId="77777777" w:rsidR="00B560B8" w:rsidRPr="0081582A" w:rsidRDefault="00B560B8" w:rsidP="00012526">
            <w:pPr>
              <w:pStyle w:val="ListParagraph"/>
              <w:ind w:left="0" w:firstLine="35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54663D" w14:paraId="226CCD87" w14:textId="77777777" w:rsidTr="00B560B8">
        <w:tc>
          <w:tcPr>
            <w:tcW w:w="1708" w:type="dxa"/>
            <w:vAlign w:val="center"/>
          </w:tcPr>
          <w:p w14:paraId="6E2AC192" w14:textId="3AE5C06F" w:rsidR="0054663D" w:rsidRDefault="0054663D" w:rsidP="0054663D">
            <w:pPr>
              <w:jc w:val="left"/>
            </w:pPr>
            <w:proofErr w:type="spellStart"/>
            <w:r>
              <w:t>Pratiques</w:t>
            </w:r>
            <w:proofErr w:type="spellEnd"/>
            <w:r>
              <w:t xml:space="preserve"> </w:t>
            </w:r>
            <w:proofErr w:type="spellStart"/>
            <w:r>
              <w:t>Exemplaires</w:t>
            </w:r>
            <w:proofErr w:type="spellEnd"/>
          </w:p>
        </w:tc>
        <w:tc>
          <w:tcPr>
            <w:tcW w:w="7354" w:type="dxa"/>
          </w:tcPr>
          <w:p w14:paraId="7950FEEA" w14:textId="77777777" w:rsidR="0054663D" w:rsidRDefault="0054663D" w:rsidP="0054663D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33504108" w14:textId="77777777" w:rsidR="0054663D" w:rsidRDefault="0054663D" w:rsidP="0054663D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28DBAAA5" w14:textId="77777777" w:rsidR="0054663D" w:rsidRDefault="0054663D" w:rsidP="0054663D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0E2E5483" w14:textId="77777777" w:rsidR="0054663D" w:rsidRDefault="0054663D" w:rsidP="0054663D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54663D" w14:paraId="402B731F" w14:textId="77777777" w:rsidTr="00B560B8">
        <w:tc>
          <w:tcPr>
            <w:tcW w:w="1708" w:type="dxa"/>
            <w:vAlign w:val="center"/>
          </w:tcPr>
          <w:p w14:paraId="431586C4" w14:textId="72354A59" w:rsidR="0054663D" w:rsidRDefault="0054663D" w:rsidP="0054663D">
            <w:pPr>
              <w:jc w:val="left"/>
            </w:pPr>
            <w:proofErr w:type="spellStart"/>
            <w:r>
              <w:t>Difficultés</w:t>
            </w:r>
            <w:proofErr w:type="spellEnd"/>
          </w:p>
        </w:tc>
        <w:tc>
          <w:tcPr>
            <w:tcW w:w="7354" w:type="dxa"/>
          </w:tcPr>
          <w:p w14:paraId="2BDFD510" w14:textId="77777777" w:rsidR="0054663D" w:rsidRDefault="0054663D" w:rsidP="0054663D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44FD81B5" w14:textId="77777777" w:rsidR="0054663D" w:rsidRDefault="0054663D" w:rsidP="0054663D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4C65CDC0" w14:textId="77777777" w:rsidR="0054663D" w:rsidRDefault="0054663D" w:rsidP="0054663D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78932626" w14:textId="77777777" w:rsidR="0054663D" w:rsidRDefault="0054663D" w:rsidP="0054663D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B560B8" w14:paraId="49AF431F" w14:textId="77777777" w:rsidTr="00B560B8">
        <w:tc>
          <w:tcPr>
            <w:tcW w:w="9062" w:type="dxa"/>
            <w:gridSpan w:val="2"/>
            <w:shd w:val="clear" w:color="auto" w:fill="45B29D"/>
          </w:tcPr>
          <w:p w14:paraId="5DEC34B7" w14:textId="77777777" w:rsidR="00B560B8" w:rsidRPr="00330200" w:rsidRDefault="00B560B8" w:rsidP="00012526">
            <w:pPr>
              <w:pStyle w:val="ListParagraph"/>
              <w:ind w:left="0" w:firstLine="35"/>
              <w:rPr>
                <w:b/>
                <w:bCs/>
                <w:color w:val="FFFFFF" w:themeColor="background1"/>
              </w:rPr>
            </w:pPr>
            <w:r w:rsidRPr="00330200">
              <w:rPr>
                <w:b/>
                <w:bCs/>
                <w:color w:val="FFFFFF" w:themeColor="background1"/>
              </w:rPr>
              <w:t xml:space="preserve">Actions </w:t>
            </w:r>
            <w:proofErr w:type="spellStart"/>
            <w:r w:rsidRPr="00330200">
              <w:rPr>
                <w:b/>
                <w:bCs/>
                <w:color w:val="FFFFFF" w:themeColor="background1"/>
              </w:rPr>
              <w:t>recommandées</w:t>
            </w:r>
            <w:proofErr w:type="spellEnd"/>
          </w:p>
        </w:tc>
      </w:tr>
      <w:tr w:rsidR="00B560B8" w14:paraId="5B4A6047" w14:textId="77777777" w:rsidTr="00B560B8">
        <w:trPr>
          <w:trHeight w:val="1495"/>
        </w:trPr>
        <w:tc>
          <w:tcPr>
            <w:tcW w:w="9062" w:type="dxa"/>
            <w:gridSpan w:val="2"/>
          </w:tcPr>
          <w:p w14:paraId="63AED2A7" w14:textId="77777777" w:rsidR="00B560B8" w:rsidRPr="00B560B8" w:rsidRDefault="00B560B8" w:rsidP="00B560B8">
            <w:pPr>
              <w:pStyle w:val="ListParagraph"/>
              <w:numPr>
                <w:ilvl w:val="0"/>
                <w:numId w:val="15"/>
              </w:numPr>
              <w:autoSpaceDE/>
              <w:autoSpaceDN/>
              <w:rPr>
                <w:lang w:val="fr-FR"/>
              </w:rPr>
            </w:pPr>
            <w:r w:rsidRPr="00B560B8">
              <w:rPr>
                <w:lang w:val="fr-FR"/>
              </w:rPr>
              <w:t>Pour une mise en œuvre immédiate :</w:t>
            </w:r>
          </w:p>
          <w:p w14:paraId="44D43B11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1CEAD252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779350C7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698EDCF3" w14:textId="41461A88" w:rsidR="00B560B8" w:rsidRPr="00B560B8" w:rsidRDefault="00BA7579" w:rsidP="00B560B8">
            <w:pPr>
              <w:pStyle w:val="ListParagraph"/>
              <w:numPr>
                <w:ilvl w:val="0"/>
                <w:numId w:val="15"/>
              </w:numPr>
              <w:autoSpaceDE/>
              <w:autoSpaceDN/>
              <w:rPr>
                <w:lang w:val="fr-FR"/>
              </w:rPr>
            </w:pPr>
            <w:r w:rsidRPr="00BA7579">
              <w:rPr>
                <w:rFonts w:cs="Arial"/>
                <w:lang w:val="fr-FR"/>
              </w:rPr>
              <w:t>Pour une mise en œuvre à</w:t>
            </w:r>
            <w:r w:rsidR="00B560B8" w:rsidRPr="00B560B8">
              <w:rPr>
                <w:lang w:val="fr-FR"/>
              </w:rPr>
              <w:t xml:space="preserve"> moyen et long terme pour améliorer la réponse </w:t>
            </w:r>
            <w:r w:rsidR="008F7E69" w:rsidRPr="008F7E69">
              <w:rPr>
                <w:lang w:val="fr-FR"/>
              </w:rPr>
              <w:t>à</w:t>
            </w:r>
            <w:r w:rsidR="00B560B8" w:rsidRPr="00B560B8">
              <w:rPr>
                <w:lang w:val="fr-FR"/>
              </w:rPr>
              <w:t xml:space="preserve"> l'épidémie de COVID-19 </w:t>
            </w:r>
            <w:r w:rsidR="00FD16FD" w:rsidRPr="00FD16FD">
              <w:rPr>
                <w:lang w:val="fr-FR"/>
              </w:rPr>
              <w:t xml:space="preserve">en cours </w:t>
            </w:r>
            <w:r w:rsidR="00B560B8" w:rsidRPr="00B560B8">
              <w:rPr>
                <w:lang w:val="fr-FR"/>
              </w:rPr>
              <w:t>:</w:t>
            </w:r>
          </w:p>
          <w:p w14:paraId="28BF3D75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4BA5698D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23CF1AF8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</w:tc>
      </w:tr>
    </w:tbl>
    <w:p w14:paraId="4F5C68DF" w14:textId="6FADEFC5" w:rsidR="00356402" w:rsidRDefault="00356402" w:rsidP="00B560B8"/>
    <w:p w14:paraId="7ED43CE4" w14:textId="77777777" w:rsidR="00356402" w:rsidRDefault="00356402">
      <w:pPr>
        <w:autoSpaceDE/>
        <w:autoSpaceDN/>
        <w:spacing w:after="160" w:line="259" w:lineRule="auto"/>
        <w:jc w:val="left"/>
      </w:pPr>
      <w:r>
        <w:br w:type="page"/>
      </w:r>
    </w:p>
    <w:p w14:paraId="6BBDE959" w14:textId="77777777" w:rsidR="00B560B8" w:rsidRDefault="00B560B8" w:rsidP="00B56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B560B8" w:rsidRPr="003E2D2F" w14:paraId="799AB6AA" w14:textId="77777777" w:rsidTr="00B560B8">
        <w:tc>
          <w:tcPr>
            <w:tcW w:w="9062" w:type="dxa"/>
            <w:gridSpan w:val="2"/>
            <w:shd w:val="clear" w:color="auto" w:fill="006666"/>
          </w:tcPr>
          <w:p w14:paraId="27300E20" w14:textId="52A3DE85" w:rsidR="00B560B8" w:rsidRPr="00B560B8" w:rsidRDefault="00C446AB" w:rsidP="00B560B8">
            <w:pPr>
              <w:pStyle w:val="Heading2"/>
              <w:numPr>
                <w:ilvl w:val="1"/>
                <w:numId w:val="0"/>
              </w:numPr>
              <w:ind w:left="573" w:hanging="567"/>
              <w:outlineLvl w:val="1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2.3.</w:t>
            </w:r>
            <w:r w:rsidRPr="00C446AB">
              <w:rPr>
                <w:color w:val="FFFFFF" w:themeColor="background1"/>
                <w:lang w:val="fr-FR"/>
              </w:rPr>
              <w:t xml:space="preserve">  </w:t>
            </w:r>
            <w:r w:rsidR="00B560B8" w:rsidRPr="00B560B8">
              <w:rPr>
                <w:color w:val="FFFFFF" w:themeColor="background1"/>
                <w:lang w:val="fr-FR"/>
              </w:rPr>
              <w:t xml:space="preserve">Surveillance, </w:t>
            </w:r>
            <w:r w:rsidR="0054663D">
              <w:rPr>
                <w:color w:val="FFFFFF" w:themeColor="background1"/>
                <w:lang w:val="fr-FR"/>
              </w:rPr>
              <w:t>investigation des cas</w:t>
            </w:r>
            <w:r w:rsidR="00322F0D">
              <w:rPr>
                <w:color w:val="FFFFFF" w:themeColor="background1"/>
                <w:lang w:val="fr-FR"/>
              </w:rPr>
              <w:t xml:space="preserve"> et</w:t>
            </w:r>
            <w:r w:rsidR="002B1309">
              <w:rPr>
                <w:color w:val="FFFFFF" w:themeColor="background1"/>
                <w:lang w:val="fr-FR"/>
              </w:rPr>
              <w:t xml:space="preserve"> contact-tracing</w:t>
            </w:r>
          </w:p>
        </w:tc>
      </w:tr>
      <w:tr w:rsidR="00B560B8" w14:paraId="2BE71F75" w14:textId="77777777" w:rsidTr="00B560B8">
        <w:tc>
          <w:tcPr>
            <w:tcW w:w="9062" w:type="dxa"/>
            <w:gridSpan w:val="2"/>
            <w:shd w:val="clear" w:color="auto" w:fill="45B29D"/>
            <w:vAlign w:val="center"/>
          </w:tcPr>
          <w:p w14:paraId="3F5E9E2E" w14:textId="77777777" w:rsidR="00B560B8" w:rsidRPr="0081582A" w:rsidRDefault="00B560B8" w:rsidP="00012526">
            <w:pPr>
              <w:pStyle w:val="ListParagraph"/>
              <w:ind w:left="0" w:firstLine="35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C446AB" w14:paraId="6AD61F82" w14:textId="77777777" w:rsidTr="00B560B8">
        <w:tc>
          <w:tcPr>
            <w:tcW w:w="1708" w:type="dxa"/>
            <w:vAlign w:val="center"/>
          </w:tcPr>
          <w:p w14:paraId="5CAE8FB0" w14:textId="77E79F95" w:rsidR="00C446AB" w:rsidRDefault="00C446AB" w:rsidP="0054663D">
            <w:pPr>
              <w:jc w:val="left"/>
            </w:pPr>
            <w:proofErr w:type="spellStart"/>
            <w:r>
              <w:t>Pratiques</w:t>
            </w:r>
            <w:proofErr w:type="spellEnd"/>
            <w:r>
              <w:t xml:space="preserve"> </w:t>
            </w:r>
            <w:proofErr w:type="spellStart"/>
            <w:r>
              <w:t>Exemplaires</w:t>
            </w:r>
            <w:proofErr w:type="spellEnd"/>
          </w:p>
        </w:tc>
        <w:tc>
          <w:tcPr>
            <w:tcW w:w="7354" w:type="dxa"/>
          </w:tcPr>
          <w:p w14:paraId="2FCB3804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2230CC91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4524ABB8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2ADC91E7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C446AB" w14:paraId="21B7B462" w14:textId="77777777" w:rsidTr="00B560B8">
        <w:tc>
          <w:tcPr>
            <w:tcW w:w="1708" w:type="dxa"/>
            <w:vAlign w:val="center"/>
          </w:tcPr>
          <w:p w14:paraId="3383C134" w14:textId="7AAEB4BF" w:rsidR="00C446AB" w:rsidRDefault="00C446AB" w:rsidP="0054663D">
            <w:pPr>
              <w:jc w:val="left"/>
            </w:pPr>
            <w:proofErr w:type="spellStart"/>
            <w:r>
              <w:t>Difficultés</w:t>
            </w:r>
            <w:proofErr w:type="spellEnd"/>
          </w:p>
        </w:tc>
        <w:tc>
          <w:tcPr>
            <w:tcW w:w="7354" w:type="dxa"/>
          </w:tcPr>
          <w:p w14:paraId="6097AED9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361B9532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5B377B40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7A802927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B560B8" w14:paraId="69C99C74" w14:textId="77777777" w:rsidTr="00B560B8">
        <w:tc>
          <w:tcPr>
            <w:tcW w:w="9062" w:type="dxa"/>
            <w:gridSpan w:val="2"/>
            <w:shd w:val="clear" w:color="auto" w:fill="45B29D"/>
          </w:tcPr>
          <w:p w14:paraId="1F8FC6C8" w14:textId="29297B06" w:rsidR="00B560B8" w:rsidRPr="00330200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 </w:t>
            </w:r>
            <w:r w:rsidR="00B560B8" w:rsidRPr="00330200">
              <w:rPr>
                <w:b/>
                <w:bCs/>
                <w:color w:val="FFFFFF" w:themeColor="background1"/>
              </w:rPr>
              <w:t xml:space="preserve">Actions </w:t>
            </w:r>
            <w:proofErr w:type="spellStart"/>
            <w:r w:rsidR="00B560B8" w:rsidRPr="00330200">
              <w:rPr>
                <w:b/>
                <w:bCs/>
                <w:color w:val="FFFFFF" w:themeColor="background1"/>
              </w:rPr>
              <w:t>recommandées</w:t>
            </w:r>
            <w:proofErr w:type="spellEnd"/>
          </w:p>
        </w:tc>
      </w:tr>
      <w:tr w:rsidR="00B560B8" w14:paraId="3C3488F5" w14:textId="77777777" w:rsidTr="00B560B8">
        <w:trPr>
          <w:trHeight w:val="1495"/>
        </w:trPr>
        <w:tc>
          <w:tcPr>
            <w:tcW w:w="9062" w:type="dxa"/>
            <w:gridSpan w:val="2"/>
          </w:tcPr>
          <w:p w14:paraId="7683F803" w14:textId="77777777" w:rsidR="00B560B8" w:rsidRPr="00B560B8" w:rsidRDefault="00B560B8" w:rsidP="00B560B8">
            <w:pPr>
              <w:pStyle w:val="ListParagraph"/>
              <w:numPr>
                <w:ilvl w:val="0"/>
                <w:numId w:val="16"/>
              </w:numPr>
              <w:autoSpaceDE/>
              <w:autoSpaceDN/>
              <w:rPr>
                <w:lang w:val="fr-FR"/>
              </w:rPr>
            </w:pPr>
            <w:r w:rsidRPr="00B560B8">
              <w:rPr>
                <w:lang w:val="fr-FR"/>
              </w:rPr>
              <w:t>Pour une mise en œuvre immédiate :</w:t>
            </w:r>
          </w:p>
          <w:p w14:paraId="3FCE7E2E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6FCB848C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6DA8E6E4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03AEB8BC" w14:textId="54AD9585" w:rsidR="00B560B8" w:rsidRPr="00B560B8" w:rsidRDefault="00BA7579" w:rsidP="00B560B8">
            <w:pPr>
              <w:pStyle w:val="ListParagraph"/>
              <w:numPr>
                <w:ilvl w:val="0"/>
                <w:numId w:val="16"/>
              </w:numPr>
              <w:autoSpaceDE/>
              <w:autoSpaceDN/>
              <w:rPr>
                <w:lang w:val="fr-FR"/>
              </w:rPr>
            </w:pPr>
            <w:r w:rsidRPr="00BA7579">
              <w:rPr>
                <w:rFonts w:cs="Arial"/>
                <w:lang w:val="fr-FR"/>
              </w:rPr>
              <w:t>Pour une mise en œuvre à</w:t>
            </w:r>
            <w:r w:rsidR="00B560B8" w:rsidRPr="00B560B8">
              <w:rPr>
                <w:lang w:val="fr-FR"/>
              </w:rPr>
              <w:t xml:space="preserve"> moyen et long terme pour améliorer la réponse </w:t>
            </w:r>
            <w:r w:rsidR="008F7E69" w:rsidRPr="008F7E69">
              <w:rPr>
                <w:lang w:val="fr-FR"/>
              </w:rPr>
              <w:t>à</w:t>
            </w:r>
            <w:r w:rsidR="00B560B8" w:rsidRPr="00B560B8">
              <w:rPr>
                <w:lang w:val="fr-FR"/>
              </w:rPr>
              <w:t xml:space="preserve"> l'épidémie de COVID-19 </w:t>
            </w:r>
            <w:r w:rsidR="00FD16FD" w:rsidRPr="00EB7033">
              <w:rPr>
                <w:lang w:val="fr-FR"/>
              </w:rPr>
              <w:t>en cours</w:t>
            </w:r>
            <w:r w:rsidR="00FD16FD" w:rsidRPr="00B560B8">
              <w:rPr>
                <w:lang w:val="fr-FR"/>
              </w:rPr>
              <w:t xml:space="preserve"> </w:t>
            </w:r>
            <w:r w:rsidR="00B560B8" w:rsidRPr="00B560B8">
              <w:rPr>
                <w:lang w:val="fr-FR"/>
              </w:rPr>
              <w:t>:</w:t>
            </w:r>
          </w:p>
          <w:p w14:paraId="60F1BA2B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347FF477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2BD241D6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</w:tc>
      </w:tr>
    </w:tbl>
    <w:p w14:paraId="4676ED27" w14:textId="3F709DC8" w:rsidR="00356402" w:rsidRDefault="00356402" w:rsidP="00B560B8"/>
    <w:p w14:paraId="5E61CF5B" w14:textId="77777777" w:rsidR="00356402" w:rsidRDefault="00356402">
      <w:pPr>
        <w:autoSpaceDE/>
        <w:autoSpaceDN/>
        <w:spacing w:after="160" w:line="259" w:lineRule="auto"/>
        <w:jc w:val="left"/>
      </w:pPr>
      <w:r>
        <w:br w:type="page"/>
      </w:r>
    </w:p>
    <w:p w14:paraId="05C3B12C" w14:textId="77777777" w:rsidR="00B560B8" w:rsidRDefault="00B560B8" w:rsidP="00B56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B560B8" w14:paraId="2D34DF87" w14:textId="77777777" w:rsidTr="00B560B8">
        <w:tc>
          <w:tcPr>
            <w:tcW w:w="9062" w:type="dxa"/>
            <w:gridSpan w:val="2"/>
            <w:shd w:val="clear" w:color="auto" w:fill="006666"/>
          </w:tcPr>
          <w:p w14:paraId="5B74DC50" w14:textId="44B10914" w:rsidR="00B560B8" w:rsidRPr="00F449FD" w:rsidRDefault="00C446AB" w:rsidP="00B560B8">
            <w:pPr>
              <w:pStyle w:val="Heading2"/>
              <w:numPr>
                <w:ilvl w:val="1"/>
                <w:numId w:val="0"/>
              </w:numPr>
              <w:ind w:left="573" w:hanging="567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  <w:lang w:val="fr-FR"/>
              </w:rPr>
              <w:t>2.4.</w:t>
            </w:r>
            <w:r w:rsidRPr="00C446AB">
              <w:rPr>
                <w:color w:val="FFFFFF" w:themeColor="background1"/>
                <w:lang w:val="fr-FR"/>
              </w:rPr>
              <w:t xml:space="preserve">  </w:t>
            </w:r>
            <w:r w:rsidR="00B560B8" w:rsidRPr="00F449FD">
              <w:rPr>
                <w:color w:val="FFFFFF" w:themeColor="background1"/>
              </w:rPr>
              <w:t xml:space="preserve">Points </w:t>
            </w:r>
            <w:proofErr w:type="spellStart"/>
            <w:r w:rsidR="00B560B8" w:rsidRPr="00F449FD">
              <w:rPr>
                <w:color w:val="FFFFFF" w:themeColor="background1"/>
              </w:rPr>
              <w:t>d'entrée</w:t>
            </w:r>
            <w:proofErr w:type="spellEnd"/>
          </w:p>
        </w:tc>
      </w:tr>
      <w:tr w:rsidR="00B560B8" w14:paraId="4291217A" w14:textId="77777777" w:rsidTr="00B560B8">
        <w:tc>
          <w:tcPr>
            <w:tcW w:w="9062" w:type="dxa"/>
            <w:gridSpan w:val="2"/>
            <w:shd w:val="clear" w:color="auto" w:fill="45B29D"/>
            <w:vAlign w:val="center"/>
          </w:tcPr>
          <w:p w14:paraId="606FF830" w14:textId="7711DF83" w:rsidR="00B560B8" w:rsidRPr="0081582A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 </w:t>
            </w:r>
            <w:r w:rsidR="00B560B8"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C446AB" w14:paraId="769A269E" w14:textId="77777777" w:rsidTr="00B560B8">
        <w:tc>
          <w:tcPr>
            <w:tcW w:w="1708" w:type="dxa"/>
            <w:vAlign w:val="center"/>
          </w:tcPr>
          <w:p w14:paraId="54BE2F91" w14:textId="23FFFB26" w:rsidR="00C446AB" w:rsidRDefault="00C446AB" w:rsidP="0054663D">
            <w:pPr>
              <w:jc w:val="left"/>
            </w:pPr>
            <w:proofErr w:type="spellStart"/>
            <w:r>
              <w:t>Pratiques</w:t>
            </w:r>
            <w:proofErr w:type="spellEnd"/>
            <w:r>
              <w:t xml:space="preserve"> </w:t>
            </w:r>
            <w:proofErr w:type="spellStart"/>
            <w:r>
              <w:t>Exemplaires</w:t>
            </w:r>
            <w:proofErr w:type="spellEnd"/>
          </w:p>
        </w:tc>
        <w:tc>
          <w:tcPr>
            <w:tcW w:w="7354" w:type="dxa"/>
          </w:tcPr>
          <w:p w14:paraId="1F33BD3F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1EEFDF1F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734F7BCE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4B4D7BFB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C446AB" w14:paraId="6ECB4ECD" w14:textId="77777777" w:rsidTr="00B560B8">
        <w:tc>
          <w:tcPr>
            <w:tcW w:w="1708" w:type="dxa"/>
            <w:vAlign w:val="center"/>
          </w:tcPr>
          <w:p w14:paraId="12C884D2" w14:textId="334B6618" w:rsidR="00C446AB" w:rsidRDefault="00C446AB" w:rsidP="0054663D">
            <w:pPr>
              <w:jc w:val="left"/>
            </w:pPr>
            <w:proofErr w:type="spellStart"/>
            <w:r>
              <w:t>Difficultés</w:t>
            </w:r>
            <w:proofErr w:type="spellEnd"/>
          </w:p>
        </w:tc>
        <w:tc>
          <w:tcPr>
            <w:tcW w:w="7354" w:type="dxa"/>
          </w:tcPr>
          <w:p w14:paraId="319C24DC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4E3EEB15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5ECD5254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05DC4838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B560B8" w14:paraId="40386D0A" w14:textId="77777777" w:rsidTr="00B560B8">
        <w:tc>
          <w:tcPr>
            <w:tcW w:w="9062" w:type="dxa"/>
            <w:gridSpan w:val="2"/>
            <w:shd w:val="clear" w:color="auto" w:fill="45B29D"/>
          </w:tcPr>
          <w:p w14:paraId="089B1319" w14:textId="335D8B8B" w:rsidR="00B560B8" w:rsidRPr="00330200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 </w:t>
            </w:r>
            <w:r w:rsidR="00B560B8" w:rsidRPr="00330200">
              <w:rPr>
                <w:b/>
                <w:bCs/>
                <w:color w:val="FFFFFF" w:themeColor="background1"/>
              </w:rPr>
              <w:t xml:space="preserve">Actions </w:t>
            </w:r>
            <w:proofErr w:type="spellStart"/>
            <w:r w:rsidR="00B560B8" w:rsidRPr="00330200">
              <w:rPr>
                <w:b/>
                <w:bCs/>
                <w:color w:val="FFFFFF" w:themeColor="background1"/>
              </w:rPr>
              <w:t>recommandées</w:t>
            </w:r>
            <w:proofErr w:type="spellEnd"/>
          </w:p>
        </w:tc>
      </w:tr>
      <w:tr w:rsidR="00B560B8" w14:paraId="4C107A7A" w14:textId="77777777" w:rsidTr="00B560B8">
        <w:trPr>
          <w:trHeight w:val="1495"/>
        </w:trPr>
        <w:tc>
          <w:tcPr>
            <w:tcW w:w="9062" w:type="dxa"/>
            <w:gridSpan w:val="2"/>
          </w:tcPr>
          <w:p w14:paraId="4FBBF2FF" w14:textId="77777777" w:rsidR="00B560B8" w:rsidRPr="00B560B8" w:rsidRDefault="00B560B8" w:rsidP="00B560B8">
            <w:pPr>
              <w:pStyle w:val="ListParagraph"/>
              <w:numPr>
                <w:ilvl w:val="0"/>
                <w:numId w:val="17"/>
              </w:numPr>
              <w:autoSpaceDE/>
              <w:autoSpaceDN/>
              <w:rPr>
                <w:lang w:val="fr-FR"/>
              </w:rPr>
            </w:pPr>
            <w:r w:rsidRPr="00B560B8">
              <w:rPr>
                <w:lang w:val="fr-FR"/>
              </w:rPr>
              <w:t>Pour une mise en œuvre immédiate :</w:t>
            </w:r>
          </w:p>
          <w:p w14:paraId="7865FCB8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7B9D281C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5718B162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6959D624" w14:textId="22B9EC69" w:rsidR="00B560B8" w:rsidRPr="00B560B8" w:rsidRDefault="00BA7579" w:rsidP="00B560B8">
            <w:pPr>
              <w:pStyle w:val="ListParagraph"/>
              <w:numPr>
                <w:ilvl w:val="0"/>
                <w:numId w:val="17"/>
              </w:numPr>
              <w:autoSpaceDE/>
              <w:autoSpaceDN/>
              <w:rPr>
                <w:lang w:val="fr-FR"/>
              </w:rPr>
            </w:pPr>
            <w:r w:rsidRPr="00BA7579">
              <w:rPr>
                <w:rFonts w:cs="Arial"/>
                <w:lang w:val="fr-FR"/>
              </w:rPr>
              <w:t>Pour une mise en œuvre à</w:t>
            </w:r>
            <w:r w:rsidR="00B560B8" w:rsidRPr="00B560B8">
              <w:rPr>
                <w:lang w:val="fr-FR"/>
              </w:rPr>
              <w:t xml:space="preserve"> moyen et long terme pour améliorer la réponse </w:t>
            </w:r>
            <w:r w:rsidR="008F7E69" w:rsidRPr="008F7E69">
              <w:rPr>
                <w:lang w:val="fr-FR"/>
              </w:rPr>
              <w:t>à</w:t>
            </w:r>
            <w:r w:rsidR="00B560B8" w:rsidRPr="00B560B8">
              <w:rPr>
                <w:lang w:val="fr-FR"/>
              </w:rPr>
              <w:t xml:space="preserve"> l'épidémie de COVID-19 </w:t>
            </w:r>
            <w:r w:rsidR="00FD16FD" w:rsidRPr="00EB7033">
              <w:rPr>
                <w:lang w:val="fr-FR"/>
              </w:rPr>
              <w:t>en cours</w:t>
            </w:r>
            <w:r w:rsidR="00FD16FD" w:rsidRPr="00B560B8">
              <w:rPr>
                <w:lang w:val="fr-FR"/>
              </w:rPr>
              <w:t xml:space="preserve"> </w:t>
            </w:r>
            <w:r w:rsidR="00B560B8" w:rsidRPr="00B560B8">
              <w:rPr>
                <w:lang w:val="fr-FR"/>
              </w:rPr>
              <w:t>:</w:t>
            </w:r>
          </w:p>
          <w:p w14:paraId="3678FF3E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5AE4B108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12687300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</w:tc>
      </w:tr>
    </w:tbl>
    <w:p w14:paraId="2F376BFE" w14:textId="68F3FC3B" w:rsidR="00356402" w:rsidRDefault="00356402" w:rsidP="003E2D2F"/>
    <w:p w14:paraId="25E8A44E" w14:textId="701350FE" w:rsidR="00B560B8" w:rsidRDefault="00356402" w:rsidP="003E2D2F">
      <w:r>
        <w:br w:type="page"/>
      </w:r>
    </w:p>
    <w:p w14:paraId="30171CA8" w14:textId="77777777" w:rsidR="003E2D2F" w:rsidRDefault="003E2D2F" w:rsidP="003E2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B560B8" w:rsidRPr="002B1309" w14:paraId="5CBCEFFB" w14:textId="77777777" w:rsidTr="00B560B8">
        <w:tc>
          <w:tcPr>
            <w:tcW w:w="9062" w:type="dxa"/>
            <w:gridSpan w:val="2"/>
            <w:shd w:val="clear" w:color="auto" w:fill="006666"/>
          </w:tcPr>
          <w:p w14:paraId="7C36C8A9" w14:textId="1D5930D6" w:rsidR="00B560B8" w:rsidRPr="00D8118C" w:rsidRDefault="00C446AB" w:rsidP="00B560B8">
            <w:pPr>
              <w:pStyle w:val="Heading2"/>
              <w:numPr>
                <w:ilvl w:val="1"/>
                <w:numId w:val="0"/>
              </w:numPr>
              <w:ind w:left="573" w:hanging="567"/>
              <w:outlineLvl w:val="1"/>
              <w:rPr>
                <w:color w:val="FFFFFF" w:themeColor="background1"/>
                <w:lang w:val="es-MX"/>
              </w:rPr>
            </w:pPr>
            <w:r>
              <w:rPr>
                <w:color w:val="FFFFFF" w:themeColor="background1"/>
                <w:lang w:val="fr-FR"/>
              </w:rPr>
              <w:t>2.5.</w:t>
            </w:r>
            <w:r w:rsidRPr="00C446AB">
              <w:rPr>
                <w:color w:val="FFFFFF" w:themeColor="background1"/>
                <w:lang w:val="fr-FR"/>
              </w:rPr>
              <w:t xml:space="preserve">  </w:t>
            </w:r>
            <w:r w:rsidR="002B1309">
              <w:rPr>
                <w:color w:val="FFFFFF" w:themeColor="background1"/>
                <w:lang w:val="fr-FR"/>
              </w:rPr>
              <w:t>S</w:t>
            </w:r>
            <w:r w:rsidR="00F24C25" w:rsidRPr="00F24C25">
              <w:rPr>
                <w:color w:val="FFFFFF" w:themeColor="background1"/>
                <w:lang w:val="fr-FR"/>
              </w:rPr>
              <w:t>ystème national de</w:t>
            </w:r>
            <w:r w:rsidR="002B1309">
              <w:rPr>
                <w:color w:val="FFFFFF" w:themeColor="background1"/>
                <w:lang w:val="fr-FR"/>
              </w:rPr>
              <w:t>s</w:t>
            </w:r>
            <w:r w:rsidR="00F24C25" w:rsidRPr="00F24C25">
              <w:rPr>
                <w:color w:val="FFFFFF" w:themeColor="background1"/>
                <w:lang w:val="fr-FR"/>
              </w:rPr>
              <w:t xml:space="preserve"> </w:t>
            </w:r>
            <w:r w:rsidR="003B7103">
              <w:rPr>
                <w:color w:val="FFFFFF" w:themeColor="background1"/>
                <w:lang w:val="fr-FR"/>
              </w:rPr>
              <w:t>l</w:t>
            </w:r>
            <w:proofErr w:type="spellStart"/>
            <w:r w:rsidR="00B560B8" w:rsidRPr="00D8118C">
              <w:rPr>
                <w:color w:val="FFFFFF" w:themeColor="background1"/>
                <w:lang w:val="es-MX"/>
              </w:rPr>
              <w:t>aboratoires</w:t>
            </w:r>
            <w:proofErr w:type="spellEnd"/>
          </w:p>
        </w:tc>
      </w:tr>
      <w:tr w:rsidR="00B560B8" w14:paraId="1B7AEFF4" w14:textId="77777777" w:rsidTr="00B560B8">
        <w:tc>
          <w:tcPr>
            <w:tcW w:w="9062" w:type="dxa"/>
            <w:gridSpan w:val="2"/>
            <w:shd w:val="clear" w:color="auto" w:fill="45B29D"/>
            <w:vAlign w:val="center"/>
          </w:tcPr>
          <w:p w14:paraId="574F624C" w14:textId="5DA4A6D3" w:rsidR="00B560B8" w:rsidRPr="0081582A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D8118C">
              <w:rPr>
                <w:b/>
                <w:bCs/>
                <w:color w:val="FFFFFF" w:themeColor="background1"/>
                <w:lang w:val="es-MX"/>
              </w:rPr>
              <w:t xml:space="preserve">   </w:t>
            </w:r>
            <w:r w:rsidR="00B560B8"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C446AB" w14:paraId="62665EDF" w14:textId="77777777" w:rsidTr="00B560B8">
        <w:tc>
          <w:tcPr>
            <w:tcW w:w="1708" w:type="dxa"/>
            <w:vAlign w:val="center"/>
          </w:tcPr>
          <w:p w14:paraId="56541E29" w14:textId="2AF44B37" w:rsidR="00C446AB" w:rsidRDefault="00C446AB" w:rsidP="0054663D">
            <w:pPr>
              <w:jc w:val="left"/>
            </w:pPr>
            <w:proofErr w:type="spellStart"/>
            <w:r>
              <w:t>Pratiques</w:t>
            </w:r>
            <w:proofErr w:type="spellEnd"/>
            <w:r>
              <w:t xml:space="preserve"> </w:t>
            </w:r>
            <w:proofErr w:type="spellStart"/>
            <w:r>
              <w:t>Exemplaires</w:t>
            </w:r>
            <w:proofErr w:type="spellEnd"/>
          </w:p>
        </w:tc>
        <w:tc>
          <w:tcPr>
            <w:tcW w:w="7354" w:type="dxa"/>
          </w:tcPr>
          <w:p w14:paraId="7415DF69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0628BB28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63A09252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221A34C0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C446AB" w14:paraId="2E7BC64F" w14:textId="77777777" w:rsidTr="00B560B8">
        <w:tc>
          <w:tcPr>
            <w:tcW w:w="1708" w:type="dxa"/>
            <w:vAlign w:val="center"/>
          </w:tcPr>
          <w:p w14:paraId="0C5288E7" w14:textId="19D5B159" w:rsidR="00C446AB" w:rsidRDefault="00C446AB" w:rsidP="0054663D">
            <w:pPr>
              <w:jc w:val="left"/>
            </w:pPr>
            <w:proofErr w:type="spellStart"/>
            <w:r>
              <w:t>Difficultés</w:t>
            </w:r>
            <w:proofErr w:type="spellEnd"/>
          </w:p>
        </w:tc>
        <w:tc>
          <w:tcPr>
            <w:tcW w:w="7354" w:type="dxa"/>
          </w:tcPr>
          <w:p w14:paraId="555AAB02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125F4232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6B7B432A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72CC9BA4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B560B8" w14:paraId="363CF553" w14:textId="77777777" w:rsidTr="00B560B8">
        <w:tc>
          <w:tcPr>
            <w:tcW w:w="9062" w:type="dxa"/>
            <w:gridSpan w:val="2"/>
            <w:shd w:val="clear" w:color="auto" w:fill="45B29D"/>
          </w:tcPr>
          <w:p w14:paraId="5D73958C" w14:textId="075E053D" w:rsidR="00B560B8" w:rsidRPr="00330200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</w:t>
            </w:r>
            <w:r w:rsidR="00B560B8" w:rsidRPr="00330200">
              <w:rPr>
                <w:b/>
                <w:bCs/>
                <w:color w:val="FFFFFF" w:themeColor="background1"/>
              </w:rPr>
              <w:t xml:space="preserve">Actions </w:t>
            </w:r>
            <w:proofErr w:type="spellStart"/>
            <w:r w:rsidR="00B560B8" w:rsidRPr="00330200">
              <w:rPr>
                <w:b/>
                <w:bCs/>
                <w:color w:val="FFFFFF" w:themeColor="background1"/>
              </w:rPr>
              <w:t>recommandées</w:t>
            </w:r>
            <w:proofErr w:type="spellEnd"/>
          </w:p>
        </w:tc>
      </w:tr>
      <w:tr w:rsidR="00B560B8" w14:paraId="586A96B3" w14:textId="77777777" w:rsidTr="00B560B8">
        <w:trPr>
          <w:trHeight w:val="1495"/>
        </w:trPr>
        <w:tc>
          <w:tcPr>
            <w:tcW w:w="9062" w:type="dxa"/>
            <w:gridSpan w:val="2"/>
          </w:tcPr>
          <w:p w14:paraId="5B9C4658" w14:textId="77777777" w:rsidR="00B560B8" w:rsidRPr="00B560B8" w:rsidRDefault="00B560B8" w:rsidP="00B560B8">
            <w:pPr>
              <w:pStyle w:val="ListParagraph"/>
              <w:numPr>
                <w:ilvl w:val="0"/>
                <w:numId w:val="18"/>
              </w:numPr>
              <w:autoSpaceDE/>
              <w:autoSpaceDN/>
              <w:rPr>
                <w:lang w:val="fr-FR"/>
              </w:rPr>
            </w:pPr>
            <w:r w:rsidRPr="00B560B8">
              <w:rPr>
                <w:lang w:val="fr-FR"/>
              </w:rPr>
              <w:t>Pour une mise en œuvre immédiate :</w:t>
            </w:r>
          </w:p>
          <w:p w14:paraId="15438BF7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5B5D4F15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25AFB5FE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60E59130" w14:textId="544C88A9" w:rsidR="00B560B8" w:rsidRPr="00B560B8" w:rsidRDefault="00BA7579" w:rsidP="00B560B8">
            <w:pPr>
              <w:pStyle w:val="ListParagraph"/>
              <w:numPr>
                <w:ilvl w:val="0"/>
                <w:numId w:val="18"/>
              </w:numPr>
              <w:autoSpaceDE/>
              <w:autoSpaceDN/>
              <w:rPr>
                <w:lang w:val="fr-FR"/>
              </w:rPr>
            </w:pPr>
            <w:r w:rsidRPr="00BA7579">
              <w:rPr>
                <w:rFonts w:cs="Arial"/>
                <w:lang w:val="fr-FR"/>
              </w:rPr>
              <w:t>Pour une mise en œuvre à</w:t>
            </w:r>
            <w:r w:rsidR="00B560B8" w:rsidRPr="00B560B8">
              <w:rPr>
                <w:lang w:val="fr-FR"/>
              </w:rPr>
              <w:t xml:space="preserve"> moyen et long terme pour améliorer la réponse </w:t>
            </w:r>
            <w:r w:rsidR="008F7E69" w:rsidRPr="008F7E69">
              <w:rPr>
                <w:lang w:val="fr-FR"/>
              </w:rPr>
              <w:t>à</w:t>
            </w:r>
            <w:r w:rsidR="00B560B8" w:rsidRPr="00B560B8">
              <w:rPr>
                <w:lang w:val="fr-FR"/>
              </w:rPr>
              <w:t xml:space="preserve"> l'épidémie de COVID-19 </w:t>
            </w:r>
            <w:r w:rsidR="00FD16FD" w:rsidRPr="00EB7033">
              <w:rPr>
                <w:lang w:val="fr-FR"/>
              </w:rPr>
              <w:t>en cours</w:t>
            </w:r>
            <w:r w:rsidR="00FD16FD" w:rsidRPr="00B560B8">
              <w:rPr>
                <w:lang w:val="fr-FR"/>
              </w:rPr>
              <w:t xml:space="preserve"> </w:t>
            </w:r>
            <w:r w:rsidR="00B560B8" w:rsidRPr="00B560B8">
              <w:rPr>
                <w:lang w:val="fr-FR"/>
              </w:rPr>
              <w:t>:</w:t>
            </w:r>
          </w:p>
          <w:p w14:paraId="61FFB5F4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29F4317A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181AD503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</w:tc>
      </w:tr>
    </w:tbl>
    <w:p w14:paraId="0C243D3A" w14:textId="6147F248" w:rsidR="00356402" w:rsidRDefault="00356402" w:rsidP="003E2D2F"/>
    <w:p w14:paraId="20268C0D" w14:textId="6480DDA6" w:rsidR="00356402" w:rsidRDefault="00356402" w:rsidP="003E2D2F">
      <w:r>
        <w:br w:type="page"/>
      </w:r>
    </w:p>
    <w:p w14:paraId="3EC4064B" w14:textId="77777777" w:rsidR="003E2D2F" w:rsidRPr="003E2D2F" w:rsidRDefault="003E2D2F" w:rsidP="003E2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B560B8" w:rsidRPr="003E2D2F" w14:paraId="6CE57263" w14:textId="77777777" w:rsidTr="003E2D2F">
        <w:tc>
          <w:tcPr>
            <w:tcW w:w="9062" w:type="dxa"/>
            <w:gridSpan w:val="2"/>
            <w:shd w:val="clear" w:color="auto" w:fill="006666"/>
          </w:tcPr>
          <w:p w14:paraId="654D98A2" w14:textId="778461EF" w:rsidR="00B560B8" w:rsidRPr="00B560B8" w:rsidRDefault="00C446AB" w:rsidP="00B560B8">
            <w:pPr>
              <w:pStyle w:val="Heading2"/>
              <w:numPr>
                <w:ilvl w:val="1"/>
                <w:numId w:val="0"/>
              </w:numPr>
              <w:ind w:left="573" w:hanging="567"/>
              <w:outlineLvl w:val="1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2.6.</w:t>
            </w:r>
            <w:r w:rsidRPr="00C446AB">
              <w:rPr>
                <w:color w:val="FFFFFF" w:themeColor="background1"/>
                <w:lang w:val="fr-FR"/>
              </w:rPr>
              <w:t xml:space="preserve">  </w:t>
            </w:r>
            <w:r w:rsidR="00B560B8" w:rsidRPr="00B560B8">
              <w:rPr>
                <w:color w:val="FFFFFF" w:themeColor="background1"/>
                <w:lang w:val="fr-FR"/>
              </w:rPr>
              <w:t>Prévention et contrôle des infections</w:t>
            </w:r>
          </w:p>
        </w:tc>
      </w:tr>
      <w:tr w:rsidR="00B560B8" w14:paraId="09C8BD6C" w14:textId="77777777" w:rsidTr="003E2D2F">
        <w:tc>
          <w:tcPr>
            <w:tcW w:w="9062" w:type="dxa"/>
            <w:gridSpan w:val="2"/>
            <w:shd w:val="clear" w:color="auto" w:fill="45B29D"/>
            <w:vAlign w:val="center"/>
          </w:tcPr>
          <w:p w14:paraId="3962439D" w14:textId="77862494" w:rsidR="00B560B8" w:rsidRPr="0081582A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B5615C">
              <w:rPr>
                <w:b/>
                <w:bCs/>
                <w:color w:val="FFFFFF" w:themeColor="background1"/>
                <w:lang w:val="fr-FR"/>
              </w:rPr>
              <w:t xml:space="preserve">   </w:t>
            </w:r>
            <w:r w:rsidR="00B560B8"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C446AB" w14:paraId="547ED8C1" w14:textId="77777777" w:rsidTr="003E2D2F">
        <w:tc>
          <w:tcPr>
            <w:tcW w:w="1708" w:type="dxa"/>
            <w:vAlign w:val="center"/>
          </w:tcPr>
          <w:p w14:paraId="75179479" w14:textId="016AE2F2" w:rsidR="00C446AB" w:rsidRDefault="00C446AB" w:rsidP="0054663D">
            <w:pPr>
              <w:jc w:val="left"/>
            </w:pPr>
            <w:proofErr w:type="spellStart"/>
            <w:r>
              <w:t>Pratiques</w:t>
            </w:r>
            <w:proofErr w:type="spellEnd"/>
            <w:r>
              <w:t xml:space="preserve"> </w:t>
            </w:r>
            <w:proofErr w:type="spellStart"/>
            <w:r>
              <w:t>Exemplaires</w:t>
            </w:r>
            <w:proofErr w:type="spellEnd"/>
          </w:p>
        </w:tc>
        <w:tc>
          <w:tcPr>
            <w:tcW w:w="7354" w:type="dxa"/>
          </w:tcPr>
          <w:p w14:paraId="24A7E7A9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586F020E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35AEADC0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094C705A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C446AB" w14:paraId="70305D40" w14:textId="77777777" w:rsidTr="003E2D2F">
        <w:tc>
          <w:tcPr>
            <w:tcW w:w="1708" w:type="dxa"/>
            <w:vAlign w:val="center"/>
          </w:tcPr>
          <w:p w14:paraId="214E3676" w14:textId="667A024C" w:rsidR="00C446AB" w:rsidRDefault="00C446AB" w:rsidP="0054663D">
            <w:pPr>
              <w:jc w:val="left"/>
            </w:pPr>
            <w:proofErr w:type="spellStart"/>
            <w:r>
              <w:t>Difficultés</w:t>
            </w:r>
            <w:proofErr w:type="spellEnd"/>
          </w:p>
        </w:tc>
        <w:tc>
          <w:tcPr>
            <w:tcW w:w="7354" w:type="dxa"/>
          </w:tcPr>
          <w:p w14:paraId="508C183F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298AF863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5367BD17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4DCDEE00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B560B8" w14:paraId="765A022F" w14:textId="77777777" w:rsidTr="003E2D2F">
        <w:tc>
          <w:tcPr>
            <w:tcW w:w="9062" w:type="dxa"/>
            <w:gridSpan w:val="2"/>
            <w:shd w:val="clear" w:color="auto" w:fill="45B29D"/>
          </w:tcPr>
          <w:p w14:paraId="0A7645A2" w14:textId="691840AC" w:rsidR="00B560B8" w:rsidRPr="00330200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</w:t>
            </w:r>
            <w:r w:rsidR="00B560B8" w:rsidRPr="00330200">
              <w:rPr>
                <w:b/>
                <w:bCs/>
                <w:color w:val="FFFFFF" w:themeColor="background1"/>
              </w:rPr>
              <w:t xml:space="preserve">Actions </w:t>
            </w:r>
            <w:proofErr w:type="spellStart"/>
            <w:r w:rsidR="00B560B8" w:rsidRPr="00330200">
              <w:rPr>
                <w:b/>
                <w:bCs/>
                <w:color w:val="FFFFFF" w:themeColor="background1"/>
              </w:rPr>
              <w:t>recommandées</w:t>
            </w:r>
            <w:proofErr w:type="spellEnd"/>
          </w:p>
        </w:tc>
      </w:tr>
      <w:tr w:rsidR="00B560B8" w14:paraId="02C10ADA" w14:textId="77777777" w:rsidTr="003E2D2F">
        <w:trPr>
          <w:trHeight w:val="1495"/>
        </w:trPr>
        <w:tc>
          <w:tcPr>
            <w:tcW w:w="9062" w:type="dxa"/>
            <w:gridSpan w:val="2"/>
          </w:tcPr>
          <w:p w14:paraId="7612B6F6" w14:textId="77777777" w:rsidR="00B560B8" w:rsidRPr="00B560B8" w:rsidRDefault="00B560B8" w:rsidP="00B560B8">
            <w:pPr>
              <w:pStyle w:val="ListParagraph"/>
              <w:numPr>
                <w:ilvl w:val="0"/>
                <w:numId w:val="19"/>
              </w:numPr>
              <w:autoSpaceDE/>
              <w:autoSpaceDN/>
              <w:rPr>
                <w:lang w:val="fr-FR"/>
              </w:rPr>
            </w:pPr>
            <w:r w:rsidRPr="00B560B8">
              <w:rPr>
                <w:lang w:val="fr-FR"/>
              </w:rPr>
              <w:t>Pour une mise en œuvre immédiate :</w:t>
            </w:r>
          </w:p>
          <w:p w14:paraId="4701FF2A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32A6DB94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46429721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03ACA914" w14:textId="4B7FE334" w:rsidR="00B560B8" w:rsidRPr="00B560B8" w:rsidRDefault="00BA7579" w:rsidP="00B560B8">
            <w:pPr>
              <w:pStyle w:val="ListParagraph"/>
              <w:numPr>
                <w:ilvl w:val="0"/>
                <w:numId w:val="19"/>
              </w:numPr>
              <w:autoSpaceDE/>
              <w:autoSpaceDN/>
              <w:rPr>
                <w:lang w:val="fr-FR"/>
              </w:rPr>
            </w:pPr>
            <w:r w:rsidRPr="00BA7579">
              <w:rPr>
                <w:rFonts w:cs="Arial"/>
                <w:lang w:val="fr-FR"/>
              </w:rPr>
              <w:t>Pour une mise en œuvre à</w:t>
            </w:r>
            <w:r w:rsidR="00B560B8" w:rsidRPr="00B560B8">
              <w:rPr>
                <w:lang w:val="fr-FR"/>
              </w:rPr>
              <w:t xml:space="preserve"> moyen et long terme pour améliorer la réponse </w:t>
            </w:r>
            <w:r w:rsidR="008F7E69" w:rsidRPr="008F7E69">
              <w:rPr>
                <w:lang w:val="fr-FR"/>
              </w:rPr>
              <w:t>à</w:t>
            </w:r>
            <w:r w:rsidR="00B560B8" w:rsidRPr="00B560B8">
              <w:rPr>
                <w:lang w:val="fr-FR"/>
              </w:rPr>
              <w:t xml:space="preserve"> l'épidémie de COVID-19 </w:t>
            </w:r>
            <w:r w:rsidR="00FD16FD" w:rsidRPr="00EB7033">
              <w:rPr>
                <w:lang w:val="fr-FR"/>
              </w:rPr>
              <w:t>en cours</w:t>
            </w:r>
            <w:r w:rsidR="00FD16FD" w:rsidRPr="00B560B8">
              <w:rPr>
                <w:lang w:val="fr-FR"/>
              </w:rPr>
              <w:t xml:space="preserve"> </w:t>
            </w:r>
            <w:r w:rsidR="00B560B8" w:rsidRPr="00B560B8">
              <w:rPr>
                <w:lang w:val="fr-FR"/>
              </w:rPr>
              <w:t>:</w:t>
            </w:r>
          </w:p>
          <w:p w14:paraId="11DF20D0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37FA760C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1E8F83D3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</w:tc>
      </w:tr>
    </w:tbl>
    <w:p w14:paraId="42C9EE77" w14:textId="3D4A1450" w:rsidR="00356402" w:rsidRDefault="00356402" w:rsidP="003E2D2F"/>
    <w:p w14:paraId="5DFA0C4A" w14:textId="77777777" w:rsidR="00356402" w:rsidRPr="003E2D2F" w:rsidRDefault="00356402" w:rsidP="003E2D2F">
      <w:r>
        <w:br w:type="page"/>
      </w:r>
    </w:p>
    <w:p w14:paraId="44098BEE" w14:textId="77777777" w:rsidR="00B560B8" w:rsidRDefault="00B560B8" w:rsidP="003E2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B560B8" w:rsidRPr="003E2D2F" w14:paraId="186BA37F" w14:textId="77777777" w:rsidTr="00B560B8">
        <w:tc>
          <w:tcPr>
            <w:tcW w:w="9062" w:type="dxa"/>
            <w:gridSpan w:val="2"/>
            <w:shd w:val="clear" w:color="auto" w:fill="006666"/>
          </w:tcPr>
          <w:p w14:paraId="57CE1795" w14:textId="5CF3629E" w:rsidR="00B560B8" w:rsidRPr="00356402" w:rsidRDefault="00C446AB" w:rsidP="00B560B8">
            <w:pPr>
              <w:pStyle w:val="Heading2"/>
              <w:numPr>
                <w:ilvl w:val="1"/>
                <w:numId w:val="0"/>
              </w:numPr>
              <w:ind w:left="573" w:hanging="567"/>
              <w:outlineLvl w:val="1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2.7.</w:t>
            </w:r>
            <w:r w:rsidRPr="00C446AB">
              <w:rPr>
                <w:color w:val="FFFFFF" w:themeColor="background1"/>
                <w:lang w:val="fr-FR"/>
              </w:rPr>
              <w:t xml:space="preserve">  </w:t>
            </w:r>
            <w:r w:rsidR="00356402" w:rsidRPr="00356402">
              <w:rPr>
                <w:color w:val="FFFFFF" w:themeColor="background1"/>
                <w:lang w:val="fr-FR"/>
              </w:rPr>
              <w:t>Gestion de cas et partage des connaissances sur les innovations et les dernières recherches</w:t>
            </w:r>
          </w:p>
        </w:tc>
      </w:tr>
      <w:tr w:rsidR="00B560B8" w14:paraId="6CC89CE3" w14:textId="77777777" w:rsidTr="00B560B8">
        <w:tc>
          <w:tcPr>
            <w:tcW w:w="9062" w:type="dxa"/>
            <w:gridSpan w:val="2"/>
            <w:shd w:val="clear" w:color="auto" w:fill="45B29D"/>
            <w:vAlign w:val="center"/>
          </w:tcPr>
          <w:p w14:paraId="746BF5FB" w14:textId="043A8E9D" w:rsidR="00B560B8" w:rsidRPr="0081582A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356402">
              <w:rPr>
                <w:b/>
                <w:bCs/>
                <w:color w:val="FFFFFF" w:themeColor="background1"/>
                <w:lang w:val="fr-FR"/>
              </w:rPr>
              <w:t xml:space="preserve">   </w:t>
            </w:r>
            <w:r w:rsidR="00B560B8"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C446AB" w14:paraId="2AF2071A" w14:textId="77777777" w:rsidTr="00B560B8">
        <w:tc>
          <w:tcPr>
            <w:tcW w:w="1708" w:type="dxa"/>
            <w:vAlign w:val="center"/>
          </w:tcPr>
          <w:p w14:paraId="6737904C" w14:textId="69699DE6" w:rsidR="00C446AB" w:rsidRDefault="00C446AB" w:rsidP="0054663D">
            <w:pPr>
              <w:jc w:val="left"/>
            </w:pPr>
            <w:proofErr w:type="spellStart"/>
            <w:r>
              <w:t>Pratiques</w:t>
            </w:r>
            <w:proofErr w:type="spellEnd"/>
            <w:r>
              <w:t xml:space="preserve"> </w:t>
            </w:r>
            <w:proofErr w:type="spellStart"/>
            <w:r>
              <w:t>Exemplaires</w:t>
            </w:r>
            <w:proofErr w:type="spellEnd"/>
          </w:p>
        </w:tc>
        <w:tc>
          <w:tcPr>
            <w:tcW w:w="7354" w:type="dxa"/>
          </w:tcPr>
          <w:p w14:paraId="59A799BC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0DC1B13E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5AB9593C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13A1381A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C446AB" w14:paraId="7BCD7D02" w14:textId="77777777" w:rsidTr="00B560B8">
        <w:tc>
          <w:tcPr>
            <w:tcW w:w="1708" w:type="dxa"/>
            <w:vAlign w:val="center"/>
          </w:tcPr>
          <w:p w14:paraId="22073921" w14:textId="64216417" w:rsidR="00C446AB" w:rsidRDefault="00C446AB" w:rsidP="0054663D">
            <w:pPr>
              <w:jc w:val="left"/>
            </w:pPr>
            <w:proofErr w:type="spellStart"/>
            <w:r>
              <w:t>Difficultés</w:t>
            </w:r>
            <w:proofErr w:type="spellEnd"/>
          </w:p>
        </w:tc>
        <w:tc>
          <w:tcPr>
            <w:tcW w:w="7354" w:type="dxa"/>
          </w:tcPr>
          <w:p w14:paraId="0A2761D0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23E00C3B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6541F897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2EEAABCC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B560B8" w14:paraId="14F01D02" w14:textId="77777777" w:rsidTr="00B560B8">
        <w:tc>
          <w:tcPr>
            <w:tcW w:w="9062" w:type="dxa"/>
            <w:gridSpan w:val="2"/>
            <w:shd w:val="clear" w:color="auto" w:fill="45B29D"/>
          </w:tcPr>
          <w:p w14:paraId="1541B602" w14:textId="356B74BE" w:rsidR="00B560B8" w:rsidRPr="00330200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 </w:t>
            </w:r>
            <w:r w:rsidR="00B560B8" w:rsidRPr="00330200">
              <w:rPr>
                <w:b/>
                <w:bCs/>
                <w:color w:val="FFFFFF" w:themeColor="background1"/>
              </w:rPr>
              <w:t xml:space="preserve">Actions </w:t>
            </w:r>
            <w:proofErr w:type="spellStart"/>
            <w:r w:rsidR="00B560B8" w:rsidRPr="00330200">
              <w:rPr>
                <w:b/>
                <w:bCs/>
                <w:color w:val="FFFFFF" w:themeColor="background1"/>
              </w:rPr>
              <w:t>recommandées</w:t>
            </w:r>
            <w:proofErr w:type="spellEnd"/>
          </w:p>
        </w:tc>
      </w:tr>
      <w:tr w:rsidR="00B560B8" w14:paraId="496C03D4" w14:textId="77777777" w:rsidTr="00B560B8">
        <w:trPr>
          <w:trHeight w:val="1495"/>
        </w:trPr>
        <w:tc>
          <w:tcPr>
            <w:tcW w:w="9062" w:type="dxa"/>
            <w:gridSpan w:val="2"/>
          </w:tcPr>
          <w:p w14:paraId="5A9584A1" w14:textId="77777777" w:rsidR="00B560B8" w:rsidRPr="00B560B8" w:rsidRDefault="00B560B8" w:rsidP="00B560B8">
            <w:pPr>
              <w:pStyle w:val="ListParagraph"/>
              <w:numPr>
                <w:ilvl w:val="0"/>
                <w:numId w:val="20"/>
              </w:numPr>
              <w:autoSpaceDE/>
              <w:autoSpaceDN/>
              <w:rPr>
                <w:lang w:val="fr-FR"/>
              </w:rPr>
            </w:pPr>
            <w:r w:rsidRPr="00B560B8">
              <w:rPr>
                <w:lang w:val="fr-FR"/>
              </w:rPr>
              <w:t>Pour une mise en œuvre immédiate :</w:t>
            </w:r>
          </w:p>
          <w:p w14:paraId="350E0974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768D6F5E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2AF66D40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4AC9ECB8" w14:textId="123158E6" w:rsidR="00B560B8" w:rsidRPr="00B560B8" w:rsidRDefault="00BA7579" w:rsidP="00B560B8">
            <w:pPr>
              <w:pStyle w:val="ListParagraph"/>
              <w:numPr>
                <w:ilvl w:val="0"/>
                <w:numId w:val="20"/>
              </w:numPr>
              <w:autoSpaceDE/>
              <w:autoSpaceDN/>
              <w:rPr>
                <w:lang w:val="fr-FR"/>
              </w:rPr>
            </w:pPr>
            <w:r w:rsidRPr="00BA7579">
              <w:rPr>
                <w:rFonts w:cs="Arial"/>
                <w:lang w:val="fr-FR"/>
              </w:rPr>
              <w:t>Pour une mise en œuvre à</w:t>
            </w:r>
            <w:r w:rsidR="00B560B8" w:rsidRPr="00B560B8">
              <w:rPr>
                <w:lang w:val="fr-FR"/>
              </w:rPr>
              <w:t xml:space="preserve"> moyen et long terme pour améliorer la réponse </w:t>
            </w:r>
            <w:r w:rsidR="008F7E69" w:rsidRPr="008F7E69">
              <w:rPr>
                <w:lang w:val="fr-FR"/>
              </w:rPr>
              <w:t>à</w:t>
            </w:r>
            <w:r w:rsidR="00B560B8" w:rsidRPr="00B560B8">
              <w:rPr>
                <w:lang w:val="fr-FR"/>
              </w:rPr>
              <w:t xml:space="preserve"> l'épidémie de COVID-19 </w:t>
            </w:r>
            <w:r w:rsidR="00FD16FD" w:rsidRPr="00EB7033">
              <w:rPr>
                <w:lang w:val="fr-FR"/>
              </w:rPr>
              <w:t>en cours</w:t>
            </w:r>
            <w:r w:rsidR="00FD16FD" w:rsidRPr="00B560B8">
              <w:rPr>
                <w:lang w:val="fr-FR"/>
              </w:rPr>
              <w:t xml:space="preserve"> </w:t>
            </w:r>
            <w:r w:rsidR="00B560B8" w:rsidRPr="00B560B8">
              <w:rPr>
                <w:lang w:val="fr-FR"/>
              </w:rPr>
              <w:t>:</w:t>
            </w:r>
          </w:p>
          <w:p w14:paraId="3F8B18B9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56404ECB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7C1B9690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</w:tc>
      </w:tr>
    </w:tbl>
    <w:p w14:paraId="4FDBBD0C" w14:textId="0E582293" w:rsidR="00356402" w:rsidRDefault="00356402" w:rsidP="003E2D2F"/>
    <w:p w14:paraId="66332955" w14:textId="77777777" w:rsidR="00356402" w:rsidRPr="003E2D2F" w:rsidRDefault="00356402" w:rsidP="003E2D2F">
      <w:r>
        <w:br w:type="page"/>
      </w:r>
    </w:p>
    <w:p w14:paraId="5AC68E90" w14:textId="77777777" w:rsidR="00B560B8" w:rsidRDefault="00B560B8" w:rsidP="003E2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B560B8" w:rsidRPr="003E2D2F" w14:paraId="0E65BA54" w14:textId="77777777" w:rsidTr="00B560B8">
        <w:tc>
          <w:tcPr>
            <w:tcW w:w="9062" w:type="dxa"/>
            <w:gridSpan w:val="2"/>
            <w:shd w:val="clear" w:color="auto" w:fill="006666"/>
          </w:tcPr>
          <w:p w14:paraId="3BF057D1" w14:textId="4EA60450" w:rsidR="00B560B8" w:rsidRPr="00356402" w:rsidRDefault="00C446AB" w:rsidP="00B560B8">
            <w:pPr>
              <w:pStyle w:val="Heading2"/>
              <w:numPr>
                <w:ilvl w:val="1"/>
                <w:numId w:val="0"/>
              </w:numPr>
              <w:ind w:left="573" w:hanging="567"/>
              <w:outlineLvl w:val="1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2.8.</w:t>
            </w:r>
            <w:r w:rsidRPr="00C446AB">
              <w:rPr>
                <w:color w:val="FFFFFF" w:themeColor="background1"/>
                <w:lang w:val="fr-FR"/>
              </w:rPr>
              <w:t xml:space="preserve">  </w:t>
            </w:r>
            <w:r w:rsidR="00356402" w:rsidRPr="00356402">
              <w:rPr>
                <w:color w:val="FFFFFF" w:themeColor="background1"/>
                <w:lang w:val="fr-FR"/>
              </w:rPr>
              <w:t>Soutien opérationnel et logistique dans la gestion des chaînes d'approvisionnement et de la main-d'œuvre</w:t>
            </w:r>
          </w:p>
        </w:tc>
      </w:tr>
      <w:tr w:rsidR="00B560B8" w14:paraId="660FA6EA" w14:textId="77777777" w:rsidTr="00B560B8">
        <w:tc>
          <w:tcPr>
            <w:tcW w:w="9062" w:type="dxa"/>
            <w:gridSpan w:val="2"/>
            <w:shd w:val="clear" w:color="auto" w:fill="45B29D"/>
            <w:vAlign w:val="center"/>
          </w:tcPr>
          <w:p w14:paraId="6FA9F457" w14:textId="69373DCE" w:rsidR="00B560B8" w:rsidRPr="0081582A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356402">
              <w:rPr>
                <w:b/>
                <w:bCs/>
                <w:color w:val="FFFFFF" w:themeColor="background1"/>
                <w:lang w:val="fr-FR"/>
              </w:rPr>
              <w:t xml:space="preserve">  </w:t>
            </w:r>
            <w:r w:rsidR="00B560B8"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B560B8" w14:paraId="4D467496" w14:textId="77777777" w:rsidTr="00B560B8">
        <w:tc>
          <w:tcPr>
            <w:tcW w:w="1708" w:type="dxa"/>
            <w:vAlign w:val="center"/>
          </w:tcPr>
          <w:p w14:paraId="01833BD9" w14:textId="3E4829FE" w:rsidR="00B560B8" w:rsidRDefault="00A40B7C" w:rsidP="0054663D">
            <w:pPr>
              <w:jc w:val="left"/>
            </w:pPr>
            <w:proofErr w:type="spellStart"/>
            <w:r>
              <w:t>Pratiques</w:t>
            </w:r>
            <w:proofErr w:type="spellEnd"/>
            <w:r>
              <w:t xml:space="preserve"> </w:t>
            </w:r>
            <w:proofErr w:type="spellStart"/>
            <w:r>
              <w:t>Exemplaires</w:t>
            </w:r>
            <w:proofErr w:type="spellEnd"/>
          </w:p>
        </w:tc>
        <w:tc>
          <w:tcPr>
            <w:tcW w:w="7354" w:type="dxa"/>
          </w:tcPr>
          <w:p w14:paraId="229BA955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48BBEFE1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6CEE7373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12CFE9BB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B560B8" w14:paraId="6CF2BE37" w14:textId="77777777" w:rsidTr="00B560B8">
        <w:tc>
          <w:tcPr>
            <w:tcW w:w="1708" w:type="dxa"/>
            <w:vAlign w:val="center"/>
          </w:tcPr>
          <w:p w14:paraId="22F38D8A" w14:textId="4DAFF510" w:rsidR="00B560B8" w:rsidRDefault="00A40B7C" w:rsidP="0054663D">
            <w:pPr>
              <w:jc w:val="left"/>
            </w:pPr>
            <w:proofErr w:type="spellStart"/>
            <w:r>
              <w:t>Difficultés</w:t>
            </w:r>
            <w:proofErr w:type="spellEnd"/>
          </w:p>
        </w:tc>
        <w:tc>
          <w:tcPr>
            <w:tcW w:w="7354" w:type="dxa"/>
          </w:tcPr>
          <w:p w14:paraId="7489A1F3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5F16D7AB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0A5CA6A6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1F71D485" w14:textId="77777777" w:rsidR="00B560B8" w:rsidRDefault="00B560B8" w:rsidP="00B560B8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B560B8" w14:paraId="1BDF709F" w14:textId="77777777" w:rsidTr="00B560B8">
        <w:tc>
          <w:tcPr>
            <w:tcW w:w="9062" w:type="dxa"/>
            <w:gridSpan w:val="2"/>
            <w:shd w:val="clear" w:color="auto" w:fill="45B29D"/>
          </w:tcPr>
          <w:p w14:paraId="37784442" w14:textId="10BAFD99" w:rsidR="00B560B8" w:rsidRPr="00330200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</w:t>
            </w:r>
            <w:r w:rsidR="00B560B8" w:rsidRPr="00330200">
              <w:rPr>
                <w:b/>
                <w:bCs/>
                <w:color w:val="FFFFFF" w:themeColor="background1"/>
              </w:rPr>
              <w:t xml:space="preserve">Actions </w:t>
            </w:r>
            <w:proofErr w:type="spellStart"/>
            <w:r w:rsidR="00B560B8" w:rsidRPr="00330200">
              <w:rPr>
                <w:b/>
                <w:bCs/>
                <w:color w:val="FFFFFF" w:themeColor="background1"/>
              </w:rPr>
              <w:t>recommandées</w:t>
            </w:r>
            <w:proofErr w:type="spellEnd"/>
          </w:p>
        </w:tc>
      </w:tr>
      <w:tr w:rsidR="00B560B8" w14:paraId="01CB3820" w14:textId="77777777" w:rsidTr="00B560B8">
        <w:trPr>
          <w:trHeight w:val="1495"/>
        </w:trPr>
        <w:tc>
          <w:tcPr>
            <w:tcW w:w="9062" w:type="dxa"/>
            <w:gridSpan w:val="2"/>
          </w:tcPr>
          <w:p w14:paraId="65F032AA" w14:textId="77777777" w:rsidR="00B560B8" w:rsidRPr="00B560B8" w:rsidRDefault="00B560B8" w:rsidP="00B560B8">
            <w:pPr>
              <w:pStyle w:val="ListParagraph"/>
              <w:numPr>
                <w:ilvl w:val="0"/>
                <w:numId w:val="21"/>
              </w:numPr>
              <w:autoSpaceDE/>
              <w:autoSpaceDN/>
              <w:rPr>
                <w:lang w:val="fr-FR"/>
              </w:rPr>
            </w:pPr>
            <w:r w:rsidRPr="00B560B8">
              <w:rPr>
                <w:lang w:val="fr-FR"/>
              </w:rPr>
              <w:t>Pour une mise en œuvre immédiate :</w:t>
            </w:r>
          </w:p>
          <w:p w14:paraId="4AD498B8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58F3B970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191DDB6D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2977A0FE" w14:textId="5DBE13BF" w:rsidR="00B560B8" w:rsidRPr="00B560B8" w:rsidRDefault="00BA7579" w:rsidP="00B560B8">
            <w:pPr>
              <w:pStyle w:val="ListParagraph"/>
              <w:numPr>
                <w:ilvl w:val="0"/>
                <w:numId w:val="21"/>
              </w:numPr>
              <w:autoSpaceDE/>
              <w:autoSpaceDN/>
              <w:rPr>
                <w:lang w:val="fr-FR"/>
              </w:rPr>
            </w:pPr>
            <w:r w:rsidRPr="00BA7579">
              <w:rPr>
                <w:rFonts w:cs="Arial"/>
                <w:lang w:val="fr-FR"/>
              </w:rPr>
              <w:t>Pour une mise en œuvre à</w:t>
            </w:r>
            <w:r w:rsidR="00B560B8" w:rsidRPr="00B560B8">
              <w:rPr>
                <w:lang w:val="fr-FR"/>
              </w:rPr>
              <w:t xml:space="preserve"> moyen et long terme pour améliorer la réponse </w:t>
            </w:r>
            <w:r w:rsidR="008F7E69" w:rsidRPr="008F7E69">
              <w:rPr>
                <w:lang w:val="fr-FR"/>
              </w:rPr>
              <w:t>à</w:t>
            </w:r>
            <w:r w:rsidR="00B560B8" w:rsidRPr="00B560B8">
              <w:rPr>
                <w:lang w:val="fr-FR"/>
              </w:rPr>
              <w:t xml:space="preserve"> l'épidémie de COVID-19 </w:t>
            </w:r>
            <w:r w:rsidR="00FD16FD" w:rsidRPr="00EB7033">
              <w:rPr>
                <w:lang w:val="fr-FR"/>
              </w:rPr>
              <w:t>en cours</w:t>
            </w:r>
            <w:r w:rsidR="00FD16FD" w:rsidRPr="00B560B8">
              <w:rPr>
                <w:lang w:val="fr-FR"/>
              </w:rPr>
              <w:t xml:space="preserve"> </w:t>
            </w:r>
            <w:r w:rsidR="00B560B8" w:rsidRPr="00B560B8">
              <w:rPr>
                <w:lang w:val="fr-FR"/>
              </w:rPr>
              <w:t>:</w:t>
            </w:r>
          </w:p>
          <w:p w14:paraId="6D67F32F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47E933C8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58745419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</w:tc>
      </w:tr>
    </w:tbl>
    <w:p w14:paraId="6C34CC75" w14:textId="0350F35B" w:rsidR="00356402" w:rsidRDefault="00356402" w:rsidP="003E2D2F"/>
    <w:p w14:paraId="53948D20" w14:textId="77777777" w:rsidR="00356402" w:rsidRPr="003E2D2F" w:rsidRDefault="00356402" w:rsidP="003E2D2F">
      <w:r>
        <w:br w:type="page"/>
      </w:r>
    </w:p>
    <w:p w14:paraId="5C4FFAAF" w14:textId="77777777" w:rsidR="00B560B8" w:rsidRDefault="00B560B8" w:rsidP="003E2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B560B8" w:rsidRPr="00A40B7C" w14:paraId="2176FCE5" w14:textId="77777777" w:rsidTr="00B560B8">
        <w:tc>
          <w:tcPr>
            <w:tcW w:w="9062" w:type="dxa"/>
            <w:gridSpan w:val="2"/>
            <w:shd w:val="clear" w:color="auto" w:fill="006666"/>
          </w:tcPr>
          <w:p w14:paraId="4094A47C" w14:textId="4EFCFDBB" w:rsidR="00B560B8" w:rsidRPr="00B560B8" w:rsidRDefault="00C446AB" w:rsidP="00B560B8">
            <w:pPr>
              <w:pStyle w:val="Heading2"/>
              <w:numPr>
                <w:ilvl w:val="1"/>
                <w:numId w:val="0"/>
              </w:numPr>
              <w:ind w:left="573" w:hanging="567"/>
              <w:outlineLvl w:val="1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2.9.</w:t>
            </w:r>
            <w:r w:rsidRPr="00C446AB">
              <w:rPr>
                <w:color w:val="FFFFFF" w:themeColor="background1"/>
                <w:lang w:val="fr-FR"/>
              </w:rPr>
              <w:t xml:space="preserve">  </w:t>
            </w:r>
            <w:r w:rsidR="00B560B8" w:rsidRPr="00B560B8">
              <w:rPr>
                <w:color w:val="FFFFFF" w:themeColor="background1"/>
                <w:lang w:val="fr-FR"/>
              </w:rPr>
              <w:t xml:space="preserve">Maintien des services de santé essentiels pendant </w:t>
            </w:r>
            <w:r w:rsidR="00356402">
              <w:rPr>
                <w:color w:val="FFFFFF" w:themeColor="background1"/>
                <w:lang w:val="fr-FR"/>
              </w:rPr>
              <w:t>l’</w:t>
            </w:r>
            <w:r w:rsidR="00B560B8" w:rsidRPr="00B560B8">
              <w:rPr>
                <w:color w:val="FFFFFF" w:themeColor="background1"/>
                <w:lang w:val="fr-FR"/>
              </w:rPr>
              <w:t>épidémie</w:t>
            </w:r>
            <w:r w:rsidR="00356402">
              <w:rPr>
                <w:color w:val="FFFFFF" w:themeColor="background1"/>
                <w:lang w:val="fr-FR"/>
              </w:rPr>
              <w:t xml:space="preserve"> de COVID-19</w:t>
            </w:r>
          </w:p>
        </w:tc>
      </w:tr>
      <w:tr w:rsidR="00B560B8" w14:paraId="19C350DB" w14:textId="77777777" w:rsidTr="00B560B8">
        <w:tc>
          <w:tcPr>
            <w:tcW w:w="9062" w:type="dxa"/>
            <w:gridSpan w:val="2"/>
            <w:shd w:val="clear" w:color="auto" w:fill="45B29D"/>
            <w:vAlign w:val="center"/>
          </w:tcPr>
          <w:p w14:paraId="6CD09A7B" w14:textId="42323310" w:rsidR="00B560B8" w:rsidRPr="0081582A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C446AB">
              <w:rPr>
                <w:b/>
                <w:bCs/>
                <w:color w:val="FFFFFF" w:themeColor="background1"/>
                <w:lang w:val="fr-FR"/>
              </w:rPr>
              <w:t xml:space="preserve">   </w:t>
            </w:r>
            <w:r w:rsidR="00B560B8"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C446AB" w14:paraId="0D9C9045" w14:textId="77777777" w:rsidTr="00B560B8">
        <w:tc>
          <w:tcPr>
            <w:tcW w:w="1708" w:type="dxa"/>
            <w:vAlign w:val="center"/>
          </w:tcPr>
          <w:p w14:paraId="750191E2" w14:textId="41DA1384" w:rsidR="00C446AB" w:rsidRDefault="00C446AB" w:rsidP="0054663D">
            <w:pPr>
              <w:jc w:val="left"/>
            </w:pPr>
            <w:proofErr w:type="spellStart"/>
            <w:r>
              <w:t>Pratiques</w:t>
            </w:r>
            <w:proofErr w:type="spellEnd"/>
            <w:r>
              <w:t xml:space="preserve"> </w:t>
            </w:r>
            <w:proofErr w:type="spellStart"/>
            <w:r>
              <w:t>Exemplaires</w:t>
            </w:r>
            <w:proofErr w:type="spellEnd"/>
          </w:p>
        </w:tc>
        <w:tc>
          <w:tcPr>
            <w:tcW w:w="7354" w:type="dxa"/>
          </w:tcPr>
          <w:p w14:paraId="5846915F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2643D689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138A0443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30D2448D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C446AB" w14:paraId="675CA153" w14:textId="77777777" w:rsidTr="00B560B8">
        <w:tc>
          <w:tcPr>
            <w:tcW w:w="1708" w:type="dxa"/>
            <w:vAlign w:val="center"/>
          </w:tcPr>
          <w:p w14:paraId="4A575FA3" w14:textId="2FE95CE2" w:rsidR="00C446AB" w:rsidRDefault="00C446AB" w:rsidP="0054663D">
            <w:pPr>
              <w:jc w:val="left"/>
            </w:pPr>
            <w:proofErr w:type="spellStart"/>
            <w:r>
              <w:t>Difficultés</w:t>
            </w:r>
            <w:proofErr w:type="spellEnd"/>
          </w:p>
        </w:tc>
        <w:tc>
          <w:tcPr>
            <w:tcW w:w="7354" w:type="dxa"/>
          </w:tcPr>
          <w:p w14:paraId="14FCCF60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41AC6393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0D74E61B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  <w:p w14:paraId="58AC5C45" w14:textId="77777777" w:rsidR="00C446AB" w:rsidRDefault="00C446AB" w:rsidP="00C446AB">
            <w:pPr>
              <w:pStyle w:val="ListParagraph"/>
              <w:numPr>
                <w:ilvl w:val="0"/>
                <w:numId w:val="11"/>
              </w:numPr>
              <w:autoSpaceDE/>
              <w:autoSpaceDN/>
            </w:pPr>
            <w:r>
              <w:t>….</w:t>
            </w:r>
          </w:p>
        </w:tc>
      </w:tr>
      <w:tr w:rsidR="00B560B8" w14:paraId="60B56E94" w14:textId="77777777" w:rsidTr="00B560B8">
        <w:tc>
          <w:tcPr>
            <w:tcW w:w="9062" w:type="dxa"/>
            <w:gridSpan w:val="2"/>
            <w:shd w:val="clear" w:color="auto" w:fill="45B29D"/>
          </w:tcPr>
          <w:p w14:paraId="67A5DA52" w14:textId="5E516845" w:rsidR="00B560B8" w:rsidRPr="00330200" w:rsidRDefault="00C446AB" w:rsidP="00B560B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 </w:t>
            </w:r>
            <w:r w:rsidR="00B560B8" w:rsidRPr="00330200">
              <w:rPr>
                <w:b/>
                <w:bCs/>
                <w:color w:val="FFFFFF" w:themeColor="background1"/>
              </w:rPr>
              <w:t xml:space="preserve">Actions </w:t>
            </w:r>
            <w:proofErr w:type="spellStart"/>
            <w:r w:rsidR="00B560B8" w:rsidRPr="00330200">
              <w:rPr>
                <w:b/>
                <w:bCs/>
                <w:color w:val="FFFFFF" w:themeColor="background1"/>
              </w:rPr>
              <w:t>recommandées</w:t>
            </w:r>
            <w:proofErr w:type="spellEnd"/>
          </w:p>
        </w:tc>
      </w:tr>
      <w:tr w:rsidR="00B560B8" w14:paraId="7614B699" w14:textId="77777777" w:rsidTr="00B560B8">
        <w:trPr>
          <w:trHeight w:val="1495"/>
        </w:trPr>
        <w:tc>
          <w:tcPr>
            <w:tcW w:w="9062" w:type="dxa"/>
            <w:gridSpan w:val="2"/>
          </w:tcPr>
          <w:p w14:paraId="2B600819" w14:textId="5F930AB7" w:rsidR="00B560B8" w:rsidRPr="00B560B8" w:rsidRDefault="00B560B8" w:rsidP="00C446AB">
            <w:pPr>
              <w:pStyle w:val="ListParagraph"/>
              <w:numPr>
                <w:ilvl w:val="0"/>
                <w:numId w:val="26"/>
              </w:numPr>
              <w:autoSpaceDE/>
              <w:autoSpaceDN/>
              <w:ind w:left="731" w:hanging="284"/>
              <w:rPr>
                <w:lang w:val="fr-FR"/>
              </w:rPr>
            </w:pPr>
            <w:r w:rsidRPr="00B560B8">
              <w:rPr>
                <w:lang w:val="fr-FR"/>
              </w:rPr>
              <w:t>Pour une mise en œuvre immédiate :</w:t>
            </w:r>
          </w:p>
          <w:p w14:paraId="1E2362E1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4E950344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45AB2404" w14:textId="77777777" w:rsidR="00B560B8" w:rsidRDefault="00B560B8" w:rsidP="00B560B8">
            <w:pPr>
              <w:pStyle w:val="ListParagraph"/>
              <w:numPr>
                <w:ilvl w:val="1"/>
                <w:numId w:val="13"/>
              </w:numPr>
              <w:autoSpaceDE/>
              <w:autoSpaceDN/>
            </w:pPr>
            <w:r>
              <w:t>….</w:t>
            </w:r>
          </w:p>
          <w:p w14:paraId="51917EE6" w14:textId="3BD0A936" w:rsidR="00B560B8" w:rsidRPr="00B560B8" w:rsidRDefault="00BA7579" w:rsidP="00C446AB">
            <w:pPr>
              <w:pStyle w:val="ListParagraph"/>
              <w:numPr>
                <w:ilvl w:val="0"/>
                <w:numId w:val="26"/>
              </w:numPr>
              <w:autoSpaceDE/>
              <w:autoSpaceDN/>
              <w:ind w:left="731" w:hanging="284"/>
              <w:rPr>
                <w:lang w:val="fr-FR"/>
              </w:rPr>
            </w:pPr>
            <w:r w:rsidRPr="00BA7579">
              <w:rPr>
                <w:rFonts w:cs="Arial"/>
                <w:lang w:val="fr-FR"/>
              </w:rPr>
              <w:t>Pour une mise en œuvre à</w:t>
            </w:r>
            <w:r w:rsidR="00B560B8" w:rsidRPr="00B560B8">
              <w:rPr>
                <w:lang w:val="fr-FR"/>
              </w:rPr>
              <w:t xml:space="preserve"> moyen et long terme pour améliorer la réponse </w:t>
            </w:r>
            <w:r w:rsidR="008F7E69" w:rsidRPr="008F7E69">
              <w:rPr>
                <w:lang w:val="fr-FR"/>
              </w:rPr>
              <w:t>à</w:t>
            </w:r>
            <w:r w:rsidR="008F7E69">
              <w:rPr>
                <w:lang w:val="fr-FR"/>
              </w:rPr>
              <w:t xml:space="preserve"> </w:t>
            </w:r>
            <w:r w:rsidR="00B560B8" w:rsidRPr="00B560B8">
              <w:rPr>
                <w:lang w:val="fr-FR"/>
              </w:rPr>
              <w:t xml:space="preserve">l'épidémie de COVID-19 </w:t>
            </w:r>
            <w:r w:rsidR="00FD16FD" w:rsidRPr="00EB7033">
              <w:rPr>
                <w:lang w:val="fr-FR"/>
              </w:rPr>
              <w:t>en cours</w:t>
            </w:r>
            <w:r w:rsidR="00FD16FD" w:rsidRPr="00B560B8">
              <w:rPr>
                <w:lang w:val="fr-FR"/>
              </w:rPr>
              <w:t xml:space="preserve"> </w:t>
            </w:r>
            <w:r w:rsidR="00B560B8" w:rsidRPr="00B560B8">
              <w:rPr>
                <w:lang w:val="fr-FR"/>
              </w:rPr>
              <w:t>:</w:t>
            </w:r>
          </w:p>
          <w:p w14:paraId="55BE2867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7B20D201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  <w:p w14:paraId="3525615B" w14:textId="77777777" w:rsidR="00B560B8" w:rsidRDefault="00B560B8" w:rsidP="00B560B8">
            <w:pPr>
              <w:pStyle w:val="ListParagraph"/>
              <w:numPr>
                <w:ilvl w:val="1"/>
                <w:numId w:val="14"/>
              </w:numPr>
              <w:autoSpaceDE/>
              <w:autoSpaceDN/>
            </w:pPr>
            <w:r>
              <w:t>….</w:t>
            </w:r>
          </w:p>
        </w:tc>
      </w:tr>
    </w:tbl>
    <w:p w14:paraId="13AE03EB" w14:textId="77777777" w:rsidR="00B560B8" w:rsidRDefault="00B560B8" w:rsidP="003E2D2F"/>
    <w:p w14:paraId="15D91D6C" w14:textId="04F6DEC5" w:rsidR="00356402" w:rsidRPr="003E2D2F" w:rsidRDefault="00356402" w:rsidP="003E2D2F">
      <w:r>
        <w:rPr>
          <w:rFonts w:cs="Arial"/>
          <w:i/>
          <w:sz w:val="24"/>
          <w:lang w:val="en-GB"/>
        </w:rPr>
        <w:br w:type="page"/>
      </w:r>
    </w:p>
    <w:p w14:paraId="0DCCE364" w14:textId="77777777" w:rsidR="00B560B8" w:rsidRPr="003E2D2F" w:rsidRDefault="00B560B8" w:rsidP="003E2D2F"/>
    <w:p w14:paraId="454A83E9" w14:textId="560C13D3" w:rsidR="00B560B8" w:rsidRPr="00E21240" w:rsidRDefault="00356402" w:rsidP="00B560B8">
      <w:pPr>
        <w:pStyle w:val="Heading1"/>
      </w:pPr>
      <w:r>
        <w:t>LA VOIE À SUIVRE</w:t>
      </w:r>
    </w:p>
    <w:p w14:paraId="56B36D04" w14:textId="77777777" w:rsidR="00B560B8" w:rsidRPr="00E21240" w:rsidRDefault="00B560B8" w:rsidP="00B560B8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3C6A1775" w14:textId="77777777" w:rsidR="00B560B8" w:rsidRDefault="00B560B8" w:rsidP="00B560B8">
      <w:pPr>
        <w:spacing w:before="85" w:line="268" w:lineRule="auto"/>
        <w:ind w:left="117"/>
        <w:rPr>
          <w:rFonts w:cs="Arial"/>
          <w:i/>
          <w:lang w:val="en-GB"/>
        </w:rPr>
      </w:pPr>
    </w:p>
    <w:p w14:paraId="4D12B7A6" w14:textId="693A9160" w:rsidR="00B560B8" w:rsidRPr="00B560B8" w:rsidRDefault="00B560B8" w:rsidP="00B560B8">
      <w:pPr>
        <w:spacing w:before="85" w:line="268" w:lineRule="auto"/>
        <w:ind w:left="117"/>
        <w:rPr>
          <w:rFonts w:cs="Arial"/>
          <w:i/>
          <w:color w:val="006666"/>
          <w:lang w:val="fr-FR"/>
        </w:rPr>
      </w:pPr>
      <w:r w:rsidRPr="00B560B8">
        <w:rPr>
          <w:rFonts w:cs="Arial"/>
          <w:i/>
          <w:color w:val="006666"/>
          <w:lang w:val="fr-FR"/>
        </w:rPr>
        <w:t>Décrivez la stratégie de mise en œuvre des activités identifiées lors de l</w:t>
      </w:r>
      <w:r w:rsidR="00041661">
        <w:rPr>
          <w:rFonts w:cs="Arial"/>
          <w:i/>
          <w:color w:val="006666"/>
          <w:lang w:val="fr-FR"/>
        </w:rPr>
        <w:t xml:space="preserve">a </w:t>
      </w:r>
      <w:r w:rsidR="00405CEF">
        <w:rPr>
          <w:rFonts w:cs="Arial"/>
          <w:i/>
          <w:color w:val="006666"/>
          <w:lang w:val="fr-FR"/>
        </w:rPr>
        <w:t>RIA</w:t>
      </w:r>
      <w:r w:rsidR="00356402">
        <w:rPr>
          <w:rFonts w:cs="Arial"/>
          <w:i/>
          <w:color w:val="006666"/>
          <w:lang w:val="fr-FR"/>
        </w:rPr>
        <w:t> </w:t>
      </w:r>
      <w:r w:rsidRPr="00B560B8">
        <w:rPr>
          <w:rFonts w:cs="Arial"/>
          <w:i/>
          <w:color w:val="006666"/>
          <w:lang w:val="fr-FR"/>
        </w:rPr>
        <w:t>:</w:t>
      </w:r>
    </w:p>
    <w:p w14:paraId="360F5B80" w14:textId="35A9DE47" w:rsidR="00B560B8" w:rsidRDefault="00B560B8" w:rsidP="00B560B8">
      <w:pPr>
        <w:pStyle w:val="BodyText"/>
        <w:spacing w:before="1"/>
        <w:rPr>
          <w:rFonts w:cs="Arial"/>
          <w:i/>
          <w:sz w:val="22"/>
          <w:lang w:val="fr-FR"/>
        </w:rPr>
      </w:pPr>
    </w:p>
    <w:p w14:paraId="3E57D486" w14:textId="4AEAD349" w:rsidR="00356402" w:rsidRPr="007F13AC" w:rsidRDefault="00356402" w:rsidP="007F13AC">
      <w:pPr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lang w:val="fr-FR"/>
        </w:rPr>
      </w:pPr>
      <w:r w:rsidRPr="007F13AC">
        <w:rPr>
          <w:rFonts w:cs="Arial"/>
          <w:i/>
          <w:color w:val="006666"/>
          <w:lang w:val="fr-FR"/>
        </w:rPr>
        <w:t>Mettre en place une équipe de suivi de l</w:t>
      </w:r>
      <w:r w:rsidR="007F13AC" w:rsidRPr="007F13AC">
        <w:rPr>
          <w:rFonts w:cs="Arial"/>
          <w:i/>
          <w:color w:val="006666"/>
          <w:lang w:val="fr-FR"/>
        </w:rPr>
        <w:t>a RIA</w:t>
      </w:r>
      <w:r w:rsidRPr="007F13AC">
        <w:rPr>
          <w:rFonts w:cs="Arial"/>
          <w:i/>
          <w:color w:val="006666"/>
          <w:lang w:val="fr-FR"/>
        </w:rPr>
        <w:t>.</w:t>
      </w:r>
    </w:p>
    <w:p w14:paraId="4A80DBBD" w14:textId="16241C24" w:rsidR="00356402" w:rsidRPr="007F13AC" w:rsidRDefault="00356402" w:rsidP="007F13AC">
      <w:pPr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lang w:val="fr-FR"/>
        </w:rPr>
      </w:pPr>
      <w:r w:rsidRPr="007F13AC">
        <w:rPr>
          <w:rFonts w:cs="Arial"/>
          <w:i/>
          <w:color w:val="006666"/>
          <w:lang w:val="fr-FR"/>
        </w:rPr>
        <w:t>Définir le processus de documentation et de suivi des progrès dans la mise en œuvre des recommandations d</w:t>
      </w:r>
      <w:r w:rsidR="007F13AC" w:rsidRPr="007F13AC">
        <w:rPr>
          <w:rFonts w:cs="Arial"/>
          <w:i/>
          <w:color w:val="006666"/>
          <w:lang w:val="fr-FR"/>
        </w:rPr>
        <w:t>e la RIA</w:t>
      </w:r>
      <w:r w:rsidR="007F13AC">
        <w:rPr>
          <w:rFonts w:cs="Arial"/>
          <w:i/>
          <w:color w:val="006666"/>
          <w:lang w:val="fr-FR"/>
        </w:rPr>
        <w:t>.</w:t>
      </w:r>
    </w:p>
    <w:p w14:paraId="50C11B04" w14:textId="12F6C2F9" w:rsidR="00356402" w:rsidRPr="007F13AC" w:rsidRDefault="00356402" w:rsidP="007F13AC">
      <w:pPr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lang w:val="fr-FR"/>
        </w:rPr>
      </w:pPr>
      <w:r w:rsidRPr="007F13AC">
        <w:rPr>
          <w:rFonts w:cs="Arial"/>
          <w:i/>
          <w:color w:val="006666"/>
          <w:lang w:val="fr-FR"/>
        </w:rPr>
        <w:t>Faire participer l'équipe de direction tout au long du processus.</w:t>
      </w:r>
    </w:p>
    <w:p w14:paraId="06360296" w14:textId="086A2BAB" w:rsidR="00B560B8" w:rsidRDefault="00B560B8" w:rsidP="00B560B8">
      <w:pPr>
        <w:pStyle w:val="BodyText"/>
        <w:spacing w:before="2"/>
        <w:rPr>
          <w:rFonts w:cs="Arial"/>
          <w:i/>
          <w:sz w:val="22"/>
          <w:lang w:val="fr-FR"/>
        </w:rPr>
      </w:pPr>
    </w:p>
    <w:p w14:paraId="6C19F571" w14:textId="77777777" w:rsidR="00710F26" w:rsidRPr="00B16216" w:rsidRDefault="00710F26" w:rsidP="00B560B8">
      <w:pPr>
        <w:pStyle w:val="BodyText"/>
        <w:spacing w:before="2"/>
        <w:rPr>
          <w:rFonts w:cs="Arial"/>
          <w:i/>
          <w:sz w:val="22"/>
          <w:lang w:val="fr-FR"/>
        </w:rPr>
      </w:pPr>
    </w:p>
    <w:p w14:paraId="610DFA19" w14:textId="77777777" w:rsidR="00B560B8" w:rsidRPr="00E21240" w:rsidRDefault="00B560B8" w:rsidP="00B560B8">
      <w:pPr>
        <w:pStyle w:val="Heading1"/>
      </w:pPr>
      <w:r w:rsidRPr="00E21240">
        <w:t>ANNEXES</w:t>
      </w:r>
    </w:p>
    <w:p w14:paraId="70408777" w14:textId="77777777" w:rsidR="00B560B8" w:rsidRPr="00E21240" w:rsidRDefault="00B560B8" w:rsidP="00B560B8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7699E021" w14:textId="77777777" w:rsidR="00B560B8" w:rsidRDefault="00B560B8" w:rsidP="00B560B8">
      <w:pPr>
        <w:spacing w:before="32" w:line="326" w:lineRule="auto"/>
        <w:ind w:left="119"/>
        <w:rPr>
          <w:rFonts w:cs="Arial"/>
          <w:i/>
          <w:lang w:val="en-GB"/>
        </w:rPr>
      </w:pPr>
    </w:p>
    <w:p w14:paraId="7411EF68" w14:textId="213DC731" w:rsidR="00B560B8" w:rsidRPr="00B560B8" w:rsidRDefault="00B560B8" w:rsidP="00B560B8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lang w:val="fr-FR"/>
        </w:rPr>
      </w:pPr>
      <w:r w:rsidRPr="00B560B8">
        <w:rPr>
          <w:rFonts w:cs="Arial"/>
          <w:i/>
          <w:lang w:val="fr-FR"/>
        </w:rPr>
        <w:t xml:space="preserve">Annexe </w:t>
      </w:r>
      <w:r w:rsidR="00B16216">
        <w:rPr>
          <w:rFonts w:cs="Arial"/>
          <w:i/>
          <w:lang w:val="fr-FR"/>
        </w:rPr>
        <w:t>1</w:t>
      </w:r>
      <w:r w:rsidRPr="00B560B8">
        <w:rPr>
          <w:rFonts w:cs="Arial"/>
          <w:i/>
          <w:lang w:val="fr-FR"/>
        </w:rPr>
        <w:t xml:space="preserve"> : Liste des participants et de l'équipe d</w:t>
      </w:r>
      <w:r w:rsidR="00041661">
        <w:rPr>
          <w:rFonts w:cs="Arial"/>
          <w:i/>
          <w:lang w:val="fr-FR"/>
        </w:rPr>
        <w:t>e Revue</w:t>
      </w:r>
      <w:r w:rsidRPr="00B560B8">
        <w:rPr>
          <w:rFonts w:cs="Arial"/>
          <w:i/>
          <w:lang w:val="fr-FR"/>
        </w:rPr>
        <w:t xml:space="preserve"> Int</w:t>
      </w:r>
      <w:r w:rsidR="00E629E5">
        <w:rPr>
          <w:rFonts w:cs="Arial"/>
          <w:i/>
          <w:lang w:val="fr-FR"/>
        </w:rPr>
        <w:t>ra</w:t>
      </w:r>
      <w:r w:rsidRPr="00B560B8">
        <w:rPr>
          <w:rFonts w:cs="Arial"/>
          <w:i/>
          <w:lang w:val="fr-FR"/>
        </w:rPr>
        <w:t>-Action</w:t>
      </w:r>
      <w:r w:rsidR="007F13AC">
        <w:rPr>
          <w:rFonts w:cs="Arial"/>
          <w:i/>
          <w:lang w:val="fr-FR"/>
        </w:rPr>
        <w:t xml:space="preserve"> (RIA)</w:t>
      </w:r>
    </w:p>
    <w:p w14:paraId="0FEFA0E3" w14:textId="2C1FCE27" w:rsidR="00041661" w:rsidRPr="00B560B8" w:rsidRDefault="00B560B8" w:rsidP="00041661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lang w:val="fr-FR"/>
        </w:rPr>
      </w:pPr>
      <w:r w:rsidRPr="00B560B8">
        <w:rPr>
          <w:rFonts w:cs="Arial"/>
          <w:i/>
          <w:lang w:val="fr-FR"/>
        </w:rPr>
        <w:t xml:space="preserve">Annexe </w:t>
      </w:r>
      <w:r w:rsidR="00B16216">
        <w:rPr>
          <w:rFonts w:cs="Arial"/>
          <w:i/>
          <w:lang w:val="fr-FR"/>
        </w:rPr>
        <w:t>2</w:t>
      </w:r>
      <w:r w:rsidRPr="00B560B8">
        <w:rPr>
          <w:rFonts w:cs="Arial"/>
          <w:i/>
          <w:lang w:val="fr-FR"/>
        </w:rPr>
        <w:t xml:space="preserve"> : Ordre du jour de la </w:t>
      </w:r>
      <w:r w:rsidR="00041661">
        <w:rPr>
          <w:rFonts w:cs="Arial"/>
          <w:i/>
          <w:lang w:val="fr-FR"/>
        </w:rPr>
        <w:t>Revue</w:t>
      </w:r>
      <w:r w:rsidR="00041661" w:rsidRPr="00B560B8">
        <w:rPr>
          <w:rFonts w:cs="Arial"/>
          <w:i/>
          <w:lang w:val="fr-FR"/>
        </w:rPr>
        <w:t xml:space="preserve"> Int</w:t>
      </w:r>
      <w:r w:rsidR="00E629E5">
        <w:rPr>
          <w:rFonts w:cs="Arial"/>
          <w:i/>
          <w:lang w:val="fr-FR"/>
        </w:rPr>
        <w:t>ra</w:t>
      </w:r>
      <w:r w:rsidR="00041661" w:rsidRPr="00B560B8">
        <w:rPr>
          <w:rFonts w:cs="Arial"/>
          <w:i/>
          <w:lang w:val="fr-FR"/>
        </w:rPr>
        <w:t>-Action</w:t>
      </w:r>
      <w:r w:rsidR="00405CEF">
        <w:rPr>
          <w:rFonts w:cs="Arial"/>
          <w:i/>
          <w:lang w:val="fr-FR"/>
        </w:rPr>
        <w:t xml:space="preserve"> (RIA)</w:t>
      </w:r>
    </w:p>
    <w:p w14:paraId="6F1A5EB7" w14:textId="76FBED38" w:rsidR="00B560B8" w:rsidRPr="00B560B8" w:rsidRDefault="00B560B8" w:rsidP="00041661">
      <w:pPr>
        <w:pStyle w:val="ListParagraph"/>
        <w:spacing w:before="32" w:line="326" w:lineRule="auto"/>
        <w:ind w:left="720" w:firstLine="0"/>
        <w:rPr>
          <w:rFonts w:cs="Arial"/>
          <w:i/>
          <w:lang w:val="fr-FR"/>
        </w:rPr>
      </w:pPr>
    </w:p>
    <w:p w14:paraId="125B7830" w14:textId="065DF698" w:rsidR="003A65D6" w:rsidRDefault="003A65D6">
      <w:pPr>
        <w:rPr>
          <w:rFonts w:cs="Arial"/>
          <w:lang w:val="fr-FR"/>
        </w:rPr>
      </w:pPr>
    </w:p>
    <w:p w14:paraId="5DC9DFBC" w14:textId="24992A2E" w:rsidR="00857F50" w:rsidRDefault="00857F50">
      <w:pPr>
        <w:rPr>
          <w:rFonts w:cs="Arial"/>
          <w:lang w:val="fr-FR"/>
        </w:rPr>
      </w:pPr>
    </w:p>
    <w:p w14:paraId="22F3FC5B" w14:textId="0524FA24" w:rsidR="00857F50" w:rsidRDefault="00857F50">
      <w:pPr>
        <w:rPr>
          <w:rFonts w:cs="Arial"/>
          <w:lang w:val="fr-FR"/>
        </w:rPr>
      </w:pPr>
    </w:p>
    <w:p w14:paraId="769CEAB3" w14:textId="7CE4DAFF" w:rsidR="00857F50" w:rsidRDefault="00857F50">
      <w:pPr>
        <w:rPr>
          <w:rFonts w:cs="Arial"/>
          <w:lang w:val="fr-FR"/>
        </w:rPr>
      </w:pPr>
    </w:p>
    <w:p w14:paraId="72B26025" w14:textId="401F60DB" w:rsidR="00857F50" w:rsidRDefault="00857F50">
      <w:pPr>
        <w:rPr>
          <w:rFonts w:cs="Arial"/>
          <w:lang w:val="fr-FR"/>
        </w:rPr>
      </w:pPr>
    </w:p>
    <w:p w14:paraId="0ED37D50" w14:textId="627B320A" w:rsidR="00857F50" w:rsidRDefault="00857F50">
      <w:pPr>
        <w:rPr>
          <w:rFonts w:cs="Arial"/>
          <w:lang w:val="fr-FR"/>
        </w:rPr>
      </w:pPr>
    </w:p>
    <w:p w14:paraId="2B3B8A84" w14:textId="263DBE79" w:rsidR="00857F50" w:rsidRDefault="00857F50">
      <w:pPr>
        <w:rPr>
          <w:rFonts w:cs="Arial"/>
          <w:lang w:val="fr-FR"/>
        </w:rPr>
      </w:pPr>
    </w:p>
    <w:p w14:paraId="29C0FD9A" w14:textId="6BCDC805" w:rsidR="00857F50" w:rsidRDefault="00857F50">
      <w:pPr>
        <w:rPr>
          <w:rFonts w:cs="Arial"/>
          <w:lang w:val="fr-FR"/>
        </w:rPr>
      </w:pPr>
    </w:p>
    <w:p w14:paraId="507F682B" w14:textId="42CC194E" w:rsidR="00857F50" w:rsidRDefault="00857F50">
      <w:pPr>
        <w:rPr>
          <w:rFonts w:cs="Arial"/>
          <w:lang w:val="fr-FR"/>
        </w:rPr>
      </w:pPr>
    </w:p>
    <w:p w14:paraId="2AF39D74" w14:textId="5EEC35FE" w:rsidR="00857F50" w:rsidRDefault="00857F50">
      <w:pPr>
        <w:rPr>
          <w:rFonts w:cs="Arial"/>
          <w:lang w:val="fr-FR"/>
        </w:rPr>
      </w:pPr>
    </w:p>
    <w:p w14:paraId="26E03CB9" w14:textId="03864AD2" w:rsidR="00857F50" w:rsidRDefault="00857F50">
      <w:pPr>
        <w:rPr>
          <w:rFonts w:cs="Arial"/>
          <w:lang w:val="fr-FR"/>
        </w:rPr>
      </w:pPr>
    </w:p>
    <w:p w14:paraId="51F103F3" w14:textId="26315AD2" w:rsidR="00857F50" w:rsidRDefault="00857F50">
      <w:pPr>
        <w:rPr>
          <w:rFonts w:cs="Arial"/>
          <w:lang w:val="fr-FR"/>
        </w:rPr>
      </w:pPr>
    </w:p>
    <w:p w14:paraId="4E75E016" w14:textId="1B2295DE" w:rsidR="00857F50" w:rsidRDefault="00857F50">
      <w:pPr>
        <w:rPr>
          <w:rFonts w:cs="Arial"/>
          <w:lang w:val="fr-FR"/>
        </w:rPr>
      </w:pPr>
    </w:p>
    <w:p w14:paraId="18DC3261" w14:textId="528566B7" w:rsidR="00857F50" w:rsidRDefault="00857F50">
      <w:pPr>
        <w:rPr>
          <w:rFonts w:cs="Arial"/>
          <w:lang w:val="fr-FR"/>
        </w:rPr>
      </w:pPr>
    </w:p>
    <w:p w14:paraId="62C24C27" w14:textId="52F04D8E" w:rsidR="00857F50" w:rsidRDefault="00857F50">
      <w:pPr>
        <w:rPr>
          <w:rFonts w:cs="Arial"/>
          <w:lang w:val="fr-FR"/>
        </w:rPr>
      </w:pPr>
    </w:p>
    <w:p w14:paraId="67DC352C" w14:textId="05F0CB1B" w:rsidR="00857F50" w:rsidRDefault="00857F50">
      <w:pPr>
        <w:rPr>
          <w:rFonts w:cs="Arial"/>
          <w:lang w:val="fr-FR"/>
        </w:rPr>
      </w:pPr>
    </w:p>
    <w:p w14:paraId="01AC706D" w14:textId="4F61C01E" w:rsidR="00857F50" w:rsidRPr="00A75177" w:rsidRDefault="00857F50">
      <w:pPr>
        <w:rPr>
          <w:rFonts w:asciiTheme="majorBidi" w:hAnsiTheme="majorBidi" w:cstheme="majorBidi"/>
          <w:szCs w:val="22"/>
          <w:lang w:val="fr-FR"/>
        </w:rPr>
      </w:pPr>
    </w:p>
    <w:p w14:paraId="4BF6FFC8" w14:textId="77777777" w:rsidR="00857F50" w:rsidRPr="00A75177" w:rsidRDefault="00857F50" w:rsidP="00857F50">
      <w:pPr>
        <w:rPr>
          <w:rFonts w:asciiTheme="majorBidi" w:hAnsiTheme="majorBidi" w:cstheme="majorBidi"/>
          <w:szCs w:val="22"/>
          <w:lang w:val="en-GB"/>
        </w:rPr>
      </w:pPr>
    </w:p>
    <w:p w14:paraId="5DBF79B1" w14:textId="77777777" w:rsidR="00857F50" w:rsidRPr="00A75177" w:rsidRDefault="00857F50" w:rsidP="00857F50">
      <w:pPr>
        <w:rPr>
          <w:rFonts w:asciiTheme="majorBidi" w:hAnsiTheme="majorBidi" w:cstheme="majorBidi"/>
          <w:szCs w:val="22"/>
          <w:lang w:val="en-GB"/>
        </w:rPr>
      </w:pPr>
    </w:p>
    <w:p w14:paraId="15AC5392" w14:textId="77777777" w:rsidR="00857F50" w:rsidRPr="00A75177" w:rsidRDefault="00857F50" w:rsidP="00857F50">
      <w:pPr>
        <w:rPr>
          <w:rFonts w:asciiTheme="majorBidi" w:hAnsiTheme="majorBidi" w:cstheme="majorBidi"/>
          <w:szCs w:val="22"/>
          <w:lang w:val="en-GB"/>
        </w:rPr>
      </w:pPr>
    </w:p>
    <w:p w14:paraId="0F0EBA78" w14:textId="77777777" w:rsidR="00857F50" w:rsidRPr="00A75177" w:rsidRDefault="00857F50" w:rsidP="00857F50">
      <w:pPr>
        <w:rPr>
          <w:rFonts w:asciiTheme="majorBidi" w:hAnsiTheme="majorBidi" w:cstheme="majorBidi"/>
          <w:szCs w:val="22"/>
          <w:lang w:val="en-GB"/>
        </w:rPr>
      </w:pPr>
    </w:p>
    <w:p w14:paraId="3399363E" w14:textId="77777777" w:rsidR="00A75177" w:rsidRPr="00A75177" w:rsidRDefault="00A75177" w:rsidP="00A75177">
      <w:pPr>
        <w:rPr>
          <w:rFonts w:asciiTheme="majorBidi" w:hAnsiTheme="majorBidi" w:cstheme="majorBidi"/>
          <w:szCs w:val="22"/>
          <w:lang w:val="fr-CH"/>
        </w:rPr>
      </w:pPr>
      <w:bookmarkStart w:id="2" w:name="_Hlk47469441"/>
      <w:r w:rsidRPr="00A75177">
        <w:rPr>
          <w:rFonts w:asciiTheme="majorBidi" w:hAnsiTheme="majorBidi" w:cstheme="majorBidi"/>
          <w:szCs w:val="22"/>
          <w:lang w:val="fr-CH"/>
        </w:rPr>
        <w:t>© Organisation mondiale de la Santé</w:t>
      </w:r>
      <w:r w:rsidRPr="00A75177">
        <w:rPr>
          <w:rFonts w:asciiTheme="majorBidi" w:hAnsiTheme="majorBidi" w:cstheme="majorBidi"/>
          <w:b/>
          <w:szCs w:val="22"/>
          <w:lang w:val="fr-CH"/>
        </w:rPr>
        <w:t xml:space="preserve"> </w:t>
      </w:r>
      <w:r w:rsidRPr="00A75177">
        <w:rPr>
          <w:rFonts w:asciiTheme="majorBidi" w:hAnsiTheme="majorBidi" w:cstheme="majorBidi"/>
          <w:szCs w:val="22"/>
          <w:lang w:val="fr-CH"/>
        </w:rPr>
        <w:t xml:space="preserve">2020. Certains droits réservés. La présente publication est disponible sous la licence </w:t>
      </w:r>
      <w:hyperlink r:id="rId8" w:tgtFrame="_blank" w:history="1">
        <w:r w:rsidRPr="00A75177">
          <w:rPr>
            <w:rStyle w:val="Hyperlink"/>
            <w:rFonts w:asciiTheme="majorBidi" w:hAnsiTheme="majorBidi" w:cstheme="majorBidi"/>
            <w:szCs w:val="22"/>
            <w:lang w:val="fr-CH"/>
          </w:rPr>
          <w:t>CC BY-NC-SA 3.0 IGO</w:t>
        </w:r>
      </w:hyperlink>
      <w:r w:rsidRPr="00A75177">
        <w:rPr>
          <w:rFonts w:asciiTheme="majorBidi" w:hAnsiTheme="majorBidi" w:cstheme="majorBidi"/>
          <w:szCs w:val="22"/>
          <w:lang w:val="fr-CH"/>
        </w:rPr>
        <w:t>.</w:t>
      </w:r>
    </w:p>
    <w:bookmarkEnd w:id="2"/>
    <w:p w14:paraId="7C78710B" w14:textId="77777777" w:rsidR="00857F50" w:rsidRPr="00A75177" w:rsidRDefault="00857F50" w:rsidP="00857F50">
      <w:pPr>
        <w:pStyle w:val="BodyText"/>
        <w:spacing w:before="120" w:line="240" w:lineRule="auto"/>
        <w:rPr>
          <w:rFonts w:asciiTheme="majorBidi" w:hAnsiTheme="majorBidi" w:cstheme="majorBidi"/>
          <w:sz w:val="22"/>
          <w:szCs w:val="22"/>
        </w:rPr>
      </w:pPr>
      <w:r w:rsidRPr="00A75177">
        <w:rPr>
          <w:rFonts w:asciiTheme="majorBidi" w:hAnsiTheme="majorBidi" w:cstheme="majorBidi"/>
          <w:sz w:val="22"/>
          <w:szCs w:val="22"/>
        </w:rPr>
        <w:t xml:space="preserve">WHO reference number: </w:t>
      </w:r>
      <w:r w:rsidRPr="00A75177">
        <w:rPr>
          <w:rFonts w:asciiTheme="majorBidi" w:hAnsiTheme="majorBidi" w:cstheme="majorBidi"/>
          <w:color w:val="0000FF"/>
          <w:sz w:val="22"/>
          <w:szCs w:val="22"/>
        </w:rPr>
        <w:t>WHO/2019-nCoV/</w:t>
      </w:r>
      <w:proofErr w:type="spellStart"/>
      <w:r w:rsidRPr="00A75177">
        <w:rPr>
          <w:rFonts w:asciiTheme="majorBidi" w:hAnsiTheme="majorBidi" w:cstheme="majorBidi"/>
          <w:color w:val="0000FF"/>
          <w:sz w:val="22"/>
          <w:szCs w:val="22"/>
        </w:rPr>
        <w:t>Country_IAR</w:t>
      </w:r>
      <w:proofErr w:type="spellEnd"/>
      <w:r w:rsidRPr="00A75177">
        <w:rPr>
          <w:rFonts w:asciiTheme="majorBidi" w:hAnsiTheme="majorBidi" w:cstheme="majorBidi"/>
          <w:color w:val="0000FF"/>
          <w:sz w:val="22"/>
          <w:szCs w:val="22"/>
        </w:rPr>
        <w:t>/templates/report/2020.1</w:t>
      </w:r>
    </w:p>
    <w:p w14:paraId="3395A257" w14:textId="77777777" w:rsidR="00857F50" w:rsidRPr="00A75177" w:rsidRDefault="00857F50" w:rsidP="00857F50">
      <w:pPr>
        <w:rPr>
          <w:rFonts w:asciiTheme="majorBidi" w:hAnsiTheme="majorBidi" w:cstheme="majorBidi"/>
          <w:szCs w:val="22"/>
          <w:lang w:val="en-GB"/>
        </w:rPr>
      </w:pPr>
    </w:p>
    <w:p w14:paraId="7414136B" w14:textId="4139DC84" w:rsidR="00857F50" w:rsidRDefault="00857F50">
      <w:pPr>
        <w:rPr>
          <w:rFonts w:cs="Arial"/>
          <w:lang w:val="fr-FR"/>
        </w:rPr>
      </w:pPr>
    </w:p>
    <w:p w14:paraId="63CD9C7A" w14:textId="77777777" w:rsidR="00857F50" w:rsidRPr="00B560B8" w:rsidRDefault="00857F50">
      <w:pPr>
        <w:rPr>
          <w:rFonts w:cs="Arial"/>
          <w:lang w:val="fr-FR"/>
        </w:rPr>
      </w:pPr>
    </w:p>
    <w:sectPr w:rsidR="00857F50" w:rsidRPr="00B560B8" w:rsidSect="00857F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417" w:bottom="1135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BDEDA" w14:textId="77777777" w:rsidR="00ED2867" w:rsidRDefault="00ED2867" w:rsidP="00E36E30">
      <w:pPr>
        <w:spacing w:line="240" w:lineRule="auto"/>
      </w:pPr>
      <w:r>
        <w:separator/>
      </w:r>
    </w:p>
  </w:endnote>
  <w:endnote w:type="continuationSeparator" w:id="0">
    <w:p w14:paraId="7C0C17A6" w14:textId="77777777" w:rsidR="00ED2867" w:rsidRDefault="00ED2867" w:rsidP="00E36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Medium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7DA6C" w14:textId="77777777" w:rsidR="00857F50" w:rsidRDefault="00857F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D42B" w14:textId="77777777" w:rsidR="00B560B8" w:rsidRDefault="00B560B8" w:rsidP="00E36E30">
    <w:pPr>
      <w:pStyle w:val="Footer"/>
      <w:jc w:val="center"/>
      <w:rPr>
        <w:sz w:val="14"/>
        <w:szCs w:val="16"/>
      </w:rPr>
    </w:pPr>
  </w:p>
  <w:p w14:paraId="3621A228" w14:textId="1D0BB2A4" w:rsidR="00B560B8" w:rsidRPr="00E36E30" w:rsidRDefault="00B560B8" w:rsidP="00E36E30">
    <w:pPr>
      <w:pStyle w:val="Footer"/>
      <w:pBdr>
        <w:top w:val="single" w:sz="2" w:space="1" w:color="336666"/>
      </w:pBdr>
      <w:jc w:val="center"/>
      <w:rPr>
        <w:sz w:val="14"/>
        <w:szCs w:val="16"/>
      </w:rPr>
    </w:pPr>
    <w:r w:rsidRPr="00E36E30">
      <w:rPr>
        <w:sz w:val="14"/>
        <w:szCs w:val="16"/>
      </w:rPr>
      <w:t xml:space="preserve">Page </w:t>
    </w:r>
    <w:r w:rsidRPr="00E36E30">
      <w:rPr>
        <w:b/>
        <w:bCs/>
        <w:sz w:val="14"/>
        <w:szCs w:val="16"/>
      </w:rPr>
      <w:fldChar w:fldCharType="begin"/>
    </w:r>
    <w:r w:rsidRPr="00E36E30">
      <w:rPr>
        <w:b/>
        <w:bCs/>
        <w:sz w:val="14"/>
        <w:szCs w:val="16"/>
      </w:rPr>
      <w:instrText xml:space="preserve"> PAGE  \* Arabic  \* MERGEFORMAT </w:instrText>
    </w:r>
    <w:r w:rsidRPr="00E36E30">
      <w:rPr>
        <w:b/>
        <w:bCs/>
        <w:sz w:val="14"/>
        <w:szCs w:val="16"/>
      </w:rPr>
      <w:fldChar w:fldCharType="separate"/>
    </w:r>
    <w:r w:rsidRPr="00E36E30">
      <w:rPr>
        <w:b/>
        <w:bCs/>
        <w:noProof/>
        <w:sz w:val="14"/>
        <w:szCs w:val="16"/>
      </w:rPr>
      <w:t>1</w:t>
    </w:r>
    <w:r w:rsidRPr="00E36E30">
      <w:rPr>
        <w:b/>
        <w:bCs/>
        <w:sz w:val="14"/>
        <w:szCs w:val="16"/>
      </w:rPr>
      <w:fldChar w:fldCharType="end"/>
    </w:r>
    <w:r w:rsidRPr="00E36E30">
      <w:rPr>
        <w:sz w:val="14"/>
        <w:szCs w:val="16"/>
      </w:rPr>
      <w:t xml:space="preserve"> </w:t>
    </w:r>
    <w:r w:rsidR="009E5920">
      <w:rPr>
        <w:sz w:val="14"/>
        <w:szCs w:val="16"/>
      </w:rPr>
      <w:t>sur</w:t>
    </w:r>
    <w:r w:rsidR="00405CEF" w:rsidRPr="00E36E30">
      <w:rPr>
        <w:sz w:val="14"/>
        <w:szCs w:val="16"/>
      </w:rPr>
      <w:t xml:space="preserve"> </w:t>
    </w:r>
    <w:r w:rsidRPr="00E36E30">
      <w:rPr>
        <w:b/>
        <w:bCs/>
        <w:sz w:val="14"/>
        <w:szCs w:val="16"/>
      </w:rPr>
      <w:fldChar w:fldCharType="begin"/>
    </w:r>
    <w:r w:rsidRPr="00E36E30">
      <w:rPr>
        <w:b/>
        <w:bCs/>
        <w:sz w:val="14"/>
        <w:szCs w:val="16"/>
      </w:rPr>
      <w:instrText xml:space="preserve"> NUMPAGES  \* Arabic  \* MERGEFORMAT </w:instrText>
    </w:r>
    <w:r w:rsidRPr="00E36E30">
      <w:rPr>
        <w:b/>
        <w:bCs/>
        <w:sz w:val="14"/>
        <w:szCs w:val="16"/>
      </w:rPr>
      <w:fldChar w:fldCharType="separate"/>
    </w:r>
    <w:r w:rsidRPr="00E36E30">
      <w:rPr>
        <w:b/>
        <w:bCs/>
        <w:noProof/>
        <w:sz w:val="14"/>
        <w:szCs w:val="16"/>
      </w:rPr>
      <w:t>2</w:t>
    </w:r>
    <w:r w:rsidRPr="00E36E30">
      <w:rPr>
        <w:b/>
        <w:bCs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E294" w14:textId="77777777" w:rsidR="00857F50" w:rsidRDefault="00857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BF17E" w14:textId="77777777" w:rsidR="00ED2867" w:rsidRDefault="00ED2867" w:rsidP="00E36E30">
      <w:pPr>
        <w:spacing w:line="240" w:lineRule="auto"/>
      </w:pPr>
      <w:r>
        <w:separator/>
      </w:r>
    </w:p>
  </w:footnote>
  <w:footnote w:type="continuationSeparator" w:id="0">
    <w:p w14:paraId="4BDA4ACB" w14:textId="77777777" w:rsidR="00ED2867" w:rsidRDefault="00ED2867" w:rsidP="00E36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5F81D" w14:textId="77777777" w:rsidR="00857F50" w:rsidRDefault="00857F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C50F" w14:textId="773E50E3" w:rsidR="00B560B8" w:rsidRPr="00F46DE3" w:rsidRDefault="00F672A9" w:rsidP="00E36E30">
    <w:pPr>
      <w:pStyle w:val="Header"/>
      <w:pBdr>
        <w:bottom w:val="single" w:sz="2" w:space="1" w:color="336666"/>
      </w:pBdr>
      <w:rPr>
        <w:sz w:val="14"/>
        <w:szCs w:val="16"/>
        <w:lang w:val="fr-FR"/>
      </w:rPr>
    </w:pPr>
    <w:r w:rsidRPr="00F46DE3">
      <w:rPr>
        <w:sz w:val="14"/>
        <w:szCs w:val="16"/>
        <w:lang w:val="fr-FR"/>
      </w:rPr>
      <w:t>Revue Intr</w:t>
    </w:r>
    <w:r w:rsidR="006056CE">
      <w:rPr>
        <w:sz w:val="14"/>
        <w:szCs w:val="16"/>
        <w:lang w:val="fr-FR"/>
      </w:rPr>
      <w:t>a</w:t>
    </w:r>
    <w:r w:rsidRPr="00F46DE3">
      <w:rPr>
        <w:sz w:val="14"/>
        <w:szCs w:val="16"/>
        <w:lang w:val="fr-FR"/>
      </w:rPr>
      <w:t>-</w:t>
    </w:r>
    <w:r w:rsidR="00F46DE3" w:rsidRPr="00F46DE3">
      <w:rPr>
        <w:sz w:val="14"/>
        <w:szCs w:val="16"/>
        <w:lang w:val="fr-FR"/>
      </w:rPr>
      <w:t>Action</w:t>
    </w:r>
    <w:r w:rsidR="00B560B8" w:rsidRPr="00F46DE3">
      <w:rPr>
        <w:sz w:val="14"/>
        <w:szCs w:val="16"/>
        <w:lang w:val="fr-FR"/>
      </w:rPr>
      <w:t xml:space="preserve"> </w:t>
    </w:r>
    <w:r w:rsidR="00FA1AA3">
      <w:rPr>
        <w:sz w:val="14"/>
        <w:szCs w:val="16"/>
        <w:lang w:val="fr-FR"/>
      </w:rPr>
      <w:t xml:space="preserve">(RIA) </w:t>
    </w:r>
    <w:r w:rsidR="003E2D2F">
      <w:rPr>
        <w:sz w:val="14"/>
        <w:szCs w:val="16"/>
        <w:lang w:val="fr-FR"/>
      </w:rPr>
      <w:t xml:space="preserve">de la </w:t>
    </w:r>
    <w:r w:rsidR="00B560B8" w:rsidRPr="00F46DE3">
      <w:rPr>
        <w:sz w:val="14"/>
        <w:szCs w:val="16"/>
        <w:lang w:val="fr-FR"/>
      </w:rPr>
      <w:t>COVID-19   |   R</w:t>
    </w:r>
    <w:r w:rsidR="00F46DE3" w:rsidRPr="00F46DE3">
      <w:rPr>
        <w:sz w:val="14"/>
        <w:szCs w:val="16"/>
        <w:lang w:val="fr-FR"/>
      </w:rPr>
      <w:t>ap</w:t>
    </w:r>
    <w:r w:rsidR="00B560B8" w:rsidRPr="00F46DE3">
      <w:rPr>
        <w:sz w:val="14"/>
        <w:szCs w:val="16"/>
        <w:lang w:val="fr-FR"/>
      </w:rPr>
      <w:t>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44977" w14:textId="77777777" w:rsidR="00857F50" w:rsidRPr="00857F50" w:rsidRDefault="00857F50" w:rsidP="00857F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477"/>
    <w:multiLevelType w:val="hybridMultilevel"/>
    <w:tmpl w:val="D5523BC6"/>
    <w:lvl w:ilvl="0" w:tplc="7F7C2C9E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62CF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747B"/>
    <w:multiLevelType w:val="hybridMultilevel"/>
    <w:tmpl w:val="AE464FC8"/>
    <w:lvl w:ilvl="0" w:tplc="40C666F8">
      <w:start w:val="1"/>
      <w:numFmt w:val="decimal"/>
      <w:lvlText w:val="%1."/>
      <w:lvlJc w:val="left"/>
      <w:pPr>
        <w:ind w:left="378" w:hanging="264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4"/>
        <w:szCs w:val="24"/>
        <w:lang w:val="fr-FR" w:eastAsia="fr-FR" w:bidi="fr-FR"/>
      </w:rPr>
    </w:lvl>
    <w:lvl w:ilvl="1" w:tplc="D83615E8">
      <w:numFmt w:val="bullet"/>
      <w:lvlText w:val="•"/>
      <w:lvlJc w:val="left"/>
      <w:pPr>
        <w:ind w:left="835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2" w:tplc="CF5A5EDC">
      <w:numFmt w:val="bullet"/>
      <w:lvlText w:val="•"/>
      <w:lvlJc w:val="left"/>
      <w:pPr>
        <w:ind w:left="1780" w:hanging="153"/>
      </w:pPr>
      <w:rPr>
        <w:rFonts w:hint="default"/>
        <w:lang w:val="fr-FR" w:eastAsia="fr-FR" w:bidi="fr-FR"/>
      </w:rPr>
    </w:lvl>
    <w:lvl w:ilvl="3" w:tplc="92D20914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 w:tplc="8D58D72A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 w:tplc="1B9457A8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 w:tplc="587C05C4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 w:tplc="9498FB94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 w:tplc="EB7800E4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3" w15:restartNumberingAfterBreak="0">
    <w:nsid w:val="1BA54248"/>
    <w:multiLevelType w:val="hybridMultilevel"/>
    <w:tmpl w:val="1726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BD417F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13FD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A0FCB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E0446"/>
    <w:multiLevelType w:val="hybridMultilevel"/>
    <w:tmpl w:val="52D6490E"/>
    <w:lvl w:ilvl="0" w:tplc="848C7A60">
      <w:start w:val="1"/>
      <w:numFmt w:val="lowerLetter"/>
      <w:lvlText w:val="%1."/>
      <w:lvlJc w:val="left"/>
      <w:pPr>
        <w:ind w:left="119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13" w:hanging="360"/>
      </w:pPr>
    </w:lvl>
    <w:lvl w:ilvl="2" w:tplc="040C001B" w:tentative="1">
      <w:start w:val="1"/>
      <w:numFmt w:val="lowerRoman"/>
      <w:lvlText w:val="%3."/>
      <w:lvlJc w:val="right"/>
      <w:pPr>
        <w:ind w:left="2633" w:hanging="180"/>
      </w:pPr>
    </w:lvl>
    <w:lvl w:ilvl="3" w:tplc="040C000F" w:tentative="1">
      <w:start w:val="1"/>
      <w:numFmt w:val="decimal"/>
      <w:lvlText w:val="%4."/>
      <w:lvlJc w:val="left"/>
      <w:pPr>
        <w:ind w:left="3353" w:hanging="360"/>
      </w:pPr>
    </w:lvl>
    <w:lvl w:ilvl="4" w:tplc="040C0019" w:tentative="1">
      <w:start w:val="1"/>
      <w:numFmt w:val="lowerLetter"/>
      <w:lvlText w:val="%5."/>
      <w:lvlJc w:val="left"/>
      <w:pPr>
        <w:ind w:left="4073" w:hanging="360"/>
      </w:pPr>
    </w:lvl>
    <w:lvl w:ilvl="5" w:tplc="040C001B" w:tentative="1">
      <w:start w:val="1"/>
      <w:numFmt w:val="lowerRoman"/>
      <w:lvlText w:val="%6."/>
      <w:lvlJc w:val="right"/>
      <w:pPr>
        <w:ind w:left="4793" w:hanging="180"/>
      </w:pPr>
    </w:lvl>
    <w:lvl w:ilvl="6" w:tplc="040C000F" w:tentative="1">
      <w:start w:val="1"/>
      <w:numFmt w:val="decimal"/>
      <w:lvlText w:val="%7."/>
      <w:lvlJc w:val="left"/>
      <w:pPr>
        <w:ind w:left="5513" w:hanging="360"/>
      </w:pPr>
    </w:lvl>
    <w:lvl w:ilvl="7" w:tplc="040C0019" w:tentative="1">
      <w:start w:val="1"/>
      <w:numFmt w:val="lowerLetter"/>
      <w:lvlText w:val="%8."/>
      <w:lvlJc w:val="left"/>
      <w:pPr>
        <w:ind w:left="6233" w:hanging="360"/>
      </w:pPr>
    </w:lvl>
    <w:lvl w:ilvl="8" w:tplc="040C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9" w15:restartNumberingAfterBreak="0">
    <w:nsid w:val="2C736C96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45D90"/>
    <w:multiLevelType w:val="hybridMultilevel"/>
    <w:tmpl w:val="4ED6B8E4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4F0DCD"/>
    <w:multiLevelType w:val="hybridMultilevel"/>
    <w:tmpl w:val="3A82176E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7FF7779"/>
    <w:multiLevelType w:val="hybridMultilevel"/>
    <w:tmpl w:val="3500970E"/>
    <w:lvl w:ilvl="0" w:tplc="FFE6AB04">
      <w:start w:val="1"/>
      <w:numFmt w:val="lowerLetter"/>
      <w:lvlText w:val="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3F8A4533"/>
    <w:multiLevelType w:val="hybridMultilevel"/>
    <w:tmpl w:val="44107E0A"/>
    <w:lvl w:ilvl="0" w:tplc="BDC6FC3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6634C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46223"/>
    <w:multiLevelType w:val="hybridMultilevel"/>
    <w:tmpl w:val="5AE43160"/>
    <w:lvl w:ilvl="0" w:tplc="9664E5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EC6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4F1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F824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C38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9A04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BAD5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E8B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82D4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AD73EDE"/>
    <w:multiLevelType w:val="multilevel"/>
    <w:tmpl w:val="68A6113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E762CA9"/>
    <w:multiLevelType w:val="hybridMultilevel"/>
    <w:tmpl w:val="FBC2EB8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89727A"/>
    <w:multiLevelType w:val="multilevel"/>
    <w:tmpl w:val="1A6C0706"/>
    <w:lvl w:ilvl="0">
      <w:start w:val="5"/>
      <w:numFmt w:val="decimal"/>
      <w:lvlText w:val="%1"/>
      <w:lvlJc w:val="left"/>
      <w:pPr>
        <w:ind w:left="466" w:hanging="350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66" w:hanging="350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1"/>
        <w:szCs w:val="21"/>
        <w:lang w:val="fr-FR" w:eastAsia="fr-FR" w:bidi="fr-FR"/>
      </w:rPr>
    </w:lvl>
    <w:lvl w:ilvl="2">
      <w:numFmt w:val="bullet"/>
      <w:lvlText w:val="•"/>
      <w:lvlJc w:val="left"/>
      <w:pPr>
        <w:ind w:left="837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3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19" w15:restartNumberingAfterBreak="0">
    <w:nsid w:val="6BE50EB7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13C36"/>
    <w:multiLevelType w:val="hybridMultilevel"/>
    <w:tmpl w:val="59CA08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01286B"/>
    <w:multiLevelType w:val="hybridMultilevel"/>
    <w:tmpl w:val="336630FA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D2F37D5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00612"/>
    <w:multiLevelType w:val="hybridMultilevel"/>
    <w:tmpl w:val="22883F6C"/>
    <w:lvl w:ilvl="0" w:tplc="A96ABB76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13"/>
  </w:num>
  <w:num w:numId="5">
    <w:abstractNumId w:val="13"/>
  </w:num>
  <w:num w:numId="6">
    <w:abstractNumId w:val="15"/>
  </w:num>
  <w:num w:numId="7">
    <w:abstractNumId w:val="23"/>
  </w:num>
  <w:num w:numId="8">
    <w:abstractNumId w:val="16"/>
  </w:num>
  <w:num w:numId="9">
    <w:abstractNumId w:val="0"/>
  </w:num>
  <w:num w:numId="10">
    <w:abstractNumId w:val="17"/>
  </w:num>
  <w:num w:numId="11">
    <w:abstractNumId w:val="21"/>
  </w:num>
  <w:num w:numId="12">
    <w:abstractNumId w:val="1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  <w:num w:numId="17">
    <w:abstractNumId w:val="9"/>
  </w:num>
  <w:num w:numId="18">
    <w:abstractNumId w:val="22"/>
  </w:num>
  <w:num w:numId="19">
    <w:abstractNumId w:val="4"/>
  </w:num>
  <w:num w:numId="20">
    <w:abstractNumId w:val="19"/>
  </w:num>
  <w:num w:numId="21">
    <w:abstractNumId w:val="14"/>
  </w:num>
  <w:num w:numId="22">
    <w:abstractNumId w:val="6"/>
  </w:num>
  <w:num w:numId="23">
    <w:abstractNumId w:val="3"/>
  </w:num>
  <w:num w:numId="24">
    <w:abstractNumId w:val="20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2MzM3MzE0MrIwMDNW0lEKTi0uzszPAykwqgUAZwx5oCwAAAA="/>
  </w:docVars>
  <w:rsids>
    <w:rsidRoot w:val="003A65D6"/>
    <w:rsid w:val="00012526"/>
    <w:rsid w:val="0002773D"/>
    <w:rsid w:val="000364B6"/>
    <w:rsid w:val="00041661"/>
    <w:rsid w:val="000E5007"/>
    <w:rsid w:val="001204BF"/>
    <w:rsid w:val="001219C6"/>
    <w:rsid w:val="0016597D"/>
    <w:rsid w:val="00176DF5"/>
    <w:rsid w:val="00191160"/>
    <w:rsid w:val="001B3128"/>
    <w:rsid w:val="001B79A5"/>
    <w:rsid w:val="001C4887"/>
    <w:rsid w:val="001F163E"/>
    <w:rsid w:val="001F3FF0"/>
    <w:rsid w:val="00241011"/>
    <w:rsid w:val="002A4034"/>
    <w:rsid w:val="002B1309"/>
    <w:rsid w:val="002C6281"/>
    <w:rsid w:val="00312CB1"/>
    <w:rsid w:val="00322F0D"/>
    <w:rsid w:val="00330200"/>
    <w:rsid w:val="00356402"/>
    <w:rsid w:val="00362C83"/>
    <w:rsid w:val="003779D3"/>
    <w:rsid w:val="003A65D6"/>
    <w:rsid w:val="003B7103"/>
    <w:rsid w:val="003C3940"/>
    <w:rsid w:val="003E2D2F"/>
    <w:rsid w:val="003F3292"/>
    <w:rsid w:val="003F66BA"/>
    <w:rsid w:val="00405CEF"/>
    <w:rsid w:val="00437559"/>
    <w:rsid w:val="00477834"/>
    <w:rsid w:val="00497A41"/>
    <w:rsid w:val="00512E65"/>
    <w:rsid w:val="005329CC"/>
    <w:rsid w:val="0054663D"/>
    <w:rsid w:val="005E4298"/>
    <w:rsid w:val="006056CE"/>
    <w:rsid w:val="0062389E"/>
    <w:rsid w:val="00680B1D"/>
    <w:rsid w:val="006F5A87"/>
    <w:rsid w:val="00710F26"/>
    <w:rsid w:val="00712907"/>
    <w:rsid w:val="00721C41"/>
    <w:rsid w:val="00757D58"/>
    <w:rsid w:val="007A3513"/>
    <w:rsid w:val="007C5D5B"/>
    <w:rsid w:val="007F13AC"/>
    <w:rsid w:val="0081582A"/>
    <w:rsid w:val="00817301"/>
    <w:rsid w:val="008237AC"/>
    <w:rsid w:val="00857F50"/>
    <w:rsid w:val="008D0533"/>
    <w:rsid w:val="008D5066"/>
    <w:rsid w:val="008F7E69"/>
    <w:rsid w:val="0094329D"/>
    <w:rsid w:val="009508AB"/>
    <w:rsid w:val="009726CB"/>
    <w:rsid w:val="009B4A81"/>
    <w:rsid w:val="009E5920"/>
    <w:rsid w:val="00A1767A"/>
    <w:rsid w:val="00A40B7C"/>
    <w:rsid w:val="00A43614"/>
    <w:rsid w:val="00A6247A"/>
    <w:rsid w:val="00A62638"/>
    <w:rsid w:val="00A75177"/>
    <w:rsid w:val="00AB1672"/>
    <w:rsid w:val="00B16216"/>
    <w:rsid w:val="00B40A09"/>
    <w:rsid w:val="00B560B8"/>
    <w:rsid w:val="00B5615C"/>
    <w:rsid w:val="00BA7579"/>
    <w:rsid w:val="00BC0521"/>
    <w:rsid w:val="00BD4290"/>
    <w:rsid w:val="00C00776"/>
    <w:rsid w:val="00C31B2D"/>
    <w:rsid w:val="00C446AB"/>
    <w:rsid w:val="00C54FC2"/>
    <w:rsid w:val="00CA1CF4"/>
    <w:rsid w:val="00D13163"/>
    <w:rsid w:val="00D25ADE"/>
    <w:rsid w:val="00D272A1"/>
    <w:rsid w:val="00D33123"/>
    <w:rsid w:val="00D61812"/>
    <w:rsid w:val="00D73561"/>
    <w:rsid w:val="00D8118C"/>
    <w:rsid w:val="00DA05AC"/>
    <w:rsid w:val="00DA495C"/>
    <w:rsid w:val="00E21240"/>
    <w:rsid w:val="00E36E30"/>
    <w:rsid w:val="00E629E5"/>
    <w:rsid w:val="00EB7033"/>
    <w:rsid w:val="00ED2867"/>
    <w:rsid w:val="00F24C25"/>
    <w:rsid w:val="00F24FD1"/>
    <w:rsid w:val="00F449FD"/>
    <w:rsid w:val="00F46DE3"/>
    <w:rsid w:val="00F50B7E"/>
    <w:rsid w:val="00F57952"/>
    <w:rsid w:val="00F672A9"/>
    <w:rsid w:val="00F918F5"/>
    <w:rsid w:val="00F9557C"/>
    <w:rsid w:val="00FA1AA3"/>
    <w:rsid w:val="00FA59B0"/>
    <w:rsid w:val="00FD16FD"/>
    <w:rsid w:val="00FE32BE"/>
    <w:rsid w:val="00F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AE02E"/>
  <w15:chartTrackingRefBased/>
  <w15:docId w15:val="{801453C6-6C77-490F-8A75-F2058500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240"/>
    <w:pPr>
      <w:autoSpaceDE w:val="0"/>
      <w:autoSpaceDN w:val="0"/>
      <w:spacing w:after="0" w:line="276" w:lineRule="auto"/>
      <w:jc w:val="both"/>
    </w:pPr>
    <w:rPr>
      <w:rFonts w:ascii="Arial" w:eastAsia="Roboto" w:hAnsi="Arial" w:cs="Roboto"/>
      <w:szCs w:val="24"/>
      <w:lang w:val="en-US" w:eastAsia="fr-FR" w:bidi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9D"/>
    <w:pPr>
      <w:keepNext/>
      <w:keepLines/>
      <w:numPr>
        <w:numId w:val="8"/>
      </w:numPr>
      <w:pBdr>
        <w:bottom w:val="single" w:sz="8" w:space="1" w:color="336666"/>
      </w:pBdr>
      <w:spacing w:before="240"/>
      <w:ind w:left="0" w:hanging="567"/>
      <w:outlineLvl w:val="0"/>
    </w:pPr>
    <w:rPr>
      <w:rFonts w:eastAsiaTheme="majorEastAsia" w:cs="Arial"/>
      <w:b/>
      <w:bCs/>
      <w:color w:val="336666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301"/>
    <w:pPr>
      <w:keepNext/>
      <w:keepLines/>
      <w:widowControl w:val="0"/>
      <w:numPr>
        <w:ilvl w:val="1"/>
        <w:numId w:val="8"/>
      </w:numPr>
      <w:ind w:left="573" w:hanging="567"/>
      <w:jc w:val="left"/>
      <w:outlineLvl w:val="1"/>
    </w:pPr>
    <w:rPr>
      <w:rFonts w:eastAsiaTheme="majorEastAsia" w:cstheme="majorBidi"/>
      <w:b/>
      <w:color w:val="0066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29D"/>
    <w:pPr>
      <w:keepNext/>
      <w:keepLines/>
      <w:numPr>
        <w:numId w:val="9"/>
      </w:numPr>
      <w:spacing w:before="40"/>
      <w:ind w:left="364"/>
      <w:outlineLvl w:val="2"/>
    </w:pPr>
    <w:rPr>
      <w:rFonts w:eastAsiaTheme="majorEastAsia" w:cs="Arial"/>
      <w:b/>
      <w:bCs/>
      <w:color w:val="33666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40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40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40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40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40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40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65D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65D6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34"/>
    <w:qFormat/>
    <w:rsid w:val="003A65D6"/>
    <w:pPr>
      <w:spacing w:before="87"/>
      <w:ind w:left="838" w:hanging="153"/>
    </w:pPr>
  </w:style>
  <w:style w:type="paragraph" w:customStyle="1" w:styleId="Headgeneral">
    <w:name w:val="Head general"/>
    <w:basedOn w:val="Normal"/>
    <w:qFormat/>
    <w:rsid w:val="003A65D6"/>
    <w:pPr>
      <w:spacing w:before="240" w:after="240"/>
      <w:jc w:val="center"/>
    </w:pPr>
    <w:rPr>
      <w:b/>
      <w:sz w:val="32"/>
      <w:lang w:val="en-GB"/>
    </w:rPr>
  </w:style>
  <w:style w:type="paragraph" w:customStyle="1" w:styleId="Bulletlist">
    <w:name w:val="Bullet list"/>
    <w:basedOn w:val="Normal"/>
    <w:rsid w:val="003A65D6"/>
    <w:pPr>
      <w:numPr>
        <w:numId w:val="3"/>
      </w:numPr>
    </w:pPr>
  </w:style>
  <w:style w:type="table" w:styleId="TableGrid">
    <w:name w:val="Table Grid"/>
    <w:basedOn w:val="TableNormal"/>
    <w:uiPriority w:val="59"/>
    <w:rsid w:val="003A65D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58"/>
    <w:rPr>
      <w:rFonts w:ascii="Segoe UI" w:eastAsia="Roboto" w:hAnsi="Segoe UI" w:cs="Segoe UI"/>
      <w:sz w:val="18"/>
      <w:szCs w:val="18"/>
      <w:lang w:val="fr-FR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757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D58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D58"/>
    <w:rPr>
      <w:rFonts w:ascii="Times New Roman" w:eastAsia="Roboto" w:hAnsi="Times New Roman" w:cs="Roboto"/>
      <w:b/>
      <w:bCs/>
      <w:sz w:val="20"/>
      <w:szCs w:val="20"/>
      <w:lang w:val="fr-FR" w:eastAsia="fr-FR" w:bidi="fr-FR"/>
    </w:rPr>
  </w:style>
  <w:style w:type="paragraph" w:styleId="Revision">
    <w:name w:val="Revision"/>
    <w:hidden/>
    <w:uiPriority w:val="99"/>
    <w:semiHidden/>
    <w:rsid w:val="00757D58"/>
    <w:pPr>
      <w:spacing w:after="0" w:line="240" w:lineRule="auto"/>
    </w:pPr>
    <w:rPr>
      <w:rFonts w:ascii="Times New Roman" w:eastAsia="Roboto" w:hAnsi="Times New Roman" w:cs="Roboto"/>
      <w:sz w:val="24"/>
      <w:szCs w:val="24"/>
      <w:lang w:val="fr-FR" w:eastAsia="fr-FR" w:bidi="fr-FR"/>
    </w:rPr>
  </w:style>
  <w:style w:type="character" w:customStyle="1" w:styleId="Heading1Char">
    <w:name w:val="Heading 1 Char"/>
    <w:basedOn w:val="DefaultParagraphFont"/>
    <w:link w:val="Heading1"/>
    <w:uiPriority w:val="9"/>
    <w:rsid w:val="0094329D"/>
    <w:rPr>
      <w:rFonts w:ascii="Arial" w:eastAsiaTheme="majorEastAsia" w:hAnsi="Arial" w:cs="Arial"/>
      <w:b/>
      <w:bCs/>
      <w:color w:val="336666"/>
      <w:sz w:val="32"/>
      <w:szCs w:val="32"/>
      <w:lang w:eastAsia="fr-FR" w:bidi="fr-FR"/>
    </w:rPr>
  </w:style>
  <w:style w:type="character" w:customStyle="1" w:styleId="Heading2Char">
    <w:name w:val="Heading 2 Char"/>
    <w:basedOn w:val="DefaultParagraphFont"/>
    <w:link w:val="Heading2"/>
    <w:uiPriority w:val="9"/>
    <w:rsid w:val="00817301"/>
    <w:rPr>
      <w:rFonts w:ascii="Arial" w:eastAsiaTheme="majorEastAsia" w:hAnsi="Arial" w:cstheme="majorBidi"/>
      <w:b/>
      <w:color w:val="006666"/>
      <w:sz w:val="26"/>
      <w:szCs w:val="26"/>
      <w:lang w:val="en-US" w:eastAsia="fr-FR" w:bidi="fr-FR"/>
    </w:rPr>
  </w:style>
  <w:style w:type="character" w:customStyle="1" w:styleId="Heading3Char">
    <w:name w:val="Heading 3 Char"/>
    <w:basedOn w:val="DefaultParagraphFont"/>
    <w:link w:val="Heading3"/>
    <w:uiPriority w:val="9"/>
    <w:rsid w:val="0094329D"/>
    <w:rPr>
      <w:rFonts w:ascii="Arial" w:eastAsiaTheme="majorEastAsia" w:hAnsi="Arial" w:cs="Arial"/>
      <w:b/>
      <w:bCs/>
      <w:color w:val="336666"/>
      <w:szCs w:val="24"/>
      <w:lang w:val="en-US" w:eastAsia="fr-FR" w:bidi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4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r-FR" w:eastAsia="fr-FR" w:bidi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4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fr-FR" w:eastAsia="fr-FR" w:bidi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 w:bidi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4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fr-FR" w:eastAsia="fr-FR" w:bidi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 w:bidi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30"/>
    <w:rPr>
      <w:rFonts w:ascii="Arial" w:eastAsia="Roboto" w:hAnsi="Arial" w:cs="Roboto"/>
      <w:szCs w:val="24"/>
      <w:lang w:val="en-US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30"/>
    <w:rPr>
      <w:rFonts w:ascii="Arial" w:eastAsia="Roboto" w:hAnsi="Arial" w:cs="Roboto"/>
      <w:szCs w:val="24"/>
      <w:lang w:val="en-US" w:eastAsia="fr-FR" w:bidi="fr-FR"/>
    </w:r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34"/>
    <w:qFormat/>
    <w:rsid w:val="00B560B8"/>
    <w:rPr>
      <w:rFonts w:ascii="Arial" w:eastAsia="Roboto" w:hAnsi="Arial" w:cs="Roboto"/>
      <w:szCs w:val="24"/>
      <w:lang w:val="en-US" w:eastAsia="fr-FR" w:bidi="fr-FR"/>
    </w:rPr>
  </w:style>
  <w:style w:type="character" w:styleId="PlaceholderText">
    <w:name w:val="Placeholder Text"/>
    <w:basedOn w:val="DefaultParagraphFont"/>
    <w:uiPriority w:val="99"/>
    <w:semiHidden/>
    <w:rsid w:val="00356402"/>
    <w:rPr>
      <w:color w:val="808080"/>
    </w:rPr>
  </w:style>
  <w:style w:type="character" w:customStyle="1" w:styleId="tlid-translation">
    <w:name w:val="tlid-translation"/>
    <w:basedOn w:val="DefaultParagraphFont"/>
    <w:rsid w:val="001219C6"/>
  </w:style>
  <w:style w:type="character" w:styleId="Hyperlink">
    <w:name w:val="Hyperlink"/>
    <w:basedOn w:val="DefaultParagraphFont"/>
    <w:uiPriority w:val="99"/>
    <w:unhideWhenUsed/>
    <w:rsid w:val="00857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3.0/igo/deed.f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896</Words>
  <Characters>5110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vente</dc:creator>
  <cp:keywords/>
  <dc:description/>
  <cp:lastModifiedBy>REYES LANDAVERDE, Roberto</cp:lastModifiedBy>
  <cp:revision>2</cp:revision>
  <dcterms:created xsi:type="dcterms:W3CDTF">2020-09-09T09:51:00Z</dcterms:created>
  <dcterms:modified xsi:type="dcterms:W3CDTF">2020-09-09T09:51:00Z</dcterms:modified>
</cp:coreProperties>
</file>