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rPr>
          <w:b/>
          <w:bCs/>
        </w:rPr>
        <w:t xml:space="preserve">PixVerse Referral Register</w:t>
      </w:r>
    </w:p>
    <w:p>
      <w:pPr>
        <w:pStyle w:val="Heading2"/>
      </w:pPr>
      <w:r>
        <w:rPr>
          <w:b/>
          <w:bCs/>
        </w:rPr>
        <w:t xml:space="preserve">Browser setup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workflow requires the remote Windows machine's Edge browser to be running with remote debugging enabled on port 9333: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Start-Process "C:\Program Files (x86)\Microsoft\Edge\Application\msedge.exe" -ArgumentList @(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"--remote-debugging-address=0.0.0.0",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"--remote-debugging-port=9333",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"--user-data-dir=C:\temp\edge-debug"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after="120"/>
      </w:pPr>
    </w:p>
    <w:p>
      <w:pPr>
        <w:spacing w:after="160" w:line="276" w:lineRule="auto"/>
      </w:pPr>
      <w:r>
        <w:rPr>
          <w:sz w:val="22"/>
          <w:szCs w:val="22"/>
        </w:rPr>
        <w:t xml:space="preserve">Ensure the Tailscale portproxy is active (`100.82.205.115:9333 -&gt; 127.0.0.1:9333`) using following commands: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netsh interface portproxy delete v4tov4 listenaddress=100.82.205.115 listenport=9333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netsh interface portproxy add v4tov4 listenaddress=100.82.205.115 listenport=9333 connectaddress=127.0.0.1 connectport=9333</w:t>
      </w:r>
    </w:p>
    <w:p>
      <w:pPr>
        <w:spacing w:after="120"/>
      </w:pPr>
    </w:p>
    <w:p>
      <w:pPr>
        <w:spacing w:after="160" w:line="276" w:lineRule="auto"/>
      </w:pPr>
      <w:r>
        <w:rPr>
          <w:sz w:val="22"/>
          <w:szCs w:val="22"/>
        </w:rPr>
        <w:t xml:space="preserve">Then ask for confirmations: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curl.exe http://127.0.0.1:9333/json/version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curl.exe http://100.82.205.115:9333/json/version</w:t>
      </w:r>
    </w:p>
    <w:p>
      <w:pPr>
        <w:spacing w:after="120"/>
      </w:pPr>
    </w:p>
    <w:p>
      <w:pPr>
        <w:spacing w:after="160" w:line="276" w:lineRule="auto"/>
      </w:pPr>
      <w:r>
        <w:rPr>
          <w:sz w:val="22"/>
          <w:szCs w:val="22"/>
        </w:rPr>
        <w:t xml:space="preserve">Use one fresh isolated browser context for the whole run. Keep both PixVerse and Testmail tabs inside that same isolated context.</w:t>
      </w:r>
    </w:p>
    <w:p>
      <w:pPr>
        <w:pStyle w:val="Heading2"/>
      </w:pPr>
      <w:r>
        <w:rPr>
          <w:b/>
          <w:bCs/>
        </w:rPr>
        <w:t xml:space="preserve">Required inputs</w:t>
      </w:r>
    </w:p>
    <w:p>
      <w:pPr>
        <w:spacing w:after="160" w:line="276" w:lineRule="auto"/>
      </w:pPr>
      <w:r>
        <w:rPr>
          <w:sz w:val="22"/>
          <w:szCs w:val="22"/>
        </w:rPr>
        <w:t xml:space="preserve">Collect or infer these values before starting: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`username`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`email`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`password`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`referral_code`</w:t>
      </w:r>
    </w:p>
    <w:p>
      <w:pPr>
        <w:pStyle w:val="Heading2"/>
      </w:pPr>
      <w:r>
        <w:rPr>
          <w:b/>
          <w:bCs/>
        </w:rPr>
        <w:t xml:space="preserve">Derived value</w:t>
      </w:r>
    </w:p>
    <w:p>
      <w:pPr>
        <w:spacing w:after="160" w:line="276" w:lineRule="auto"/>
      </w:pPr>
      <w:r>
        <w:rPr>
          <w:sz w:val="22"/>
          <w:szCs w:val="22"/>
        </w:rPr>
        <w:t xml:space="preserve">Derive `testmail_tag` from the email address.</w:t>
      </w:r>
    </w:p>
    <w:p>
      <w:pPr>
        <w:spacing w:after="160" w:line="276" w:lineRule="auto"/>
      </w:pPr>
      <w:r>
        <w:rPr>
          <w:sz w:val="22"/>
          <w:szCs w:val="22"/>
        </w:rPr>
        <w:t xml:space="preserve">For Testmail-backed addresses in this pattern: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email: `m4nr1.&lt;tag&gt;@inbox.testmail.app`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derived tag: whatever appears between `m4nr1.` and `@inbox.testmail.app`</w:t>
      </w:r>
    </w:p>
    <w:p>
      <w:pPr>
        <w:spacing w:after="160" w:line="276" w:lineRule="auto"/>
      </w:pPr>
      <w:r>
        <w:rPr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`m4nr1.387@inbox.testmail.app` → `387`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`m4nr1.999@inbox.testmail.app` → `999`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`m4nr1.testabc@inbox.testmail.app` → `testabc`</w:t>
      </w:r>
    </w:p>
    <w:p>
      <w:pPr>
        <w:spacing w:after="160" w:line="276" w:lineRule="auto"/>
      </w:pPr>
      <w:r>
        <w:rPr>
          <w:sz w:val="22"/>
          <w:szCs w:val="22"/>
        </w:rPr>
        <w:t xml:space="preserve">If the email does not match the supported Testmail pattern, stop and ask how to fetch the OTP.</w:t>
      </w:r>
    </w:p>
    <w:p>
      <w:pPr>
        <w:pStyle w:val="Heading2"/>
      </w:pPr>
      <w:r>
        <w:rPr>
          <w:b/>
          <w:bCs/>
        </w:rPr>
        <w:t xml:space="preserve">Constants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Testmail page: `https://villa.linkflow.page/tempmail/index.php`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Referral reward area: `Rewards from Friends`</w:t>
      </w:r>
    </w:p>
    <w:p>
      <w:pPr>
        <w:pStyle w:val="Heading2"/>
      </w:pPr>
      <w:r>
        <w:rPr>
          <w:b/>
          <w:bCs/>
        </w:rPr>
        <w:t xml:space="preserve">Non-negotiable rules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Start from a fresh isolated context. If state gets weird, destroy the context and restart instead of rescuing it.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Keep chat noise low. Only report start, blockers, and completion.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In Testmail, put only the derived tag. Never prepend letters or transform it.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Always use the newest top PixVerse email for the code.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Before every PixVerse submit, verify the exact input value and wait for Cloudflare/Turnstile readiness.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If the verification field value is wrong, clear it completely and set it again before clicking Continue.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If logout is hidden or annoying, close the logged-in isolated tabs/context and reopen a fresh isolated register page. That is the accepted clean finish.</w:t>
      </w:r>
    </w:p>
    <w:p>
      <w:pPr>
        <w:pStyle w:val="Heading2"/>
      </w:pPr>
      <w:r>
        <w:rPr>
          <w:b/>
          <w:bCs/>
        </w:rPr>
        <w:t xml:space="preserve">Fast workflow</w:t>
      </w:r>
    </w:p>
    <w:p>
      <w:pPr>
        <w:pStyle w:val="Heading3"/>
      </w:pPr>
      <w:r>
        <w:rPr>
          <w:b/>
          <w:bCs/>
        </w:rPr>
        <w:t xml:space="preserve">1) Clean start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Close leftover PixVerse and Testmail tabs if they exist.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Create one fresh isolated browser context.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Open `https://app.pixverse.ai/register`.</w:t>
      </w:r>
    </w:p>
    <w:p>
      <w:pPr>
        <w:pStyle w:val="Heading3"/>
      </w:pPr>
      <w:r>
        <w:rPr>
          <w:b/>
          <w:bCs/>
        </w:rPr>
        <w:t xml:space="preserve">2) Register form</w:t>
      </w:r>
    </w:p>
    <w:p>
      <w:pPr>
        <w:spacing w:after="160" w:line="276" w:lineRule="auto"/>
      </w:pPr>
      <w:r>
        <w:rPr>
          <w:sz w:val="22"/>
          <w:szCs w:val="22"/>
        </w:rPr>
        <w:t xml:space="preserve">Fill exactly: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Username = `username`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Email = `email`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Password = `password`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Confirm password = `password`</w:t>
      </w:r>
    </w:p>
    <w:p>
      <w:pPr>
        <w:spacing w:after="160" w:line="276" w:lineRule="auto"/>
      </w:pPr>
      <w:r>
        <w:rPr>
          <w:sz w:val="22"/>
          <w:szCs w:val="22"/>
        </w:rPr>
        <w:t xml:space="preserve">Before clicking Continue: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Verify all four fields contain the expected values.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Verify Cloudflare/Turnstile token/readiness exists.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Verify Continue is enabled.</w:t>
      </w:r>
    </w:p>
    <w:p>
      <w:pPr>
        <w:spacing w:after="160" w:line="276" w:lineRule="auto"/>
      </w:pPr>
      <w:r>
        <w:rPr>
          <w:sz w:val="22"/>
          <w:szCs w:val="22"/>
        </w:rPr>
        <w:t xml:space="preserve">Then click Continue once.</w:t>
      </w:r>
    </w:p>
    <w:p>
      <w:pPr>
        <w:spacing w:after="160" w:line="276" w:lineRule="auto"/>
      </w:pPr>
      <w:r>
        <w:rPr>
          <w:sz w:val="22"/>
          <w:szCs w:val="22"/>
        </w:rPr>
        <w:t xml:space="preserve">Expected result: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verification page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success text similar to `Verification code sent successful`</w:t>
      </w:r>
    </w:p>
    <w:p>
      <w:pPr>
        <w:pStyle w:val="Heading3"/>
      </w:pPr>
      <w:r>
        <w:rPr>
          <w:b/>
          <w:bCs/>
        </w:rPr>
        <w:t xml:space="preserve">3) Testmail tab</w:t>
      </w:r>
    </w:p>
    <w:p>
      <w:pPr>
        <w:spacing w:after="160" w:line="276" w:lineRule="auto"/>
      </w:pPr>
      <w:r>
        <w:rPr>
          <w:sz w:val="22"/>
          <w:szCs w:val="22"/>
        </w:rPr>
        <w:t xml:space="preserve">Open a new tab in the same isolated context: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`https://villa.linkflow.page/tempmail/index.php`</w:t>
      </w:r>
    </w:p>
    <w:p>
      <w:pPr>
        <w:spacing w:after="160" w:line="276" w:lineRule="auto"/>
      </w:pPr>
      <w:r>
        <w:rPr>
          <w:sz w:val="22"/>
          <w:szCs w:val="22"/>
        </w:rPr>
        <w:t xml:space="preserve">In Testmail: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Put the derived tag only, for example `387`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Click `Fetch emails`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Read the newest top PixVerse email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Extract the newest 6-digit verification code</w:t>
      </w:r>
    </w:p>
    <w:p>
      <w:pPr>
        <w:pStyle w:val="Heading3"/>
      </w:pPr>
      <w:r>
        <w:rPr>
          <w:b/>
          <w:bCs/>
        </w:rPr>
        <w:t xml:space="preserve">4) Verification page</w:t>
      </w:r>
    </w:p>
    <w:p>
      <w:pPr>
        <w:spacing w:after="160" w:line="276" w:lineRule="auto"/>
      </w:pPr>
      <w:r>
        <w:rPr>
          <w:sz w:val="22"/>
          <w:szCs w:val="22"/>
        </w:rPr>
        <w:t xml:space="preserve">Return to the PixVerse tab.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Clear the verification field completely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Set the exact 6-digit code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Read the field value back and confirm it matches exactly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Wait until Cloudflare/Turnstile is ready/successful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Confirm Continue is enabled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Click Continue once</w:t>
      </w:r>
    </w:p>
    <w:p>
      <w:pPr>
        <w:spacing w:after="160" w:line="276" w:lineRule="auto"/>
      </w:pPr>
      <w:r>
        <w:rPr>
          <w:sz w:val="22"/>
          <w:szCs w:val="22"/>
        </w:rPr>
        <w:t xml:space="preserve">Expected result: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logged-in PixVerse home page</w:t>
      </w:r>
    </w:p>
    <w:p>
      <w:pPr>
        <w:spacing w:after="160" w:line="276" w:lineRule="auto"/>
      </w:pPr>
      <w:r>
        <w:rPr>
          <w:sz w:val="22"/>
          <w:szCs w:val="22"/>
        </w:rPr>
        <w:t xml:space="preserve">If the code expires or the field becomes corrupted: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fetch a fresh newest code if the page is still clean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otherwise destroy the isolated context and restart from the top</w:t>
      </w:r>
    </w:p>
    <w:p>
      <w:pPr>
        <w:pStyle w:val="Heading3"/>
      </w:pPr>
      <w:r>
        <w:rPr>
          <w:b/>
          <w:bCs/>
        </w:rPr>
        <w:t xml:space="preserve">5) Reward Center + referral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On the logged-in page: Click `Earn Credits`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In Reward Center, target `Rewards from Friends`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Click the `Start` button for that specific reward, not other Start buttons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In the referral dialog, set `Referral Code` to `referral_code`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Click `Confirm`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Wait for success and verify the balance/reward changed</w:t>
      </w:r>
    </w:p>
    <w:p>
      <w:pPr>
        <w:pStyle w:val="Heading3"/>
      </w:pPr>
      <w:r>
        <w:rPr>
          <w:b/>
          <w:bCs/>
        </w:rPr>
        <w:t xml:space="preserve">6) Finish cleanly</w:t>
      </w:r>
    </w:p>
    <w:p>
      <w:pPr>
        <w:spacing w:after="160" w:line="276" w:lineRule="auto"/>
      </w:pPr>
      <w:r>
        <w:rPr>
          <w:sz w:val="22"/>
          <w:szCs w:val="22"/>
        </w:rPr>
        <w:t xml:space="preserve">Preferred: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Close the reward popup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If logout is obvious, use it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Then open `https://app.pixverse.ai/register`</w:t>
      </w:r>
    </w:p>
    <w:p>
      <w:pPr>
        <w:spacing w:after="160" w:line="276" w:lineRule="auto"/>
      </w:pPr>
      <w:r>
        <w:rPr>
          <w:sz w:val="22"/>
          <w:szCs w:val="22"/>
        </w:rPr>
        <w:t xml:space="preserve">Fallback if logout is hidden: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Close the logged-in isolated PixVerse/Testmail tabs or dispose that isolated context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Create a fresh isolated context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Open `https://app.pixverse.ai/register`</w:t>
      </w:r>
    </w:p>
    <w:p>
      <w:pPr>
        <w:spacing w:after="160" w:line="276" w:lineRule="auto"/>
      </w:pPr>
      <w:r>
        <w:rPr>
          <w:sz w:val="22"/>
          <w:szCs w:val="22"/>
        </w:rPr>
        <w:t xml:space="preserve">That fresh logged-out register page is the required final state.</w:t>
      </w:r>
    </w:p>
    <w:p>
      <w:pPr>
        <w:pStyle w:val="Heading2"/>
      </w:pPr>
      <w:r>
        <w:rPr>
          <w:b/>
          <w:bCs/>
        </w:rPr>
        <w:t xml:space="preserve">Failure handling</w:t>
      </w:r>
    </w:p>
    <w:p>
      <w:pPr>
        <w:spacing w:after="160" w:line="276" w:lineRule="auto"/>
      </w:pPr>
      <w:r>
        <w:rPr>
          <w:sz w:val="22"/>
          <w:szCs w:val="22"/>
        </w:rPr>
        <w:t xml:space="preserve">Restart the isolated context immediately if any of these happen: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mixed normal/incognito/isolated state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duplicated or mangled OTP input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stale expired-code state that won't clear cleanly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wrong Testmail filter state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browser flow becomes ambiguous</w:t>
      </w:r>
    </w:p>
    <w:p>
      <w:pPr>
        <w:pStyle w:val="Heading2"/>
      </w:pPr>
      <w:r>
        <w:rPr>
          <w:b/>
          <w:bCs/>
        </w:rPr>
        <w:t xml:space="preserve">Optional reference</w:t>
      </w:r>
    </w:p>
    <w:p>
      <w:pPr>
        <w:spacing w:after="160" w:line="276" w:lineRule="auto"/>
      </w:pPr>
      <w:r>
        <w:rPr>
          <w:sz w:val="22"/>
          <w:szCs w:val="22"/>
        </w:rPr>
        <w:t xml:space="preserve">For a concise checklist, read `references/checklist.md`.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2026-05-02T07:29:52.912Z</dcterms:created>
  <dcterms:modified xsi:type="dcterms:W3CDTF">2026-05-02T07:29:52.912Z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