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 Hebrew" w:hAnsi="Arial Hebrew"/>
          <w:sz w:val="40"/>
          <w:szCs w:val="40"/>
          <w:shd w:val="clear" w:color="auto" w:fill="ffffff"/>
          <w:rtl w:val="0"/>
        </w:rPr>
        <w:t xml:space="preserve">3. </w:t>
      </w:r>
      <w:r>
        <w:rPr>
          <w:rFonts w:ascii="Arial Unicode MS" w:cs="Arial Hebrew" w:hAnsi="Arial Unicode MS" w:eastAsia="Arial Unicode MS" w:hint="cs"/>
          <w:sz w:val="40"/>
          <w:szCs w:val="40"/>
          <w:shd w:val="clear" w:color="auto" w:fill="ffffff"/>
          <w:rtl w:val="1"/>
          <w:lang w:val="he-IL" w:bidi="he-IL"/>
        </w:rPr>
        <w:t>הסבירו בעברית פשוטה</w:t>
      </w:r>
      <w:r>
        <w:rPr>
          <w:rFonts w:ascii="Arial Hebrew" w:hAnsi="Arial Hebrew"/>
          <w:sz w:val="40"/>
          <w:szCs w:val="40"/>
          <w:shd w:val="clear" w:color="auto" w:fill="ffffff"/>
          <w:rtl w:val="0"/>
        </w:rPr>
        <w:t xml:space="preserve">, </w:t>
      </w:r>
      <w:r>
        <w:rPr>
          <w:rFonts w:ascii="Arial Unicode MS" w:cs="Arial Hebrew" w:hAnsi="Arial Unicode MS" w:eastAsia="Arial Unicode MS" w:hint="cs"/>
          <w:sz w:val="40"/>
          <w:szCs w:val="40"/>
          <w:shd w:val="clear" w:color="auto" w:fill="ffffff"/>
          <w:rtl w:val="1"/>
          <w:lang w:val="he-IL" w:bidi="he-IL"/>
        </w:rPr>
        <w:t>מה ההבדל בין</w:t>
      </w:r>
      <w:r>
        <w:rPr>
          <w:rFonts w:ascii="Lucida Grande" w:hAnsi="Lucida Grande"/>
          <w:sz w:val="40"/>
          <w:szCs w:val="40"/>
          <w:shd w:val="clear" w:color="auto" w:fill="ffffff"/>
          <w:rtl w:val="0"/>
          <w:lang w:val="en-US"/>
        </w:rPr>
        <w:t xml:space="preserve"> by value</w:t>
      </w:r>
      <w:r>
        <w:rPr>
          <w:rFonts w:ascii="Arial Unicode MS" w:cs="Arial Hebrew" w:hAnsi="Arial Unicode MS" w:eastAsia="Arial Unicode MS" w:hint="cs"/>
          <w:sz w:val="40"/>
          <w:szCs w:val="40"/>
          <w:shd w:val="clear" w:color="auto" w:fill="ffffff"/>
          <w:rtl w:val="1"/>
          <w:lang w:val="he-IL" w:bidi="he-IL"/>
        </w:rPr>
        <w:t xml:space="preserve"> לבין</w:t>
      </w:r>
      <w:r>
        <w:rPr>
          <w:rFonts w:ascii="Lucida Grande" w:hAnsi="Lucida Grande"/>
          <w:sz w:val="40"/>
          <w:szCs w:val="40"/>
          <w:shd w:val="clear" w:color="auto" w:fill="ffffff"/>
          <w:rtl w:val="0"/>
          <w:lang w:val="de-DE"/>
        </w:rPr>
        <w:t xml:space="preserve"> by refernce</w:t>
      </w:r>
      <w:r>
        <w:rPr>
          <w:rFonts w:ascii="Arial Hebrew" w:hAnsi="Arial Hebrew"/>
          <w:sz w:val="40"/>
          <w:szCs w:val="40"/>
          <w:shd w:val="clear" w:color="auto" w:fill="ffffff"/>
          <w:rtl w:val="0"/>
          <w:lang w:val="de-DE"/>
        </w:rPr>
        <w:t>. )</w:t>
      </w:r>
      <w:r>
        <w:rPr>
          <w:rFonts w:ascii="Arial Unicode MS" w:cs="Arial Hebrew" w:hAnsi="Arial Unicode MS" w:eastAsia="Arial Unicode MS" w:hint="cs"/>
          <w:sz w:val="40"/>
          <w:szCs w:val="40"/>
          <w:shd w:val="clear" w:color="auto" w:fill="ffffff"/>
          <w:rtl w:val="1"/>
          <w:lang w:val="he-IL" w:bidi="he-IL"/>
        </w:rPr>
        <w:t>כתבו בקובץ טקסט ושימו בספריה שבה אנו עובדים</w:t>
      </w:r>
      <w:r>
        <w:rPr>
          <w:rFonts w:ascii="Arial Hebrew" w:hAnsi="Arial Hebrew"/>
          <w:sz w:val="40"/>
          <w:szCs w:val="40"/>
          <w:shd w:val="clear" w:color="auto" w:fill="ffffff"/>
          <w:rtl w:val="0"/>
          <w:lang w:val="de-DE"/>
        </w:rPr>
        <w:t xml:space="preserve">(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1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כאנחנו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חזירים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>(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Value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בגאווהסקריט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מחזרים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השמור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באותו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משתנה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למשל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נגדיר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A=1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ואז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נגדיר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B=A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לשני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המשתנים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יהיה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נוסיף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לדוגמה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B=B+1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נקבל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שני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משתנים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בעלי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ערכים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שונים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יהיה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ול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יהיה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2. </w:t>
      </w:r>
    </w:p>
    <w:p>
      <w:pPr>
        <w:pStyle w:val="Default"/>
        <w:bidi w:val="1"/>
        <w:spacing w:after="240" w:line="440" w:lineRule="atLeast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כשאנחנו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מחזרים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הפניה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>(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Referance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כמו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למשך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כשאנחנו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מחזירים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אובייקט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פונקציה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שכולם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בעם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אובייקטים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).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מחזירים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הפניה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לאובייקט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המקורי</w:t>
      </w: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זאת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אומרים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שכל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מידע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שנוסיף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לאובייקט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ישנה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האובייקט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המקורי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>.</w:t>
      </w:r>
      <w:r>
        <w:rPr>
          <w:rFonts w:ascii="Times" w:hAnsi="Times"/>
          <w:b w:val="1"/>
          <w:bCs w:val="1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לפי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הדוגמה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הקודמת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הגדרנו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A=[1, 2]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ו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B=A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שניהם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מפנים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למערך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[1, 2]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נוסף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הספרה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באחד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המשתנים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אנחנו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בעצם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מוסיפים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למערך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המקורי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ששני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המשתנים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מצביעים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עליו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זאת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אומרת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שאם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נוסף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והשווי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שלו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יהיה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[1, 2, 3]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גם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השווי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של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shd w:val="clear" w:color="auto" w:fill="ffffff"/>
          <w:rtl w:val="1"/>
          <w:lang w:val="he-IL" w:bidi="he-IL"/>
        </w:rPr>
        <w:t>יהיה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</w:t>
      </w: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[1, 2, 3]</w:t>
      </w:r>
      <w:r>
        <w:rPr>
          <w:rFonts w:ascii="Times" w:hAnsi="Times"/>
          <w:sz w:val="24"/>
          <w:szCs w:val="24"/>
          <w:shd w:val="clear" w:color="auto" w:fill="ffffff"/>
          <w:rtl w:val="1"/>
          <w:lang w:val="he-IL" w:bidi="he-IL"/>
        </w:rPr>
        <w:t xml:space="preserve"> 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Hebrew">
    <w:charset w:val="00"/>
    <w:family w:val="roman"/>
    <w:pitch w:val="default"/>
  </w:font>
  <w:font w:name="Lucida Grand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