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1E6374" w14:textId="77777777" w:rsidR="009660B2" w:rsidRPr="002E2CF0" w:rsidRDefault="009660B2" w:rsidP="0041203E">
      <w:pPr>
        <w:spacing w:after="80"/>
        <w:rPr>
          <w:sz w:val="32"/>
          <w:szCs w:val="32"/>
        </w:rPr>
      </w:pPr>
      <w:r w:rsidRPr="002E2CF0">
        <w:rPr>
          <w:sz w:val="32"/>
          <w:szCs w:val="32"/>
        </w:rPr>
        <w:t>PPE-WATCHER Frontend Functional Manual</w:t>
      </w:r>
    </w:p>
    <w:p w14:paraId="52C1F213" w14:textId="77777777" w:rsidR="0077405F" w:rsidRPr="00AB3E11" w:rsidRDefault="009660B2" w:rsidP="0041203E">
      <w:pPr>
        <w:spacing w:after="80"/>
      </w:pPr>
      <w:r w:rsidRPr="00AB3E11">
        <w:t>University of Canberra – Master of Information Technology and Systems</w:t>
      </w:r>
      <w:r w:rsidRPr="00AB3E11">
        <w:br/>
        <w:t>System: PPE-WATCHER (AI-based PPE Monitoring Web Application)</w:t>
      </w:r>
      <w:r w:rsidRPr="00AB3E11">
        <w:br/>
        <w:t>Version: v1.0</w:t>
      </w:r>
      <w:r w:rsidRPr="00AB3E11">
        <w:br/>
        <w:t xml:space="preserve">Prepared by: </w:t>
      </w:r>
      <w:r w:rsidR="0077405F" w:rsidRPr="00AB3E11">
        <w:t>Hui Sun</w:t>
      </w:r>
    </w:p>
    <w:p w14:paraId="54DA15C2" w14:textId="1B7B1E37" w:rsidR="009660B2" w:rsidRPr="00AB3E11" w:rsidRDefault="009660B2" w:rsidP="0041203E">
      <w:pPr>
        <w:spacing w:after="80"/>
      </w:pPr>
      <w:r w:rsidRPr="00AB3E11">
        <w:t xml:space="preserve">Date: </w:t>
      </w:r>
      <w:r w:rsidR="0077405F" w:rsidRPr="00AB3E11">
        <w:t>October 7, 2025</w:t>
      </w:r>
    </w:p>
    <w:p w14:paraId="4D818B4B" w14:textId="77777777" w:rsidR="009660B2" w:rsidRPr="00AB3E11" w:rsidRDefault="00000000" w:rsidP="0041203E">
      <w:pPr>
        <w:spacing w:after="80"/>
      </w:pPr>
      <w:r w:rsidRPr="00AB3E11">
        <w:pict w14:anchorId="48F09252">
          <v:rect id="_x0000_i1067" style="width:0;height:1.5pt" o:hralign="center" o:hrstd="t" o:hr="t" fillcolor="#a0a0a0" stroked="f"/>
        </w:pict>
      </w:r>
    </w:p>
    <w:p w14:paraId="7DC99196" w14:textId="77777777" w:rsidR="009660B2" w:rsidRPr="002E2CF0" w:rsidRDefault="009660B2" w:rsidP="0041203E">
      <w:pPr>
        <w:spacing w:after="80"/>
        <w:rPr>
          <w:sz w:val="28"/>
          <w:szCs w:val="28"/>
        </w:rPr>
      </w:pPr>
      <w:r w:rsidRPr="002E2CF0">
        <w:rPr>
          <w:sz w:val="28"/>
          <w:szCs w:val="28"/>
        </w:rPr>
        <w:t>Table of Contents</w:t>
      </w:r>
    </w:p>
    <w:p w14:paraId="11EE15A4" w14:textId="62A22B9C" w:rsidR="00454BDA" w:rsidRPr="00D376E6" w:rsidRDefault="00454BDA" w:rsidP="00D376E6">
      <w:pPr>
        <w:pStyle w:val="TOC1"/>
      </w:pPr>
      <w:r w:rsidRPr="00D376E6">
        <w:fldChar w:fldCharType="begin"/>
      </w:r>
      <w:r w:rsidRPr="00D376E6">
        <w:instrText xml:space="preserve"> TOC \o "1-3" \f \h \z \u </w:instrText>
      </w:r>
      <w:r w:rsidRPr="00D376E6">
        <w:fldChar w:fldCharType="separate"/>
      </w:r>
      <w:hyperlink w:anchor="_Toc211186088" w:history="1">
        <w:r w:rsidRPr="00D376E6">
          <w:rPr>
            <w:rStyle w:val="Hyperlink"/>
          </w:rPr>
          <w:t>1. Introduction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_Toc211186088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1</w:t>
        </w:r>
        <w:r w:rsidRPr="00D376E6">
          <w:rPr>
            <w:webHidden/>
          </w:rPr>
          <w:fldChar w:fldCharType="end"/>
        </w:r>
      </w:hyperlink>
    </w:p>
    <w:p w14:paraId="75C0F96F" w14:textId="18B8DF99" w:rsidR="00454BDA" w:rsidRPr="00D376E6" w:rsidRDefault="00454BDA" w:rsidP="00D376E6">
      <w:pPr>
        <w:pStyle w:val="TOC1"/>
      </w:pPr>
      <w:hyperlink w:anchor="_Toc211186089" w:history="1">
        <w:r w:rsidRPr="00D376E6">
          <w:rPr>
            <w:rStyle w:val="Hyperlink"/>
          </w:rPr>
          <w:t>2. System Overview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_Toc211186089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1</w:t>
        </w:r>
        <w:r w:rsidRPr="00D376E6">
          <w:rPr>
            <w:webHidden/>
          </w:rPr>
          <w:fldChar w:fldCharType="end"/>
        </w:r>
      </w:hyperlink>
    </w:p>
    <w:p w14:paraId="072E14C2" w14:textId="0C3CE7C0" w:rsidR="00454BDA" w:rsidRPr="00D376E6" w:rsidRDefault="00454BDA" w:rsidP="00D376E6">
      <w:pPr>
        <w:pStyle w:val="TOC1"/>
      </w:pPr>
      <w:hyperlink w:anchor="_Toc211186090" w:history="1">
        <w:r w:rsidRPr="00D376E6">
          <w:rPr>
            <w:rStyle w:val="Hyperlink"/>
          </w:rPr>
          <w:t>3. Interface Layout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_Toc211186090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1</w:t>
        </w:r>
        <w:r w:rsidRPr="00D376E6">
          <w:rPr>
            <w:webHidden/>
          </w:rPr>
          <w:fldChar w:fldCharType="end"/>
        </w:r>
      </w:hyperlink>
    </w:p>
    <w:p w14:paraId="0DDF0CA7" w14:textId="0DE30673" w:rsidR="00454BDA" w:rsidRPr="00D376E6" w:rsidRDefault="00454BDA" w:rsidP="00D376E6">
      <w:pPr>
        <w:pStyle w:val="TOC1"/>
      </w:pPr>
      <w:hyperlink w:anchor="_Toc211186091" w:history="1">
        <w:r w:rsidRPr="00D376E6">
          <w:rPr>
            <w:rStyle w:val="Hyperlink"/>
          </w:rPr>
          <w:t>4. Dashboard Module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_Toc211186091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3</w:t>
        </w:r>
        <w:r w:rsidRPr="00D376E6">
          <w:rPr>
            <w:webHidden/>
          </w:rPr>
          <w:fldChar w:fldCharType="end"/>
        </w:r>
      </w:hyperlink>
    </w:p>
    <w:p w14:paraId="40F522A8" w14:textId="65B8FA48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092" w:history="1">
        <w:r w:rsidRPr="00D376E6">
          <w:rPr>
            <w:rStyle w:val="Hyperlink"/>
            <w:b/>
            <w:bCs/>
            <w:noProof/>
          </w:rPr>
          <w:t>4.1 Overview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_Toc211186092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3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173F6585" w14:textId="6A2B44E9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093" w:history="1">
        <w:r w:rsidRPr="00D376E6">
          <w:rPr>
            <w:rStyle w:val="Hyperlink"/>
            <w:b/>
            <w:bCs/>
            <w:noProof/>
          </w:rPr>
          <w:t>4.2 Alert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_Toc211186093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4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762654AA" w14:textId="1DAC687A" w:rsidR="00454BDA" w:rsidRPr="00D376E6" w:rsidRDefault="00454BDA" w:rsidP="00D376E6">
      <w:pPr>
        <w:pStyle w:val="TOC1"/>
      </w:pPr>
      <w:hyperlink w:anchor="_Toc211186094" w:history="1">
        <w:r w:rsidRPr="00D376E6">
          <w:rPr>
            <w:rStyle w:val="Hyperlink"/>
          </w:rPr>
          <w:t>5. History Module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_Toc211186094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4</w:t>
        </w:r>
        <w:r w:rsidRPr="00D376E6">
          <w:rPr>
            <w:webHidden/>
          </w:rPr>
          <w:fldChar w:fldCharType="end"/>
        </w:r>
      </w:hyperlink>
    </w:p>
    <w:p w14:paraId="378AE430" w14:textId="3EC558E6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095" w:history="1">
        <w:r w:rsidRPr="00D376E6">
          <w:rPr>
            <w:rStyle w:val="Hyperlink"/>
            <w:b/>
            <w:bCs/>
            <w:noProof/>
          </w:rPr>
          <w:t>5.1 Violations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_Toc211186095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5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6660C49A" w14:textId="235683B6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096" w:history="1">
        <w:r w:rsidRPr="00D376E6">
          <w:rPr>
            <w:rStyle w:val="Hyperlink"/>
            <w:b/>
            <w:bCs/>
            <w:noProof/>
          </w:rPr>
          <w:t>5.2 Trends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_Toc211186096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5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29632682" w14:textId="459B825A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097" w:history="1">
        <w:r w:rsidRPr="00D376E6">
          <w:rPr>
            <w:rStyle w:val="Hyperlink"/>
            <w:b/>
            <w:bCs/>
            <w:noProof/>
          </w:rPr>
          <w:t>5.3 Notifications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_Toc211186097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6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5BC9058B" w14:textId="50672AFE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098" w:history="1">
        <w:r w:rsidRPr="00D376E6">
          <w:rPr>
            <w:rStyle w:val="Hyperlink"/>
            <w:b/>
            <w:bCs/>
            <w:noProof/>
          </w:rPr>
          <w:t>5.4 Bookmarks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_Toc211186098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7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49E687CD" w14:textId="2DEC1396" w:rsidR="00454BDA" w:rsidRPr="00D376E6" w:rsidRDefault="00454BDA" w:rsidP="00D376E6">
      <w:pPr>
        <w:pStyle w:val="TOC1"/>
      </w:pPr>
      <w:hyperlink w:anchor="_Toc211186099" w:history="1">
        <w:r w:rsidRPr="00D376E6">
          <w:rPr>
            <w:rStyle w:val="Hyperlink"/>
          </w:rPr>
          <w:t>6. Settings Module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_Toc211186099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7</w:t>
        </w:r>
        <w:r w:rsidRPr="00D376E6">
          <w:rPr>
            <w:webHidden/>
          </w:rPr>
          <w:fldChar w:fldCharType="end"/>
        </w:r>
      </w:hyperlink>
    </w:p>
    <w:p w14:paraId="2BF4A94D" w14:textId="3805DD5E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100" w:history="1">
        <w:r w:rsidRPr="00D376E6">
          <w:rPr>
            <w:rStyle w:val="Hyperlink"/>
            <w:b/>
            <w:bCs/>
            <w:noProof/>
          </w:rPr>
          <w:t>6.1 Alert Setting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_Toc211186100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7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640FC30A" w14:textId="23DABA62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101" w:history="1">
        <w:r w:rsidRPr="00D376E6">
          <w:rPr>
            <w:rStyle w:val="Hyperlink"/>
            <w:b/>
            <w:bCs/>
            <w:noProof/>
          </w:rPr>
          <w:t>6.2 Contacts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_Toc211186101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8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4BBA4F31" w14:textId="6DFF03B6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102" w:history="1">
        <w:r w:rsidRPr="00D376E6">
          <w:rPr>
            <w:rStyle w:val="Hyperlink"/>
            <w:b/>
            <w:bCs/>
            <w:noProof/>
          </w:rPr>
          <w:t>6.3 Sender Configuration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_Toc211186102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9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457CEE9B" w14:textId="4DCC1B5F" w:rsidR="00454BDA" w:rsidRPr="00D376E6" w:rsidRDefault="00454BDA">
      <w:pPr>
        <w:pStyle w:val="TOC2"/>
        <w:tabs>
          <w:tab w:val="right" w:leader="dot" w:pos="9016"/>
        </w:tabs>
        <w:rPr>
          <w:b/>
          <w:bCs/>
          <w:noProof/>
        </w:rPr>
      </w:pPr>
      <w:hyperlink w:anchor="_Toc211186103" w:history="1">
        <w:r w:rsidRPr="00D376E6">
          <w:rPr>
            <w:rStyle w:val="Hyperlink"/>
            <w:b/>
            <w:bCs/>
            <w:noProof/>
          </w:rPr>
          <w:t>6.4 Security</w:t>
        </w:r>
        <w:r w:rsidRPr="00D376E6">
          <w:rPr>
            <w:b/>
            <w:bCs/>
            <w:noProof/>
            <w:webHidden/>
          </w:rPr>
          <w:tab/>
        </w:r>
        <w:r w:rsidRPr="00D376E6">
          <w:rPr>
            <w:b/>
            <w:bCs/>
            <w:noProof/>
            <w:webHidden/>
          </w:rPr>
          <w:fldChar w:fldCharType="begin"/>
        </w:r>
        <w:r w:rsidRPr="00D376E6">
          <w:rPr>
            <w:b/>
            <w:bCs/>
            <w:noProof/>
            <w:webHidden/>
          </w:rPr>
          <w:instrText xml:space="preserve"> PAGEREF _Toc211186103 \h </w:instrText>
        </w:r>
        <w:r w:rsidRPr="00D376E6">
          <w:rPr>
            <w:b/>
            <w:bCs/>
            <w:noProof/>
            <w:webHidden/>
          </w:rPr>
        </w:r>
        <w:r w:rsidRPr="00D376E6">
          <w:rPr>
            <w:b/>
            <w:bCs/>
            <w:noProof/>
            <w:webHidden/>
          </w:rPr>
          <w:fldChar w:fldCharType="separate"/>
        </w:r>
        <w:r w:rsidRPr="00D376E6">
          <w:rPr>
            <w:b/>
            <w:bCs/>
            <w:noProof/>
            <w:webHidden/>
          </w:rPr>
          <w:t>11</w:t>
        </w:r>
        <w:r w:rsidRPr="00D376E6">
          <w:rPr>
            <w:b/>
            <w:bCs/>
            <w:noProof/>
            <w:webHidden/>
          </w:rPr>
          <w:fldChar w:fldCharType="end"/>
        </w:r>
      </w:hyperlink>
    </w:p>
    <w:p w14:paraId="64DA880C" w14:textId="61C791FD" w:rsidR="00454BDA" w:rsidRPr="00D376E6" w:rsidRDefault="00454BDA" w:rsidP="00D376E6">
      <w:pPr>
        <w:pStyle w:val="TOC1"/>
      </w:pPr>
      <w:hyperlink w:anchor="_Toc211186104" w:history="1">
        <w:r w:rsidRPr="00D376E6">
          <w:rPr>
            <w:rStyle w:val="Hyperlink"/>
          </w:rPr>
          <w:t>7. Notification and Alert Indicators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_Toc211186104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12</w:t>
        </w:r>
        <w:r w:rsidRPr="00D376E6">
          <w:rPr>
            <w:webHidden/>
          </w:rPr>
          <w:fldChar w:fldCharType="end"/>
        </w:r>
      </w:hyperlink>
    </w:p>
    <w:p w14:paraId="2EA22919" w14:textId="52EAE929" w:rsidR="00454BDA" w:rsidRPr="00D376E6" w:rsidRDefault="00454BDA" w:rsidP="00D376E6">
      <w:pPr>
        <w:pStyle w:val="TOC1"/>
      </w:pPr>
      <w:hyperlink w:anchor="_Toc211186105" w:history="1">
        <w:r w:rsidRPr="00D376E6">
          <w:rPr>
            <w:rStyle w:val="Hyperlink"/>
          </w:rPr>
          <w:t>Appendix  – Button Function Summary</w:t>
        </w:r>
        <w:r w:rsidRPr="00D376E6">
          <w:rPr>
            <w:webHidden/>
          </w:rPr>
          <w:tab/>
        </w:r>
        <w:r w:rsidRPr="00D376E6">
          <w:rPr>
            <w:webHidden/>
          </w:rPr>
          <w:fldChar w:fldCharType="begin"/>
        </w:r>
        <w:r w:rsidRPr="00D376E6">
          <w:rPr>
            <w:webHidden/>
          </w:rPr>
          <w:instrText xml:space="preserve"> PAGEREF _Toc211186105 \h </w:instrText>
        </w:r>
        <w:r w:rsidRPr="00D376E6">
          <w:rPr>
            <w:webHidden/>
          </w:rPr>
        </w:r>
        <w:r w:rsidRPr="00D376E6">
          <w:rPr>
            <w:webHidden/>
          </w:rPr>
          <w:fldChar w:fldCharType="separate"/>
        </w:r>
        <w:r w:rsidRPr="00D376E6">
          <w:rPr>
            <w:webHidden/>
          </w:rPr>
          <w:t>12</w:t>
        </w:r>
        <w:r w:rsidRPr="00D376E6">
          <w:rPr>
            <w:webHidden/>
          </w:rPr>
          <w:fldChar w:fldCharType="end"/>
        </w:r>
      </w:hyperlink>
    </w:p>
    <w:p w14:paraId="14A5AC7A" w14:textId="1E0F7DC6" w:rsidR="009660B2" w:rsidRPr="00AB3E11" w:rsidRDefault="00454BDA" w:rsidP="0041203E">
      <w:pPr>
        <w:spacing w:after="80"/>
      </w:pPr>
      <w:r w:rsidRPr="00D376E6">
        <w:rPr>
          <w:b/>
          <w:bCs/>
        </w:rPr>
        <w:fldChar w:fldCharType="end"/>
      </w:r>
    </w:p>
    <w:p w14:paraId="0919138D" w14:textId="77777777" w:rsidR="00AB3E11" w:rsidRPr="00AB3E11" w:rsidRDefault="00AB3E11" w:rsidP="0041203E">
      <w:pPr>
        <w:spacing w:after="80"/>
      </w:pPr>
    </w:p>
    <w:p w14:paraId="3DA139EE" w14:textId="77777777" w:rsidR="00AB3E11" w:rsidRPr="00AB3E11" w:rsidRDefault="00AB3E11" w:rsidP="0041203E">
      <w:pPr>
        <w:spacing w:after="80"/>
      </w:pPr>
    </w:p>
    <w:p w14:paraId="22A47D82" w14:textId="77777777" w:rsidR="00AB3E11" w:rsidRPr="00AB3E11" w:rsidRDefault="00AB3E11" w:rsidP="0041203E">
      <w:pPr>
        <w:spacing w:after="80"/>
      </w:pPr>
    </w:p>
    <w:p w14:paraId="23A59FDB" w14:textId="77777777" w:rsidR="00AB3E11" w:rsidRPr="00AB3E11" w:rsidRDefault="00AB3E11" w:rsidP="0041203E">
      <w:pPr>
        <w:spacing w:after="80"/>
      </w:pPr>
    </w:p>
    <w:p w14:paraId="258ADBDA" w14:textId="77777777" w:rsidR="00AB3E11" w:rsidRPr="00AB3E11" w:rsidRDefault="00AB3E11" w:rsidP="0041203E">
      <w:pPr>
        <w:spacing w:after="80"/>
      </w:pPr>
    </w:p>
    <w:p w14:paraId="2C757B62" w14:textId="77777777" w:rsidR="00EF79D4" w:rsidRDefault="00EF79D4" w:rsidP="0041203E">
      <w:pPr>
        <w:spacing w:after="80"/>
        <w:rPr>
          <w:sz w:val="28"/>
          <w:szCs w:val="28"/>
        </w:rPr>
        <w:sectPr w:rsidR="00EF79D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32D66F08" w14:textId="59F3ADD2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lastRenderedPageBreak/>
        <w:t>1. Introduction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0" w:name="_Toc211120979"/>
      <w:bookmarkStart w:id="1" w:name="_Toc211179264"/>
      <w:bookmarkStart w:id="2" w:name="_Toc211186088"/>
      <w:r w:rsidRPr="00AB3E11">
        <w:rPr>
          <w:sz w:val="28"/>
          <w:szCs w:val="28"/>
        </w:rPr>
        <w:instrText>1. Introduction</w:instrText>
      </w:r>
      <w:bookmarkEnd w:id="0"/>
      <w:bookmarkEnd w:id="1"/>
      <w:bookmarkEnd w:id="2"/>
      <w:r w:rsidRPr="00AB3E11">
        <w:rPr>
          <w:sz w:val="28"/>
          <w:szCs w:val="28"/>
        </w:rPr>
        <w:instrText xml:space="preserve">" \f C \l "1" </w:instrText>
      </w:r>
      <w:r w:rsidRPr="00AB3E11">
        <w:rPr>
          <w:sz w:val="28"/>
          <w:szCs w:val="28"/>
        </w:rPr>
        <w:fldChar w:fldCharType="end"/>
      </w:r>
    </w:p>
    <w:p w14:paraId="3E27B20A" w14:textId="77777777" w:rsidR="00B30F3B" w:rsidRDefault="00B30F3B" w:rsidP="0041203E">
      <w:pPr>
        <w:spacing w:after="80"/>
      </w:pPr>
      <w:r w:rsidRPr="00AB3E11">
        <w:t xml:space="preserve">The PPE-WATCHER web application provides a unified interface for monitoring, managing, and </w:t>
      </w:r>
      <w:proofErr w:type="spellStart"/>
      <w:r w:rsidRPr="00AB3E11">
        <w:t>analyzing</w:t>
      </w:r>
      <w:proofErr w:type="spellEnd"/>
      <w:r w:rsidRPr="00AB3E11">
        <w:t xml:space="preserve"> PPE compliance across industrial environments.</w:t>
      </w:r>
      <w:r w:rsidRPr="00AB3E11">
        <w:br/>
        <w:t>It connects real-time edge device detections (via YOLOv8 models) with a central dashboard, allowing administrators to view alerts, track trends, and configure notification preferences.</w:t>
      </w:r>
    </w:p>
    <w:p w14:paraId="0F030461" w14:textId="77777777" w:rsidR="00874A0C" w:rsidRPr="00AB3E11" w:rsidRDefault="00874A0C" w:rsidP="0041203E">
      <w:pPr>
        <w:spacing w:after="80"/>
      </w:pPr>
    </w:p>
    <w:p w14:paraId="13E60D84" w14:textId="77777777" w:rsidR="00B30F3B" w:rsidRPr="00AB3E11" w:rsidRDefault="00B30F3B" w:rsidP="0041203E">
      <w:pPr>
        <w:spacing w:after="80"/>
      </w:pPr>
      <w:r w:rsidRPr="00AB3E11">
        <w:t>The frontend is built with React and Material UI (MUI), focusing on usability, responsive design, and efficient data presentation.</w:t>
      </w:r>
      <w:r w:rsidRPr="00AB3E11">
        <w:br/>
        <w:t xml:space="preserve">It communicates with the </w:t>
      </w:r>
      <w:proofErr w:type="spellStart"/>
      <w:r w:rsidRPr="00AB3E11">
        <w:t>Fastify</w:t>
      </w:r>
      <w:proofErr w:type="spellEnd"/>
      <w:r w:rsidRPr="00AB3E11">
        <w:t xml:space="preserve"> backend through RESTful APIs and provides visualization and control panels for administrative users.</w:t>
      </w:r>
    </w:p>
    <w:p w14:paraId="0DAFD2D7" w14:textId="271AC1A2" w:rsidR="009660B2" w:rsidRPr="00AB3E11" w:rsidRDefault="009660B2" w:rsidP="0041203E">
      <w:pPr>
        <w:spacing w:after="80"/>
      </w:pPr>
    </w:p>
    <w:p w14:paraId="2D384ADD" w14:textId="645F52A2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2. System Overview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3" w:name="_Toc211120980"/>
      <w:bookmarkStart w:id="4" w:name="_Toc211179265"/>
      <w:bookmarkStart w:id="5" w:name="_Toc211186089"/>
      <w:r w:rsidRPr="00AB3E11">
        <w:rPr>
          <w:sz w:val="28"/>
          <w:szCs w:val="28"/>
        </w:rPr>
        <w:instrText>2. System Overview</w:instrText>
      </w:r>
      <w:bookmarkEnd w:id="3"/>
      <w:bookmarkEnd w:id="4"/>
      <w:bookmarkEnd w:id="5"/>
      <w:r w:rsidRPr="00AB3E11">
        <w:rPr>
          <w:sz w:val="28"/>
          <w:szCs w:val="28"/>
        </w:rPr>
        <w:instrText xml:space="preserve">" \f C \l "1" </w:instrText>
      </w:r>
      <w:r w:rsidRPr="00AB3E11">
        <w:rPr>
          <w:sz w:val="28"/>
          <w:szCs w:val="28"/>
        </w:rPr>
        <w:fldChar w:fldCharType="end"/>
      </w:r>
    </w:p>
    <w:p w14:paraId="58300BF9" w14:textId="77777777" w:rsidR="00B30F3B" w:rsidRPr="00AB3E11" w:rsidRDefault="00B30F3B" w:rsidP="0041203E">
      <w:pPr>
        <w:spacing w:after="80"/>
      </w:pPr>
      <w:r w:rsidRPr="00AB3E11">
        <w:t>The system architecture integrates three main layers:</w:t>
      </w:r>
    </w:p>
    <w:p w14:paraId="46482A32" w14:textId="77777777" w:rsidR="00B30F3B" w:rsidRPr="00AB3E11" w:rsidRDefault="00B30F3B" w:rsidP="0041203E">
      <w:pPr>
        <w:spacing w:after="80"/>
      </w:pPr>
      <w:r w:rsidRPr="00AB3E11">
        <w:t>Edge Devices: YOLOv8-based AI detectors deployed on Jetson or Raspberry Pi devices.</w:t>
      </w:r>
    </w:p>
    <w:p w14:paraId="598798BA" w14:textId="77777777" w:rsidR="00B30F3B" w:rsidRDefault="00B30F3B" w:rsidP="0041203E">
      <w:pPr>
        <w:spacing w:after="80"/>
      </w:pPr>
      <w:r w:rsidRPr="00AB3E11">
        <w:t xml:space="preserve">Backend Server: </w:t>
      </w:r>
      <w:proofErr w:type="spellStart"/>
      <w:r w:rsidRPr="00AB3E11">
        <w:t>Fastify</w:t>
      </w:r>
      <w:proofErr w:type="spellEnd"/>
      <w:r w:rsidRPr="00AB3E11">
        <w:t xml:space="preserve"> with Prisma ORM, handling APIs, database operations, and event broadcasting.</w:t>
      </w:r>
    </w:p>
    <w:p w14:paraId="7F4FA240" w14:textId="77777777" w:rsidR="00874A0C" w:rsidRPr="00AB3E11" w:rsidRDefault="00874A0C" w:rsidP="0041203E">
      <w:pPr>
        <w:spacing w:after="80"/>
      </w:pPr>
    </w:p>
    <w:p w14:paraId="41FB0C3C" w14:textId="77777777" w:rsidR="00B30F3B" w:rsidRPr="00AB3E11" w:rsidRDefault="00B30F3B" w:rsidP="0041203E">
      <w:pPr>
        <w:spacing w:after="80"/>
      </w:pPr>
      <w:r w:rsidRPr="00AB3E11">
        <w:t>Frontend Web Interface: React + MUI single-page application for visualization and configuration.</w:t>
      </w:r>
    </w:p>
    <w:p w14:paraId="57112C84" w14:textId="77777777" w:rsidR="00B30F3B" w:rsidRPr="00AB3E11" w:rsidRDefault="00B30F3B" w:rsidP="0041203E">
      <w:pPr>
        <w:spacing w:after="80"/>
      </w:pPr>
      <w:r w:rsidRPr="00AB3E11">
        <w:t>Key functions include:</w:t>
      </w:r>
    </w:p>
    <w:p w14:paraId="48E5B22C" w14:textId="77777777" w:rsidR="00B30F3B" w:rsidRPr="00AB3E11" w:rsidRDefault="00B30F3B" w:rsidP="0041203E">
      <w:pPr>
        <w:pStyle w:val="ListParagraph"/>
        <w:numPr>
          <w:ilvl w:val="0"/>
          <w:numId w:val="17"/>
        </w:numPr>
        <w:spacing w:after="80"/>
      </w:pPr>
      <w:r w:rsidRPr="00AB3E11">
        <w:t>Real-time violation detection and alerting</w:t>
      </w:r>
    </w:p>
    <w:p w14:paraId="2EF1233E" w14:textId="77777777" w:rsidR="00B30F3B" w:rsidRPr="00AB3E11" w:rsidRDefault="00B30F3B" w:rsidP="0041203E">
      <w:pPr>
        <w:pStyle w:val="ListParagraph"/>
        <w:numPr>
          <w:ilvl w:val="0"/>
          <w:numId w:val="17"/>
        </w:numPr>
        <w:spacing w:after="80"/>
      </w:pPr>
      <w:r w:rsidRPr="00AB3E11">
        <w:t>Data visualization and analytics</w:t>
      </w:r>
    </w:p>
    <w:p w14:paraId="73E1D285" w14:textId="77777777" w:rsidR="00B30F3B" w:rsidRPr="00AB3E11" w:rsidRDefault="00B30F3B" w:rsidP="0041203E">
      <w:pPr>
        <w:pStyle w:val="ListParagraph"/>
        <w:numPr>
          <w:ilvl w:val="0"/>
          <w:numId w:val="17"/>
        </w:numPr>
        <w:spacing w:after="80"/>
      </w:pPr>
      <w:r w:rsidRPr="00AB3E11">
        <w:t>Notification management via email/SMS</w:t>
      </w:r>
    </w:p>
    <w:p w14:paraId="39561FB8" w14:textId="77777777" w:rsidR="00B30F3B" w:rsidRPr="00AB3E11" w:rsidRDefault="00B30F3B" w:rsidP="0041203E">
      <w:pPr>
        <w:pStyle w:val="ListParagraph"/>
        <w:numPr>
          <w:ilvl w:val="0"/>
          <w:numId w:val="17"/>
        </w:numPr>
        <w:spacing w:after="80"/>
      </w:pPr>
      <w:r w:rsidRPr="00AB3E11">
        <w:t>User-controlled configuration and system status monitoring</w:t>
      </w:r>
    </w:p>
    <w:p w14:paraId="709AA918" w14:textId="5A1307B0" w:rsidR="009660B2" w:rsidRPr="00AB3E11" w:rsidRDefault="009660B2" w:rsidP="0041203E">
      <w:pPr>
        <w:spacing w:after="80"/>
      </w:pPr>
    </w:p>
    <w:p w14:paraId="7855ED22" w14:textId="1E24D44F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3. Interface Layout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6" w:name="_Toc211120981"/>
      <w:bookmarkStart w:id="7" w:name="_Toc211179266"/>
      <w:bookmarkStart w:id="8" w:name="_Toc211186090"/>
      <w:r w:rsidRPr="00AB3E11">
        <w:rPr>
          <w:sz w:val="28"/>
          <w:szCs w:val="28"/>
        </w:rPr>
        <w:instrText>3. Interface Layout</w:instrText>
      </w:r>
      <w:bookmarkEnd w:id="6"/>
      <w:bookmarkEnd w:id="7"/>
      <w:bookmarkEnd w:id="8"/>
      <w:r w:rsidRPr="00AB3E11">
        <w:rPr>
          <w:sz w:val="28"/>
          <w:szCs w:val="28"/>
        </w:rPr>
        <w:instrText xml:space="preserve">" \f C \l "1" </w:instrText>
      </w:r>
      <w:r w:rsidRPr="00AB3E11">
        <w:rPr>
          <w:sz w:val="28"/>
          <w:szCs w:val="28"/>
        </w:rPr>
        <w:fldChar w:fldCharType="end"/>
      </w:r>
    </w:p>
    <w:p w14:paraId="2DD0C135" w14:textId="3C90EB8A" w:rsidR="0041203E" w:rsidRPr="00AB3E11" w:rsidRDefault="00D7342E" w:rsidP="0041203E">
      <w:pPr>
        <w:spacing w:after="80"/>
      </w:pPr>
      <w:r w:rsidRPr="00AB3E11">
        <w:t>The PPE-WATCHER frontend implements a two-level navigation structure that separates global and local navigation, ensuring a clean and intuitive user experience.</w:t>
      </w:r>
      <w:r w:rsidRPr="00AB3E11">
        <w:br/>
        <w:t>The layout consists of four primary sections:</w:t>
      </w:r>
    </w:p>
    <w:p w14:paraId="2ECFC534" w14:textId="49191920" w:rsidR="00D7342E" w:rsidRDefault="00D7342E" w:rsidP="0041203E">
      <w:pPr>
        <w:pStyle w:val="ListParagraph"/>
        <w:numPr>
          <w:ilvl w:val="0"/>
          <w:numId w:val="18"/>
        </w:numPr>
        <w:spacing w:after="80"/>
      </w:pPr>
      <w:r w:rsidRPr="00EF79D4">
        <w:rPr>
          <w:b/>
          <w:bCs/>
        </w:rPr>
        <w:t>Top Bar:</w:t>
      </w:r>
      <w:r w:rsidRPr="00AB3E11">
        <w:br/>
      </w:r>
      <w:r w:rsidR="00A32F94" w:rsidRPr="00AB3E11">
        <w:t>Displays the system title and real-time alert indicator (green or blinking red).</w:t>
      </w:r>
      <w:r w:rsidR="00A32F94" w:rsidRPr="00AB3E11">
        <w:br/>
        <w:t>A Theme Switcher (</w:t>
      </w:r>
      <w:r w:rsidR="00A32F94" w:rsidRPr="00EF79D4">
        <w:rPr>
          <w:rFonts w:ascii="Segoe UI Emoji" w:hAnsi="Segoe UI Emoji" w:cs="Segoe UI Emoji"/>
        </w:rPr>
        <w:t>🌙</w:t>
      </w:r>
      <w:r w:rsidR="00A32F94" w:rsidRPr="00AB3E11">
        <w:t xml:space="preserve"> / </w:t>
      </w:r>
      <w:r w:rsidR="00A32F94" w:rsidRPr="00EF79D4">
        <w:rPr>
          <w:rFonts w:ascii="Segoe UI Emoji" w:hAnsi="Segoe UI Emoji" w:cs="Segoe UI Emoji"/>
        </w:rPr>
        <w:t>☀️</w:t>
      </w:r>
      <w:r w:rsidR="00A32F94" w:rsidRPr="00AB3E11">
        <w:t xml:space="preserve"> icon) allows users to toggle between Light Mode and Dark Mode.</w:t>
      </w:r>
      <w:r w:rsidR="00A32F94" w:rsidRPr="00AB3E11">
        <w:br/>
        <w:t>The design reserves space for displaying logged-in user information, which can be enabled in future multi-user versions</w:t>
      </w:r>
    </w:p>
    <w:p w14:paraId="518386B0" w14:textId="77777777" w:rsidR="0041203E" w:rsidRPr="00AB3E11" w:rsidRDefault="0041203E" w:rsidP="0041203E">
      <w:pPr>
        <w:pStyle w:val="ListParagraph"/>
        <w:spacing w:after="80"/>
      </w:pPr>
    </w:p>
    <w:p w14:paraId="73CD247E" w14:textId="77777777" w:rsidR="00D7342E" w:rsidRDefault="00D7342E" w:rsidP="0041203E">
      <w:pPr>
        <w:pStyle w:val="ListParagraph"/>
        <w:numPr>
          <w:ilvl w:val="0"/>
          <w:numId w:val="18"/>
        </w:numPr>
        <w:spacing w:after="80"/>
      </w:pPr>
      <w:r w:rsidRPr="00EF79D4">
        <w:rPr>
          <w:b/>
          <w:bCs/>
        </w:rPr>
        <w:t>Main Navigation Bar (</w:t>
      </w:r>
      <w:proofErr w:type="spellStart"/>
      <w:r w:rsidRPr="00EF79D4">
        <w:rPr>
          <w:b/>
          <w:bCs/>
        </w:rPr>
        <w:t>MainNav</w:t>
      </w:r>
      <w:proofErr w:type="spellEnd"/>
      <w:r w:rsidRPr="00EF79D4">
        <w:rPr>
          <w:b/>
          <w:bCs/>
        </w:rPr>
        <w:t>):</w:t>
      </w:r>
      <w:r w:rsidRPr="00AB3E11">
        <w:br/>
        <w:t>The horizontal navigation bar below the Top Bar provides access to the top-level system modules —</w:t>
      </w:r>
      <w:r w:rsidRPr="00AB3E11">
        <w:br/>
        <w:t>Dashboard, History, and Settings.</w:t>
      </w:r>
      <w:r w:rsidRPr="00AB3E11">
        <w:br/>
        <w:t>Selecting a module updates the main content area accordingly and loads related secondary options in the Side Navigation panel (if applicable).</w:t>
      </w:r>
    </w:p>
    <w:p w14:paraId="34A478EC" w14:textId="77777777" w:rsidR="0041203E" w:rsidRDefault="0041203E" w:rsidP="0041203E">
      <w:pPr>
        <w:pStyle w:val="ListParagraph"/>
        <w:spacing w:after="80"/>
      </w:pPr>
    </w:p>
    <w:p w14:paraId="5FEA2544" w14:textId="77777777" w:rsidR="0041203E" w:rsidRPr="00AB3E11" w:rsidRDefault="0041203E" w:rsidP="0041203E">
      <w:pPr>
        <w:pStyle w:val="ListParagraph"/>
        <w:spacing w:after="80"/>
      </w:pPr>
    </w:p>
    <w:p w14:paraId="1FFDF65A" w14:textId="77777777" w:rsidR="00D7342E" w:rsidRPr="00AB3E11" w:rsidRDefault="00D7342E" w:rsidP="0041203E">
      <w:pPr>
        <w:pStyle w:val="ListParagraph"/>
        <w:numPr>
          <w:ilvl w:val="0"/>
          <w:numId w:val="18"/>
        </w:numPr>
        <w:spacing w:after="80"/>
      </w:pPr>
      <w:r w:rsidRPr="00EF79D4">
        <w:rPr>
          <w:b/>
          <w:bCs/>
        </w:rPr>
        <w:t>Side Navigation (</w:t>
      </w:r>
      <w:proofErr w:type="spellStart"/>
      <w:r w:rsidRPr="00EF79D4">
        <w:rPr>
          <w:b/>
          <w:bCs/>
        </w:rPr>
        <w:t>SideNav</w:t>
      </w:r>
      <w:proofErr w:type="spellEnd"/>
      <w:r w:rsidRPr="00EF79D4">
        <w:rPr>
          <w:b/>
          <w:bCs/>
        </w:rPr>
        <w:t>):</w:t>
      </w:r>
      <w:r w:rsidRPr="00AB3E11">
        <w:br/>
        <w:t>The vertical navigation panel on the left provides secondary navigation within the currently active module.</w:t>
      </w:r>
      <w:r w:rsidRPr="00AB3E11">
        <w:br/>
        <w:t>For example:</w:t>
      </w:r>
    </w:p>
    <w:p w14:paraId="6CE0A8D8" w14:textId="77777777" w:rsidR="00D7342E" w:rsidRPr="00AB3E11" w:rsidRDefault="00D7342E" w:rsidP="0041203E">
      <w:pPr>
        <w:pStyle w:val="ListParagraph"/>
        <w:spacing w:after="80"/>
      </w:pPr>
      <w:r w:rsidRPr="00AB3E11">
        <w:t>Dashboard → Overview, Alerts</w:t>
      </w:r>
    </w:p>
    <w:p w14:paraId="01BA519F" w14:textId="77777777" w:rsidR="00D7342E" w:rsidRPr="00AB3E11" w:rsidRDefault="00D7342E" w:rsidP="0041203E">
      <w:pPr>
        <w:pStyle w:val="ListParagraph"/>
        <w:spacing w:after="80"/>
      </w:pPr>
      <w:r w:rsidRPr="00AB3E11">
        <w:t>History → Violations, Trends, Notifications, Bookmarks</w:t>
      </w:r>
    </w:p>
    <w:p w14:paraId="63D9EAA5" w14:textId="77777777" w:rsidR="00D7342E" w:rsidRDefault="00D7342E" w:rsidP="0041203E">
      <w:pPr>
        <w:pStyle w:val="ListParagraph"/>
        <w:spacing w:after="80"/>
      </w:pPr>
      <w:r w:rsidRPr="00AB3E11">
        <w:t xml:space="preserve">Settings → </w:t>
      </w:r>
      <w:proofErr w:type="spellStart"/>
      <w:r w:rsidRPr="00AB3E11">
        <w:t>AlertSetting</w:t>
      </w:r>
      <w:proofErr w:type="spellEnd"/>
      <w:r w:rsidRPr="00AB3E11">
        <w:t xml:space="preserve">, Contacts, </w:t>
      </w:r>
      <w:proofErr w:type="spellStart"/>
      <w:r w:rsidRPr="00AB3E11">
        <w:t>SenderConfig</w:t>
      </w:r>
      <w:proofErr w:type="spellEnd"/>
      <w:r w:rsidRPr="00AB3E11">
        <w:t>, Security</w:t>
      </w:r>
      <w:r w:rsidRPr="00AB3E11">
        <w:br/>
        <w:t>This design separates global (</w:t>
      </w:r>
      <w:proofErr w:type="spellStart"/>
      <w:r w:rsidRPr="00AB3E11">
        <w:t>MainNav</w:t>
      </w:r>
      <w:proofErr w:type="spellEnd"/>
      <w:r w:rsidRPr="00AB3E11">
        <w:t>) and local (</w:t>
      </w:r>
      <w:proofErr w:type="spellStart"/>
      <w:r w:rsidRPr="00AB3E11">
        <w:t>SideNav</w:t>
      </w:r>
      <w:proofErr w:type="spellEnd"/>
      <w:r w:rsidRPr="00AB3E11">
        <w:t>) navigation for improved clarity.</w:t>
      </w:r>
    </w:p>
    <w:p w14:paraId="340D382F" w14:textId="77777777" w:rsidR="0041203E" w:rsidRPr="00AB3E11" w:rsidRDefault="0041203E" w:rsidP="0041203E">
      <w:pPr>
        <w:pStyle w:val="ListParagraph"/>
        <w:spacing w:after="80"/>
      </w:pPr>
    </w:p>
    <w:p w14:paraId="3A0BAA64" w14:textId="77777777" w:rsidR="00D7342E" w:rsidRDefault="00D7342E" w:rsidP="0041203E">
      <w:pPr>
        <w:pStyle w:val="ListParagraph"/>
        <w:numPr>
          <w:ilvl w:val="0"/>
          <w:numId w:val="18"/>
        </w:numPr>
        <w:spacing w:after="80"/>
      </w:pPr>
      <w:r w:rsidRPr="00EF79D4">
        <w:rPr>
          <w:b/>
          <w:bCs/>
        </w:rPr>
        <w:t>Main Content Area:</w:t>
      </w:r>
      <w:r w:rsidRPr="00AB3E11">
        <w:br/>
        <w:t>Displays the detailed content of the selected subpage, including charts, tables, and configuration panels.</w:t>
      </w:r>
    </w:p>
    <w:p w14:paraId="4F18C4EB" w14:textId="3F45029F" w:rsidR="0041203E" w:rsidRPr="00AB3E11" w:rsidRDefault="0041203E" w:rsidP="0041203E">
      <w:pPr>
        <w:pStyle w:val="ListParagraph"/>
        <w:spacing w:after="80"/>
        <w:rPr>
          <w:rFonts w:hint="eastAsia"/>
        </w:rPr>
      </w:pPr>
    </w:p>
    <w:p w14:paraId="63038BF8" w14:textId="0131443A" w:rsidR="009660B2" w:rsidRPr="00AB3E11" w:rsidRDefault="008702B7" w:rsidP="0041203E">
      <w:pPr>
        <w:spacing w:after="80"/>
      </w:pPr>
      <w:r w:rsidRPr="00AB3E11">
        <w:drawing>
          <wp:inline distT="0" distB="0" distL="0" distR="0" wp14:anchorId="3CAF45EA" wp14:editId="65F406AF">
            <wp:extent cx="5731510" cy="2846070"/>
            <wp:effectExtent l="0" t="0" r="2540" b="0"/>
            <wp:docPr id="1890979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93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D1AC" w14:textId="101A9858" w:rsidR="00D7342E" w:rsidRPr="00EF79D4" w:rsidRDefault="00D7342E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3.1 Interface Structure Overview</w:t>
      </w:r>
    </w:p>
    <w:p w14:paraId="5C48C046" w14:textId="77777777" w:rsidR="00AB3E11" w:rsidRDefault="00AB3E11" w:rsidP="0041203E">
      <w:pPr>
        <w:spacing w:after="80"/>
      </w:pPr>
    </w:p>
    <w:p w14:paraId="53FE87E0" w14:textId="77777777" w:rsidR="00AB3E11" w:rsidRPr="00AB3E11" w:rsidRDefault="00AB3E11" w:rsidP="0041203E">
      <w:pPr>
        <w:spacing w:after="80"/>
      </w:pPr>
    </w:p>
    <w:p w14:paraId="00EDF964" w14:textId="77777777" w:rsidR="00622BD9" w:rsidRDefault="00622BD9" w:rsidP="0041203E">
      <w:pPr>
        <w:spacing w:after="80"/>
        <w:rPr>
          <w:sz w:val="28"/>
          <w:szCs w:val="28"/>
        </w:rPr>
      </w:pPr>
    </w:p>
    <w:p w14:paraId="2677674F" w14:textId="77777777" w:rsidR="0041203E" w:rsidRDefault="0041203E" w:rsidP="0041203E">
      <w:pPr>
        <w:spacing w:after="80"/>
        <w:rPr>
          <w:sz w:val="28"/>
          <w:szCs w:val="28"/>
        </w:rPr>
      </w:pPr>
    </w:p>
    <w:p w14:paraId="1A1D8A0E" w14:textId="69CD3819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4. Dashboard Module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9" w:name="_Toc211120982"/>
      <w:bookmarkStart w:id="10" w:name="_Toc211179267"/>
      <w:bookmarkStart w:id="11" w:name="_Toc211186091"/>
      <w:r w:rsidRPr="00AB3E11">
        <w:rPr>
          <w:sz w:val="28"/>
          <w:szCs w:val="28"/>
        </w:rPr>
        <w:instrText>4. Dashboard Module</w:instrText>
      </w:r>
      <w:bookmarkEnd w:id="9"/>
      <w:bookmarkEnd w:id="10"/>
      <w:bookmarkEnd w:id="11"/>
      <w:r w:rsidRPr="00AB3E11">
        <w:rPr>
          <w:sz w:val="28"/>
          <w:szCs w:val="28"/>
        </w:rPr>
        <w:instrText xml:space="preserve">" \f C \l "1" </w:instrText>
      </w:r>
      <w:r w:rsidRPr="00AB3E11">
        <w:rPr>
          <w:sz w:val="28"/>
          <w:szCs w:val="28"/>
        </w:rPr>
        <w:fldChar w:fldCharType="end"/>
      </w:r>
    </w:p>
    <w:p w14:paraId="1783DAE4" w14:textId="77777777" w:rsidR="00D7342E" w:rsidRDefault="00D7342E" w:rsidP="0041203E">
      <w:pPr>
        <w:spacing w:after="80"/>
      </w:pPr>
      <w:r w:rsidRPr="00AB3E11">
        <w:t>The Dashboard provides an at-a-glance view of the system’s operational performance and recent PPE detections.</w:t>
      </w:r>
    </w:p>
    <w:p w14:paraId="08B31AC4" w14:textId="77777777" w:rsidR="0041203E" w:rsidRPr="00AB3E11" w:rsidRDefault="0041203E" w:rsidP="0041203E">
      <w:pPr>
        <w:spacing w:after="80"/>
      </w:pPr>
    </w:p>
    <w:p w14:paraId="681D1923" w14:textId="6C97D2EE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4.1 Overview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12" w:name="_Toc211120983"/>
      <w:bookmarkStart w:id="13" w:name="_Toc211179268"/>
      <w:bookmarkStart w:id="14" w:name="_Toc211186092"/>
      <w:r w:rsidRPr="00AB3E11">
        <w:rPr>
          <w:sz w:val="28"/>
          <w:szCs w:val="28"/>
        </w:rPr>
        <w:instrText>4.1 Overview</w:instrText>
      </w:r>
      <w:bookmarkEnd w:id="12"/>
      <w:bookmarkEnd w:id="13"/>
      <w:bookmarkEnd w:id="14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7891C6A6" w14:textId="0B7EBBA1" w:rsidR="0041203E" w:rsidRPr="00AB3E11" w:rsidRDefault="00D7342E" w:rsidP="0041203E">
      <w:pPr>
        <w:spacing w:after="80"/>
      </w:pPr>
      <w:r w:rsidRPr="00AB3E11">
        <w:t>This page provides a real-time summary of system status and recent detection results.</w:t>
      </w:r>
      <w:r w:rsidRPr="00AB3E11">
        <w:br/>
        <w:t>At the top, KPI Cards display key metrics including:</w:t>
      </w:r>
    </w:p>
    <w:p w14:paraId="07FFDC77" w14:textId="77777777" w:rsidR="00D7342E" w:rsidRPr="00AB3E11" w:rsidRDefault="00D7342E" w:rsidP="0041203E">
      <w:pPr>
        <w:pStyle w:val="ListParagraph"/>
        <w:numPr>
          <w:ilvl w:val="0"/>
          <w:numId w:val="18"/>
        </w:numPr>
        <w:spacing w:after="80"/>
      </w:pPr>
      <w:r w:rsidRPr="00AB3E11">
        <w:t>Alerts – total number of currently open alerts</w:t>
      </w:r>
    </w:p>
    <w:p w14:paraId="7DB9838A" w14:textId="77777777" w:rsidR="00D7342E" w:rsidRPr="00AB3E11" w:rsidRDefault="00D7342E" w:rsidP="0041203E">
      <w:pPr>
        <w:pStyle w:val="ListParagraph"/>
        <w:numPr>
          <w:ilvl w:val="0"/>
          <w:numId w:val="18"/>
        </w:numPr>
        <w:spacing w:after="80"/>
      </w:pPr>
      <w:r w:rsidRPr="00AB3E11">
        <w:t>Trend – change compared to the previous day</w:t>
      </w:r>
    </w:p>
    <w:p w14:paraId="50F83BD2" w14:textId="77777777" w:rsidR="00D7342E" w:rsidRPr="00AB3E11" w:rsidRDefault="00D7342E" w:rsidP="0041203E">
      <w:pPr>
        <w:pStyle w:val="ListParagraph"/>
        <w:numPr>
          <w:ilvl w:val="0"/>
          <w:numId w:val="18"/>
        </w:numPr>
        <w:spacing w:after="80"/>
      </w:pPr>
      <w:r w:rsidRPr="00AB3E11">
        <w:t>Today’s Violations – total violations detected today</w:t>
      </w:r>
    </w:p>
    <w:p w14:paraId="5E1BB656" w14:textId="77777777" w:rsidR="00D7342E" w:rsidRPr="00AB3E11" w:rsidRDefault="00D7342E" w:rsidP="0041203E">
      <w:pPr>
        <w:pStyle w:val="ListParagraph"/>
        <w:numPr>
          <w:ilvl w:val="0"/>
          <w:numId w:val="18"/>
        </w:numPr>
        <w:spacing w:after="80"/>
      </w:pPr>
      <w:r w:rsidRPr="00AB3E11">
        <w:t>Camera Health – number of active vs. total edge devices</w:t>
      </w:r>
    </w:p>
    <w:p w14:paraId="03BE14D0" w14:textId="2E312942" w:rsidR="0041203E" w:rsidRDefault="00D7342E" w:rsidP="0041203E">
      <w:pPr>
        <w:spacing w:after="80"/>
      </w:pPr>
      <w:r w:rsidRPr="00AB3E11">
        <w:t>Below the KPI Cards, the Recent Violations Table lists the latest 10 detected PPE violations,</w:t>
      </w:r>
      <w:r w:rsidR="0041203E">
        <w:rPr>
          <w:rFonts w:hint="eastAsia"/>
        </w:rPr>
        <w:t xml:space="preserve"> </w:t>
      </w:r>
      <w:r w:rsidRPr="00AB3E11">
        <w:t>showing details such as ID, violation type, timestamp, handler, status, and bookmark indicator.</w:t>
      </w:r>
      <w:r w:rsidRPr="00AB3E11">
        <w:br/>
      </w:r>
    </w:p>
    <w:p w14:paraId="682EF348" w14:textId="4CF23A94" w:rsidR="00D7342E" w:rsidRDefault="00D7342E" w:rsidP="0041203E">
      <w:pPr>
        <w:spacing w:after="80"/>
      </w:pPr>
      <w:r w:rsidRPr="00AB3E11">
        <w:t>This allows administrators to quickly review the most recent unsafe events directly from the dashboard without navigating to the History module.</w:t>
      </w:r>
    </w:p>
    <w:p w14:paraId="59C2D6DC" w14:textId="77777777" w:rsidR="00E73D35" w:rsidRPr="00AB3E11" w:rsidRDefault="00E73D35" w:rsidP="0041203E">
      <w:pPr>
        <w:spacing w:after="80"/>
      </w:pPr>
    </w:p>
    <w:p w14:paraId="44C3FF10" w14:textId="5E1C0071" w:rsidR="00AA085F" w:rsidRPr="00AB3E11" w:rsidRDefault="004130FF" w:rsidP="0041203E">
      <w:pPr>
        <w:spacing w:after="80"/>
      </w:pPr>
      <w:r w:rsidRPr="00AB3E11">
        <w:rPr>
          <w:noProof/>
        </w:rPr>
        <w:drawing>
          <wp:inline distT="0" distB="0" distL="0" distR="0" wp14:anchorId="7349CB82" wp14:editId="0DD336C8">
            <wp:extent cx="5731510" cy="2820670"/>
            <wp:effectExtent l="0" t="0" r="2540" b="0"/>
            <wp:docPr id="873874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48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5D70" w14:textId="1AAAD3FD" w:rsidR="00AA085F" w:rsidRDefault="00AA085F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4.1 Dashboard KPI Cards and Recent Violations Table</w:t>
      </w:r>
    </w:p>
    <w:p w14:paraId="1B00354E" w14:textId="77777777" w:rsidR="0041203E" w:rsidRPr="00EF79D4" w:rsidRDefault="0041203E" w:rsidP="0041203E">
      <w:pPr>
        <w:spacing w:after="80"/>
        <w:jc w:val="center"/>
        <w:rPr>
          <w:sz w:val="20"/>
          <w:szCs w:val="20"/>
        </w:rPr>
      </w:pPr>
    </w:p>
    <w:p w14:paraId="46176321" w14:textId="77777777" w:rsidR="00E73D35" w:rsidRDefault="00E73D35" w:rsidP="0041203E">
      <w:pPr>
        <w:spacing w:after="80"/>
        <w:rPr>
          <w:sz w:val="28"/>
          <w:szCs w:val="28"/>
        </w:rPr>
      </w:pPr>
    </w:p>
    <w:p w14:paraId="423A8461" w14:textId="22B99F0C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lastRenderedPageBreak/>
        <w:t>4.2 Alert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15" w:name="_Toc211120984"/>
      <w:bookmarkStart w:id="16" w:name="_Toc211179269"/>
      <w:bookmarkStart w:id="17" w:name="_Toc211186093"/>
      <w:r w:rsidRPr="00AB3E11">
        <w:rPr>
          <w:sz w:val="28"/>
          <w:szCs w:val="28"/>
        </w:rPr>
        <w:instrText>4.2 Alert</w:instrText>
      </w:r>
      <w:bookmarkEnd w:id="15"/>
      <w:bookmarkEnd w:id="16"/>
      <w:bookmarkEnd w:id="17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4F972E65" w14:textId="77777777" w:rsidR="006C5357" w:rsidRPr="00AB3E11" w:rsidRDefault="006C5357" w:rsidP="0041203E">
      <w:pPr>
        <w:spacing w:after="80"/>
      </w:pPr>
      <w:r w:rsidRPr="00AB3E11">
        <w:t>The Alerts page displays all current PPE violations that have not yet been resolved.</w:t>
      </w:r>
      <w:r w:rsidRPr="00AB3E11">
        <w:br/>
        <w:t>At the top, KPI Cards summarize the total number of violations by status:</w:t>
      </w:r>
    </w:p>
    <w:p w14:paraId="75DBA843" w14:textId="77777777" w:rsidR="006C5357" w:rsidRPr="00AB3E11" w:rsidRDefault="006C5357" w:rsidP="0041203E">
      <w:pPr>
        <w:pStyle w:val="ListParagraph"/>
        <w:numPr>
          <w:ilvl w:val="0"/>
          <w:numId w:val="19"/>
        </w:numPr>
        <w:spacing w:after="80"/>
      </w:pPr>
      <w:r w:rsidRPr="00AB3E11">
        <w:t>Open – total number of unresolved violations (red indicator)</w:t>
      </w:r>
    </w:p>
    <w:p w14:paraId="06D30ECD" w14:textId="77777777" w:rsidR="006C5357" w:rsidRPr="00AB3E11" w:rsidRDefault="006C5357" w:rsidP="0041203E">
      <w:pPr>
        <w:pStyle w:val="ListParagraph"/>
        <w:numPr>
          <w:ilvl w:val="0"/>
          <w:numId w:val="19"/>
        </w:numPr>
        <w:spacing w:after="80"/>
      </w:pPr>
      <w:r w:rsidRPr="00AB3E11">
        <w:t>Resolved – total number of resolved cases (green indicator)</w:t>
      </w:r>
    </w:p>
    <w:p w14:paraId="69EB76B5" w14:textId="77777777" w:rsidR="006C5357" w:rsidRDefault="006C5357" w:rsidP="0041203E">
      <w:pPr>
        <w:pStyle w:val="ListParagraph"/>
        <w:numPr>
          <w:ilvl w:val="0"/>
          <w:numId w:val="19"/>
        </w:numPr>
        <w:spacing w:after="80"/>
      </w:pPr>
      <w:r w:rsidRPr="00AB3E11">
        <w:t>Total – overall count of all recorded violations</w:t>
      </w:r>
    </w:p>
    <w:p w14:paraId="4819020B" w14:textId="77777777" w:rsidR="0041203E" w:rsidRPr="00AB3E11" w:rsidRDefault="0041203E" w:rsidP="0041203E">
      <w:pPr>
        <w:pStyle w:val="ListParagraph"/>
        <w:spacing w:after="80"/>
      </w:pPr>
    </w:p>
    <w:p w14:paraId="0935EC5A" w14:textId="77777777" w:rsidR="006C5357" w:rsidRPr="00AB3E11" w:rsidRDefault="006C5357" w:rsidP="0041203E">
      <w:pPr>
        <w:spacing w:after="80"/>
      </w:pPr>
      <w:r w:rsidRPr="00AB3E11">
        <w:t>Below the KPI Cards, the Unresolved Violations Table lists each open case with its:</w:t>
      </w:r>
    </w:p>
    <w:p w14:paraId="74B8F010" w14:textId="77777777" w:rsidR="006C5357" w:rsidRPr="00AB3E11" w:rsidRDefault="006C5357" w:rsidP="0041203E">
      <w:pPr>
        <w:spacing w:after="80"/>
      </w:pPr>
      <w:r w:rsidRPr="00AB3E11">
        <w:t>Violation ID, type, timestamp, handler, and status</w:t>
      </w:r>
    </w:p>
    <w:p w14:paraId="75DE9EEE" w14:textId="77777777" w:rsidR="006C5357" w:rsidRPr="00AB3E11" w:rsidRDefault="006C5357" w:rsidP="0041203E">
      <w:pPr>
        <w:pStyle w:val="ListParagraph"/>
        <w:numPr>
          <w:ilvl w:val="0"/>
          <w:numId w:val="20"/>
        </w:numPr>
        <w:spacing w:after="80"/>
      </w:pPr>
      <w:r w:rsidRPr="00AB3E11">
        <w:t>Detail button for viewing captured image evidence</w:t>
      </w:r>
    </w:p>
    <w:p w14:paraId="7883F9E2" w14:textId="77777777" w:rsidR="006C5357" w:rsidRPr="00AB3E11" w:rsidRDefault="006C5357" w:rsidP="0041203E">
      <w:pPr>
        <w:pStyle w:val="ListParagraph"/>
        <w:numPr>
          <w:ilvl w:val="0"/>
          <w:numId w:val="20"/>
        </w:numPr>
        <w:spacing w:after="80"/>
      </w:pPr>
      <w:r w:rsidRPr="00AB3E11">
        <w:t>Bookmark icon to mark high-priority or frequently reviewed events</w:t>
      </w:r>
    </w:p>
    <w:p w14:paraId="289AFF11" w14:textId="77777777" w:rsidR="0041203E" w:rsidRDefault="006C5357" w:rsidP="0041203E">
      <w:pPr>
        <w:pStyle w:val="ListParagraph"/>
        <w:numPr>
          <w:ilvl w:val="0"/>
          <w:numId w:val="20"/>
        </w:numPr>
        <w:spacing w:after="80"/>
      </w:pPr>
      <w:r w:rsidRPr="00AB3E11">
        <w:t>Users can resolve a violation directly by clicking the Resolve button, which updates the record status and dashboard count in real time.</w:t>
      </w:r>
    </w:p>
    <w:p w14:paraId="7A1642D1" w14:textId="02704886" w:rsidR="006C5357" w:rsidRDefault="006C5357" w:rsidP="0041203E">
      <w:pPr>
        <w:spacing w:after="80"/>
      </w:pPr>
      <w:r w:rsidRPr="00AB3E11">
        <w:br/>
        <w:t>This design provides a quick way to monitor and manage active safety issues.</w:t>
      </w:r>
    </w:p>
    <w:p w14:paraId="2308A8EB" w14:textId="77777777" w:rsidR="00E73D35" w:rsidRPr="00AB3E11" w:rsidRDefault="00E73D35" w:rsidP="0041203E">
      <w:pPr>
        <w:spacing w:after="80"/>
      </w:pPr>
    </w:p>
    <w:p w14:paraId="4508E573" w14:textId="043B214F" w:rsidR="006C5357" w:rsidRPr="00AB3E11" w:rsidRDefault="004130FF" w:rsidP="0041203E">
      <w:pPr>
        <w:spacing w:after="80"/>
      </w:pPr>
      <w:r w:rsidRPr="00AB3E11">
        <w:rPr>
          <w:noProof/>
        </w:rPr>
        <w:drawing>
          <wp:inline distT="0" distB="0" distL="0" distR="0" wp14:anchorId="6B798A18" wp14:editId="268DEBF5">
            <wp:extent cx="5731510" cy="2752725"/>
            <wp:effectExtent l="0" t="0" r="2540" b="9525"/>
            <wp:docPr id="1216350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507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0B87" w14:textId="07D13D81" w:rsidR="009660B2" w:rsidRDefault="006C5357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4.2 Dashboard Alerts – KPI Summary and Unresolved Violations Table</w:t>
      </w:r>
    </w:p>
    <w:p w14:paraId="79323824" w14:textId="77777777" w:rsidR="0041203E" w:rsidRPr="00EF79D4" w:rsidRDefault="0041203E" w:rsidP="0041203E">
      <w:pPr>
        <w:spacing w:after="80"/>
        <w:jc w:val="center"/>
        <w:rPr>
          <w:sz w:val="20"/>
          <w:szCs w:val="20"/>
        </w:rPr>
      </w:pPr>
    </w:p>
    <w:p w14:paraId="4D5B0C8A" w14:textId="755E827F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5. History Module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18" w:name="_Toc211120985"/>
      <w:bookmarkStart w:id="19" w:name="_Toc211179270"/>
      <w:bookmarkStart w:id="20" w:name="_Toc211186094"/>
      <w:r w:rsidRPr="00AB3E11">
        <w:rPr>
          <w:sz w:val="28"/>
          <w:szCs w:val="28"/>
        </w:rPr>
        <w:instrText>5. History Module</w:instrText>
      </w:r>
      <w:bookmarkEnd w:id="18"/>
      <w:bookmarkEnd w:id="19"/>
      <w:bookmarkEnd w:id="20"/>
      <w:r w:rsidRPr="00AB3E11">
        <w:rPr>
          <w:sz w:val="28"/>
          <w:szCs w:val="28"/>
        </w:rPr>
        <w:instrText xml:space="preserve">" \f C \l "1" </w:instrText>
      </w:r>
      <w:r w:rsidRPr="00AB3E11">
        <w:rPr>
          <w:sz w:val="28"/>
          <w:szCs w:val="28"/>
        </w:rPr>
        <w:fldChar w:fldCharType="end"/>
      </w:r>
    </w:p>
    <w:p w14:paraId="6D35D471" w14:textId="77777777" w:rsidR="006B153D" w:rsidRDefault="006B153D" w:rsidP="0041203E">
      <w:pPr>
        <w:spacing w:after="80"/>
      </w:pPr>
      <w:r w:rsidRPr="00AB3E11">
        <w:t>The History module stores all past violations and notification logs for data review and analysis.</w:t>
      </w:r>
      <w:r w:rsidRPr="00AB3E11">
        <w:br/>
        <w:t>Users can browse, filter, and visualize violation data to monitor long-term PPE compliance trends.</w:t>
      </w:r>
    </w:p>
    <w:p w14:paraId="3064BB13" w14:textId="77777777" w:rsidR="0041203E" w:rsidRPr="00AB3E11" w:rsidRDefault="0041203E" w:rsidP="0041203E">
      <w:pPr>
        <w:spacing w:after="80"/>
      </w:pPr>
    </w:p>
    <w:p w14:paraId="58AE7A08" w14:textId="0E8DB3C2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lastRenderedPageBreak/>
        <w:t>5.1 Violations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21" w:name="_Toc211120986"/>
      <w:bookmarkStart w:id="22" w:name="_Toc211179271"/>
      <w:bookmarkStart w:id="23" w:name="_Toc211186095"/>
      <w:r w:rsidRPr="00AB3E11">
        <w:rPr>
          <w:sz w:val="28"/>
          <w:szCs w:val="28"/>
        </w:rPr>
        <w:instrText>5.1 Violations</w:instrText>
      </w:r>
      <w:bookmarkEnd w:id="21"/>
      <w:bookmarkEnd w:id="22"/>
      <w:bookmarkEnd w:id="23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7B1486CA" w14:textId="77777777" w:rsidR="004C404D" w:rsidRDefault="006B153D" w:rsidP="0041203E">
      <w:pPr>
        <w:spacing w:after="80"/>
      </w:pPr>
      <w:r w:rsidRPr="00AB3E11">
        <w:t>This page displays all violations in the system, including both resolved and unresolved cases.</w:t>
      </w:r>
      <w:r w:rsidRPr="00AB3E11">
        <w:br/>
        <w:t>A Filter Bar allows users to search by date range, violation type, or keyword.</w:t>
      </w:r>
      <w:r w:rsidRPr="00AB3E11">
        <w:br/>
        <w:t>The Violation List contains details such as violation ID, type, timestamp, handler, status, and bookmark.</w:t>
      </w:r>
      <w:r w:rsidRPr="00AB3E11">
        <w:br/>
        <w:t>Users can open the Detail view to inspect captured snapshots or click Resolve to close an open record.</w:t>
      </w:r>
      <w:r w:rsidRPr="00AB3E11">
        <w:br/>
        <w:t>Pagination controls at the bottom make browsing through large datasets smooth and efficient.</w:t>
      </w:r>
    </w:p>
    <w:p w14:paraId="17FD0E09" w14:textId="77777777" w:rsidR="00E73D35" w:rsidRPr="00AB3E11" w:rsidRDefault="00E73D35" w:rsidP="0041203E">
      <w:pPr>
        <w:spacing w:after="80"/>
      </w:pPr>
    </w:p>
    <w:p w14:paraId="44D06DE4" w14:textId="3F488A1B" w:rsidR="006B153D" w:rsidRPr="00AB3E11" w:rsidRDefault="004130FF" w:rsidP="0041203E">
      <w:pPr>
        <w:spacing w:after="80"/>
      </w:pPr>
      <w:r w:rsidRPr="00AB3E11">
        <w:rPr>
          <w:noProof/>
        </w:rPr>
        <w:drawing>
          <wp:inline distT="0" distB="0" distL="0" distR="0" wp14:anchorId="5CE70240" wp14:editId="281FF3E4">
            <wp:extent cx="5731510" cy="2825750"/>
            <wp:effectExtent l="0" t="0" r="2540" b="0"/>
            <wp:docPr id="495809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90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782B" w14:textId="77777777" w:rsidR="006B153D" w:rsidRDefault="006B153D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5.1 Violation History Page – Filter Bar and Violation List</w:t>
      </w:r>
    </w:p>
    <w:p w14:paraId="0ED81482" w14:textId="77777777" w:rsidR="0041203E" w:rsidRPr="00EF79D4" w:rsidRDefault="0041203E" w:rsidP="0041203E">
      <w:pPr>
        <w:spacing w:after="80"/>
        <w:jc w:val="center"/>
        <w:rPr>
          <w:sz w:val="20"/>
          <w:szCs w:val="20"/>
        </w:rPr>
      </w:pPr>
    </w:p>
    <w:p w14:paraId="0BBDB867" w14:textId="5F14B01F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5.2 Trends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24" w:name="_Toc211120987"/>
      <w:bookmarkStart w:id="25" w:name="_Toc211179272"/>
      <w:bookmarkStart w:id="26" w:name="_Toc211186096"/>
      <w:r w:rsidRPr="00AB3E11">
        <w:rPr>
          <w:sz w:val="28"/>
          <w:szCs w:val="28"/>
        </w:rPr>
        <w:instrText>5.2 Trends</w:instrText>
      </w:r>
      <w:bookmarkEnd w:id="24"/>
      <w:bookmarkEnd w:id="25"/>
      <w:bookmarkEnd w:id="26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564C1E3E" w14:textId="77777777" w:rsidR="0041203E" w:rsidRDefault="006B153D" w:rsidP="0041203E">
      <w:pPr>
        <w:spacing w:after="80"/>
      </w:pPr>
      <w:r w:rsidRPr="00AB3E11">
        <w:t>The Trends page visualizes aggregated violation data using Line Chart and Bar Chart modes.</w:t>
      </w:r>
    </w:p>
    <w:p w14:paraId="14F0DAB9" w14:textId="77777777" w:rsidR="0041203E" w:rsidRDefault="006B153D" w:rsidP="0041203E">
      <w:pPr>
        <w:spacing w:after="80"/>
      </w:pPr>
      <w:r w:rsidRPr="00AB3E11">
        <w:br/>
        <w:t>Users can switch chart types via the Chart Type Toolbar and apply a Time Filter to display data for custom date ranges.</w:t>
      </w:r>
      <w:r w:rsidRPr="00AB3E11">
        <w:br/>
        <w:t>The Chart Area shows the frequency of detected PPE violations (Open, Resolved, and Total),</w:t>
      </w:r>
    </w:p>
    <w:p w14:paraId="3B4772DE" w14:textId="413121F7" w:rsidR="004C404D" w:rsidRDefault="006B153D" w:rsidP="0041203E">
      <w:pPr>
        <w:spacing w:after="80"/>
      </w:pPr>
      <w:r w:rsidRPr="00AB3E11">
        <w:br/>
        <w:t>while the right panel provides a Pie Chart summarizing violations by PPE type (e.g., helmet, mask, gloves, vest).</w:t>
      </w:r>
      <w:r w:rsidRPr="00AB3E11">
        <w:br/>
      </w:r>
      <w:r w:rsidRPr="00AB3E11">
        <w:lastRenderedPageBreak/>
        <w:t xml:space="preserve">This helps identify recurring non-compliance patterns and assess safety performance </w:t>
      </w:r>
      <w:r w:rsidR="004C404D" w:rsidRPr="00AB3E11">
        <w:t>over time.</w:t>
      </w:r>
    </w:p>
    <w:p w14:paraId="3EA64BC6" w14:textId="77777777" w:rsidR="00E73D35" w:rsidRPr="00AB3E11" w:rsidRDefault="00E73D35" w:rsidP="0041203E">
      <w:pPr>
        <w:spacing w:after="80"/>
      </w:pPr>
    </w:p>
    <w:p w14:paraId="457FEE74" w14:textId="046CC4F9" w:rsidR="006B153D" w:rsidRPr="00AB3E11" w:rsidRDefault="004130FF" w:rsidP="0041203E">
      <w:pPr>
        <w:spacing w:after="80"/>
      </w:pPr>
      <w:r w:rsidRPr="00AB3E11">
        <w:rPr>
          <w:noProof/>
        </w:rPr>
        <w:drawing>
          <wp:inline distT="0" distB="0" distL="0" distR="0" wp14:anchorId="5BCD2AE5" wp14:editId="600698C0">
            <wp:extent cx="4800600" cy="2252442"/>
            <wp:effectExtent l="0" t="0" r="0" b="0"/>
            <wp:docPr id="152008825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88258" name="Picture 1" descr="A screen 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252" cy="22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C950" w14:textId="1369C059" w:rsidR="004130FF" w:rsidRDefault="004130FF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5.2 Violation Trends – Chart View and Details Panel</w:t>
      </w:r>
    </w:p>
    <w:p w14:paraId="61C8C749" w14:textId="77777777" w:rsidR="0041203E" w:rsidRPr="00EF79D4" w:rsidRDefault="0041203E" w:rsidP="0041203E">
      <w:pPr>
        <w:spacing w:after="80"/>
        <w:jc w:val="center"/>
        <w:rPr>
          <w:sz w:val="20"/>
          <w:szCs w:val="20"/>
        </w:rPr>
      </w:pPr>
    </w:p>
    <w:p w14:paraId="6342888E" w14:textId="29C8E29A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5.3 Notifications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27" w:name="_Toc211120988"/>
      <w:bookmarkStart w:id="28" w:name="_Toc211179273"/>
      <w:bookmarkStart w:id="29" w:name="_Toc211186097"/>
      <w:r w:rsidRPr="00AB3E11">
        <w:rPr>
          <w:sz w:val="28"/>
          <w:szCs w:val="28"/>
        </w:rPr>
        <w:instrText>5.3 Notifications</w:instrText>
      </w:r>
      <w:bookmarkEnd w:id="27"/>
      <w:bookmarkEnd w:id="28"/>
      <w:bookmarkEnd w:id="29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70266646" w14:textId="093BE678" w:rsidR="006B153D" w:rsidRPr="00AB3E11" w:rsidRDefault="006B153D" w:rsidP="0041203E">
      <w:pPr>
        <w:spacing w:after="80"/>
      </w:pPr>
      <w:r w:rsidRPr="00AB3E11">
        <w:t>This page lists all system-generated notifications (Email and SMS).</w:t>
      </w:r>
      <w:r w:rsidRPr="00AB3E11">
        <w:br/>
        <w:t>A Filter Bar lets users search notifications by date, keyword, or status.</w:t>
      </w:r>
      <w:r w:rsidRPr="00AB3E11">
        <w:br/>
        <w:t>The Notification List includes message ID, content, timestamp, related violation ID, and current status.</w:t>
      </w:r>
      <w:r w:rsidRPr="00AB3E11">
        <w:br/>
        <w:t>Each record can be managed using the Handle button, which allows users to update the notification status (for example, from unhandled to handled) and add a note describing the action taken.</w:t>
      </w:r>
      <w:r w:rsidRPr="00AB3E11">
        <w:br/>
        <w:t>Notifications help track alert delivery, response status, and communication reliability between system and administrators.</w:t>
      </w:r>
      <w:r w:rsidR="009D45F0" w:rsidRPr="00AB3E11">
        <w:rPr>
          <w:noProof/>
        </w:rPr>
        <w:t xml:space="preserve"> </w:t>
      </w:r>
      <w:r w:rsidR="009D45F0" w:rsidRPr="00AB3E11">
        <w:rPr>
          <w:noProof/>
        </w:rPr>
        <w:drawing>
          <wp:inline distT="0" distB="0" distL="0" distR="0" wp14:anchorId="7229E89C" wp14:editId="033CB099">
            <wp:extent cx="5582220" cy="2718750"/>
            <wp:effectExtent l="0" t="0" r="0" b="5715"/>
            <wp:docPr id="1634557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03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0615" cy="27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90D5" w14:textId="0CB5C12D" w:rsidR="0041203E" w:rsidRPr="00EF79D4" w:rsidRDefault="006B153D" w:rsidP="00E73D35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5.3 Notification History – Filter Bar and Notification List</w:t>
      </w:r>
    </w:p>
    <w:p w14:paraId="36C8F116" w14:textId="4D4ECD81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lastRenderedPageBreak/>
        <w:t>5.4 Bookmarks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30" w:name="_Toc211120989"/>
      <w:bookmarkStart w:id="31" w:name="_Toc211179274"/>
      <w:bookmarkStart w:id="32" w:name="_Toc211186098"/>
      <w:r w:rsidRPr="00AB3E11">
        <w:rPr>
          <w:sz w:val="28"/>
          <w:szCs w:val="28"/>
        </w:rPr>
        <w:instrText>5.4 Bookmarks</w:instrText>
      </w:r>
      <w:bookmarkEnd w:id="30"/>
      <w:bookmarkEnd w:id="31"/>
      <w:bookmarkEnd w:id="32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6E6232F0" w14:textId="7D581B42" w:rsidR="006B153D" w:rsidRPr="00AB3E11" w:rsidRDefault="006B153D" w:rsidP="0041203E">
      <w:pPr>
        <w:spacing w:after="80"/>
      </w:pPr>
      <w:r w:rsidRPr="00AB3E11">
        <w:t>The Bookmarks page allows users to view and manage saved violation records.</w:t>
      </w:r>
      <w:r w:rsidRPr="00AB3E11">
        <w:br/>
        <w:t>A Filter Bar provides quick searching by date or keyword.</w:t>
      </w:r>
      <w:r w:rsidRPr="00AB3E11">
        <w:br/>
        <w:t>The Bookmark List displays violation ID, type, handler, and resolution status.</w:t>
      </w:r>
      <w:r w:rsidRPr="00AB3E11">
        <w:br/>
        <w:t>Users can open details or remove bookmarks directly from this view.</w:t>
      </w:r>
      <w:r w:rsidRPr="00AB3E11">
        <w:br/>
        <w:t>A Pagination Control at the bottom allows navigation across multiple saved pages.</w:t>
      </w:r>
      <w:r w:rsidR="008702B7" w:rsidRPr="00AB3E11">
        <w:drawing>
          <wp:inline distT="0" distB="0" distL="0" distR="0" wp14:anchorId="283C2471" wp14:editId="66CA9056">
            <wp:extent cx="5731510" cy="2764790"/>
            <wp:effectExtent l="0" t="0" r="2540" b="0"/>
            <wp:docPr id="107252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22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2066" w14:textId="77777777" w:rsidR="005241CD" w:rsidRPr="00AB3E11" w:rsidRDefault="005241CD" w:rsidP="0041203E">
      <w:pPr>
        <w:spacing w:after="80"/>
      </w:pPr>
    </w:p>
    <w:p w14:paraId="4321692F" w14:textId="788BD985" w:rsidR="009660B2" w:rsidRPr="00EF79D4" w:rsidRDefault="006B153D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5.4 Bookmark List – Filter Bar and Pagination</w:t>
      </w:r>
    </w:p>
    <w:p w14:paraId="690CD1A3" w14:textId="77777777" w:rsidR="006B153D" w:rsidRPr="00AB3E11" w:rsidRDefault="006B153D" w:rsidP="0041203E">
      <w:pPr>
        <w:spacing w:after="80"/>
      </w:pPr>
    </w:p>
    <w:p w14:paraId="73CD13F4" w14:textId="3B376FD7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6. Settings Module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33" w:name="_Toc211120990"/>
      <w:bookmarkStart w:id="34" w:name="_Toc211179275"/>
      <w:bookmarkStart w:id="35" w:name="_Toc211186099"/>
      <w:r w:rsidRPr="00AB3E11">
        <w:rPr>
          <w:sz w:val="28"/>
          <w:szCs w:val="28"/>
        </w:rPr>
        <w:instrText>6. Settings Module</w:instrText>
      </w:r>
      <w:bookmarkEnd w:id="33"/>
      <w:bookmarkEnd w:id="34"/>
      <w:bookmarkEnd w:id="35"/>
      <w:r w:rsidRPr="00AB3E11">
        <w:rPr>
          <w:sz w:val="28"/>
          <w:szCs w:val="28"/>
        </w:rPr>
        <w:instrText xml:space="preserve">" \f C \l "1" </w:instrText>
      </w:r>
      <w:r w:rsidRPr="00AB3E11">
        <w:rPr>
          <w:sz w:val="28"/>
          <w:szCs w:val="28"/>
        </w:rPr>
        <w:fldChar w:fldCharType="end"/>
      </w:r>
    </w:p>
    <w:p w14:paraId="1C2CE65A" w14:textId="77777777" w:rsidR="006B153D" w:rsidRDefault="006B153D" w:rsidP="0041203E">
      <w:pPr>
        <w:spacing w:after="80"/>
      </w:pPr>
      <w:r w:rsidRPr="00AB3E11">
        <w:t>The Settings module manages alert rules, contact lists, sender credentials, and account security.</w:t>
      </w:r>
      <w:r w:rsidRPr="00AB3E11">
        <w:br/>
        <w:t>All changes are saved to the backend database and take effect immediately.</w:t>
      </w:r>
    </w:p>
    <w:p w14:paraId="7D98A1CB" w14:textId="77777777" w:rsidR="00E73D35" w:rsidRPr="00AB3E11" w:rsidRDefault="00E73D35" w:rsidP="0041203E">
      <w:pPr>
        <w:spacing w:after="80"/>
      </w:pPr>
    </w:p>
    <w:p w14:paraId="544C513D" w14:textId="5FBE220B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6.1 Alert Setting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36" w:name="_Toc211120991"/>
      <w:bookmarkStart w:id="37" w:name="_Toc211179276"/>
      <w:bookmarkStart w:id="38" w:name="_Toc211186100"/>
      <w:r w:rsidRPr="00AB3E11">
        <w:rPr>
          <w:sz w:val="28"/>
          <w:szCs w:val="28"/>
        </w:rPr>
        <w:instrText>6.1 Alert Setting</w:instrText>
      </w:r>
      <w:bookmarkEnd w:id="36"/>
      <w:bookmarkEnd w:id="37"/>
      <w:bookmarkEnd w:id="38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57DCD4D1" w14:textId="77777777" w:rsidR="00E73D35" w:rsidRDefault="006B153D" w:rsidP="00E73D35">
      <w:pPr>
        <w:spacing w:after="80"/>
      </w:pPr>
      <w:r w:rsidRPr="00AB3E11">
        <w:t>This section allows users to configure PPE detection types (e.g., helmet, mask, gloves) and notification channels (Email or SMS).</w:t>
      </w:r>
      <w:r w:rsidRPr="00AB3E11">
        <w:br/>
        <w:t>Users can enable one or multiple detection categories and delivery methods simultaneously.</w:t>
      </w:r>
    </w:p>
    <w:p w14:paraId="0D88F30E" w14:textId="6383F1B7" w:rsidR="006B153D" w:rsidRPr="00AB3E11" w:rsidRDefault="006B153D" w:rsidP="00E73D35">
      <w:pPr>
        <w:spacing w:after="80"/>
      </w:pPr>
      <w:r w:rsidRPr="00AB3E11">
        <w:br/>
        <w:t>A Save button applies the configuration instantly.</w:t>
      </w:r>
      <w:r w:rsidRPr="00AB3E11">
        <w:br/>
        <w:t>A note area below the form provides usage guidance, such as ensuring at least one alert type and channel are selected.</w:t>
      </w:r>
    </w:p>
    <w:p w14:paraId="018C0DF9" w14:textId="482CB7F8" w:rsidR="006B153D" w:rsidRPr="00AB3E11" w:rsidRDefault="009D45F0" w:rsidP="0041203E">
      <w:pPr>
        <w:spacing w:after="80"/>
      </w:pPr>
      <w:r w:rsidRPr="00AB3E11">
        <w:rPr>
          <w:noProof/>
        </w:rPr>
        <w:lastRenderedPageBreak/>
        <w:drawing>
          <wp:inline distT="0" distB="0" distL="0" distR="0" wp14:anchorId="769A8872" wp14:editId="2AA55D03">
            <wp:extent cx="6151418" cy="7459940"/>
            <wp:effectExtent l="0" t="0" r="1905" b="8255"/>
            <wp:docPr id="71623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16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552" cy="75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48AC" w14:textId="77777777" w:rsidR="006B153D" w:rsidRDefault="006B153D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6.1 Alert &amp; Notification Settings Page</w:t>
      </w:r>
    </w:p>
    <w:p w14:paraId="7329FE98" w14:textId="77777777" w:rsidR="00874A0C" w:rsidRPr="00EF79D4" w:rsidRDefault="00874A0C" w:rsidP="0041203E">
      <w:pPr>
        <w:spacing w:after="80"/>
        <w:jc w:val="center"/>
        <w:rPr>
          <w:sz w:val="20"/>
          <w:szCs w:val="20"/>
        </w:rPr>
      </w:pPr>
    </w:p>
    <w:p w14:paraId="2B7607C3" w14:textId="58FEE12C" w:rsidR="009660B2" w:rsidRPr="00AB3E11" w:rsidRDefault="009660B2" w:rsidP="0041203E">
      <w:pPr>
        <w:spacing w:after="80"/>
        <w:rPr>
          <w:sz w:val="28"/>
          <w:szCs w:val="28"/>
        </w:rPr>
      </w:pPr>
      <w:r w:rsidRPr="00AB3E11">
        <w:rPr>
          <w:sz w:val="28"/>
          <w:szCs w:val="28"/>
        </w:rPr>
        <w:t>6.2 Contacts</w:t>
      </w:r>
      <w:r w:rsidRPr="00AB3E11">
        <w:rPr>
          <w:sz w:val="28"/>
          <w:szCs w:val="28"/>
        </w:rPr>
        <w:fldChar w:fldCharType="begin"/>
      </w:r>
      <w:r w:rsidRPr="00AB3E11">
        <w:rPr>
          <w:sz w:val="28"/>
          <w:szCs w:val="28"/>
        </w:rPr>
        <w:instrText xml:space="preserve"> TC "</w:instrText>
      </w:r>
      <w:bookmarkStart w:id="39" w:name="_Toc211120992"/>
      <w:bookmarkStart w:id="40" w:name="_Toc211179277"/>
      <w:bookmarkStart w:id="41" w:name="_Toc211186101"/>
      <w:r w:rsidRPr="00AB3E11">
        <w:rPr>
          <w:sz w:val="28"/>
          <w:szCs w:val="28"/>
        </w:rPr>
        <w:instrText>6.2 Contacts</w:instrText>
      </w:r>
      <w:bookmarkEnd w:id="39"/>
      <w:bookmarkEnd w:id="40"/>
      <w:bookmarkEnd w:id="41"/>
      <w:r w:rsidRPr="00AB3E11">
        <w:rPr>
          <w:sz w:val="28"/>
          <w:szCs w:val="28"/>
        </w:rPr>
        <w:instrText xml:space="preserve">" \f C \l "2" </w:instrText>
      </w:r>
      <w:r w:rsidRPr="00AB3E11">
        <w:rPr>
          <w:sz w:val="28"/>
          <w:szCs w:val="28"/>
        </w:rPr>
        <w:fldChar w:fldCharType="end"/>
      </w:r>
    </w:p>
    <w:p w14:paraId="19670574" w14:textId="77777777" w:rsidR="00E73D35" w:rsidRDefault="006B153D" w:rsidP="0041203E">
      <w:pPr>
        <w:spacing w:after="80"/>
        <w:rPr>
          <w:noProof/>
        </w:rPr>
      </w:pPr>
      <w:r w:rsidRPr="00AB3E11">
        <w:t>The Contacts page manages alert recipients.</w:t>
      </w:r>
      <w:r w:rsidRPr="00AB3E11">
        <w:br/>
        <w:t>The Contacts List displays contact name, email, and phone number.</w:t>
      </w:r>
      <w:r w:rsidRPr="00AB3E11">
        <w:br/>
      </w:r>
      <w:r w:rsidRPr="00AB3E11">
        <w:lastRenderedPageBreak/>
        <w:t>Users can add, edit, or delete contacts directly using the icons in the Action column.</w:t>
      </w:r>
      <w:r w:rsidRPr="00AB3E11">
        <w:br/>
        <w:t>Notes at the bottom describe valid email/phone requirements and alert delivery rules.</w:t>
      </w:r>
      <w:r w:rsidR="009D45F0" w:rsidRPr="00AB3E11">
        <w:rPr>
          <w:noProof/>
        </w:rPr>
        <w:t xml:space="preserve"> </w:t>
      </w:r>
    </w:p>
    <w:p w14:paraId="01C17668" w14:textId="77777777" w:rsidR="00E73D35" w:rsidRDefault="00E73D35" w:rsidP="0041203E">
      <w:pPr>
        <w:spacing w:after="80"/>
        <w:rPr>
          <w:noProof/>
        </w:rPr>
      </w:pPr>
    </w:p>
    <w:p w14:paraId="68BEC440" w14:textId="4CAF7251" w:rsidR="006B153D" w:rsidRPr="00AB3E11" w:rsidRDefault="009D45F0" w:rsidP="0041203E">
      <w:pPr>
        <w:spacing w:after="80"/>
      </w:pPr>
      <w:r w:rsidRPr="00AB3E11">
        <w:rPr>
          <w:noProof/>
        </w:rPr>
        <w:drawing>
          <wp:inline distT="0" distB="0" distL="0" distR="0" wp14:anchorId="2452AF6E" wp14:editId="0656EA2D">
            <wp:extent cx="5225880" cy="6457950"/>
            <wp:effectExtent l="0" t="0" r="0" b="0"/>
            <wp:docPr id="2006765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5587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603" cy="65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6B22" w14:textId="77777777" w:rsidR="006B153D" w:rsidRDefault="006B153D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6.2 Contacts Management Interface</w:t>
      </w:r>
    </w:p>
    <w:p w14:paraId="2D4AF713" w14:textId="77777777" w:rsidR="00874A0C" w:rsidRPr="00EF79D4" w:rsidRDefault="00874A0C" w:rsidP="0041203E">
      <w:pPr>
        <w:spacing w:after="80"/>
        <w:jc w:val="center"/>
        <w:rPr>
          <w:sz w:val="20"/>
          <w:szCs w:val="20"/>
        </w:rPr>
      </w:pPr>
    </w:p>
    <w:p w14:paraId="22C8D2E4" w14:textId="56B60A85" w:rsidR="009660B2" w:rsidRPr="00EF79D4" w:rsidRDefault="009660B2" w:rsidP="0041203E">
      <w:pPr>
        <w:spacing w:after="80"/>
        <w:rPr>
          <w:sz w:val="28"/>
          <w:szCs w:val="28"/>
        </w:rPr>
      </w:pPr>
      <w:r w:rsidRPr="00EF79D4">
        <w:rPr>
          <w:sz w:val="28"/>
          <w:szCs w:val="28"/>
        </w:rPr>
        <w:t>6.3 Sender Configuration</w:t>
      </w:r>
      <w:r w:rsidRPr="00EF79D4">
        <w:rPr>
          <w:sz w:val="28"/>
          <w:szCs w:val="28"/>
        </w:rPr>
        <w:fldChar w:fldCharType="begin"/>
      </w:r>
      <w:r w:rsidRPr="00EF79D4">
        <w:rPr>
          <w:sz w:val="28"/>
          <w:szCs w:val="28"/>
        </w:rPr>
        <w:instrText xml:space="preserve"> TC "</w:instrText>
      </w:r>
      <w:bookmarkStart w:id="42" w:name="_Toc211120993"/>
      <w:bookmarkStart w:id="43" w:name="_Toc211179278"/>
      <w:bookmarkStart w:id="44" w:name="_Toc211186102"/>
      <w:r w:rsidRPr="00EF79D4">
        <w:rPr>
          <w:sz w:val="28"/>
          <w:szCs w:val="28"/>
        </w:rPr>
        <w:instrText>6.3 Sender Configuration</w:instrText>
      </w:r>
      <w:bookmarkEnd w:id="42"/>
      <w:bookmarkEnd w:id="43"/>
      <w:bookmarkEnd w:id="44"/>
      <w:r w:rsidRPr="00EF79D4">
        <w:rPr>
          <w:sz w:val="28"/>
          <w:szCs w:val="28"/>
        </w:rPr>
        <w:instrText xml:space="preserve">" \f C \l "2" </w:instrText>
      </w:r>
      <w:r w:rsidRPr="00EF79D4">
        <w:rPr>
          <w:sz w:val="28"/>
          <w:szCs w:val="28"/>
        </w:rPr>
        <w:fldChar w:fldCharType="end"/>
      </w:r>
    </w:p>
    <w:p w14:paraId="23A11985" w14:textId="77777777" w:rsidR="006B153D" w:rsidRPr="00AB3E11" w:rsidRDefault="006B153D" w:rsidP="0041203E">
      <w:pPr>
        <w:spacing w:after="80"/>
      </w:pPr>
      <w:r w:rsidRPr="00AB3E11">
        <w:t>The Sender Config page defines both Email (SMTP) and SMS (Twilio) sender credentials.</w:t>
      </w:r>
      <w:r w:rsidRPr="00AB3E11">
        <w:br/>
        <w:t>Administrators must fill in fields for SMTP host, port, user, password, and sender email,</w:t>
      </w:r>
      <w:r w:rsidRPr="00AB3E11">
        <w:br/>
        <w:t>as well as Twilio account SID, token, and sender phone number.</w:t>
      </w:r>
      <w:r w:rsidRPr="00AB3E11">
        <w:br/>
      </w:r>
      <w:r w:rsidRPr="00AB3E11">
        <w:lastRenderedPageBreak/>
        <w:t>Each section includes an Update button to save changes separately.</w:t>
      </w:r>
      <w:r w:rsidRPr="00AB3E11">
        <w:br/>
        <w:t>Settings are securely stored in the backend configuration file and environment variables.</w:t>
      </w:r>
    </w:p>
    <w:p w14:paraId="19F439E1" w14:textId="1A025F4F" w:rsidR="006B153D" w:rsidRPr="00AB3E11" w:rsidRDefault="006B153D" w:rsidP="0041203E">
      <w:pPr>
        <w:spacing w:after="80"/>
      </w:pPr>
      <w:r w:rsidRPr="00E73D35">
        <w:rPr>
          <w:color w:val="EE0000"/>
        </w:rPr>
        <w:t xml:space="preserve">Note: Parameter names and formats may differ depending on the email/SMS service </w:t>
      </w:r>
      <w:r w:rsidRPr="00AB3E11">
        <w:t>provider.</w:t>
      </w:r>
      <w:r w:rsidR="009D45F0" w:rsidRPr="00AB3E11">
        <w:rPr>
          <w:noProof/>
        </w:rPr>
        <w:t xml:space="preserve"> </w:t>
      </w:r>
      <w:r w:rsidR="009D45F0" w:rsidRPr="00AB3E11">
        <w:rPr>
          <w:noProof/>
        </w:rPr>
        <w:drawing>
          <wp:inline distT="0" distB="0" distL="0" distR="0" wp14:anchorId="2ADF08F4" wp14:editId="2AD3DB30">
            <wp:extent cx="5099050" cy="7625976"/>
            <wp:effectExtent l="0" t="0" r="6350" b="0"/>
            <wp:docPr id="20866628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628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267" cy="770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81D" w14:textId="77777777" w:rsidR="006B153D" w:rsidRDefault="006B153D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6.3 Sender Configuration Page (SMTP &amp; SMS)</w:t>
      </w:r>
    </w:p>
    <w:p w14:paraId="5701FEBE" w14:textId="77777777" w:rsidR="00874A0C" w:rsidRPr="00EF79D4" w:rsidRDefault="00874A0C" w:rsidP="0041203E">
      <w:pPr>
        <w:spacing w:after="80"/>
        <w:jc w:val="center"/>
        <w:rPr>
          <w:sz w:val="20"/>
          <w:szCs w:val="20"/>
        </w:rPr>
      </w:pPr>
    </w:p>
    <w:p w14:paraId="71750F19" w14:textId="3084DD33" w:rsidR="009660B2" w:rsidRPr="00EF79D4" w:rsidRDefault="009660B2" w:rsidP="0041203E">
      <w:pPr>
        <w:spacing w:after="80"/>
        <w:rPr>
          <w:sz w:val="28"/>
          <w:szCs w:val="28"/>
        </w:rPr>
      </w:pPr>
      <w:r w:rsidRPr="00EF79D4">
        <w:rPr>
          <w:sz w:val="28"/>
          <w:szCs w:val="28"/>
        </w:rPr>
        <w:t>6.4 Security</w:t>
      </w:r>
      <w:r w:rsidRPr="00EF79D4">
        <w:rPr>
          <w:sz w:val="28"/>
          <w:szCs w:val="28"/>
        </w:rPr>
        <w:fldChar w:fldCharType="begin"/>
      </w:r>
      <w:r w:rsidRPr="00EF79D4">
        <w:rPr>
          <w:sz w:val="28"/>
          <w:szCs w:val="28"/>
        </w:rPr>
        <w:instrText xml:space="preserve"> TC "</w:instrText>
      </w:r>
      <w:bookmarkStart w:id="45" w:name="_Toc211120994"/>
      <w:bookmarkStart w:id="46" w:name="_Toc211179279"/>
      <w:bookmarkStart w:id="47" w:name="_Toc211186103"/>
      <w:r w:rsidRPr="00EF79D4">
        <w:rPr>
          <w:sz w:val="28"/>
          <w:szCs w:val="28"/>
        </w:rPr>
        <w:instrText>6.4 Security</w:instrText>
      </w:r>
      <w:bookmarkEnd w:id="45"/>
      <w:bookmarkEnd w:id="46"/>
      <w:bookmarkEnd w:id="47"/>
      <w:r w:rsidRPr="00EF79D4">
        <w:rPr>
          <w:sz w:val="28"/>
          <w:szCs w:val="28"/>
        </w:rPr>
        <w:instrText xml:space="preserve">" \f C \l "2" </w:instrText>
      </w:r>
      <w:r w:rsidRPr="00EF79D4">
        <w:rPr>
          <w:sz w:val="28"/>
          <w:szCs w:val="28"/>
        </w:rPr>
        <w:fldChar w:fldCharType="end"/>
      </w:r>
    </w:p>
    <w:p w14:paraId="00D148D2" w14:textId="77777777" w:rsidR="006A56AE" w:rsidRPr="00AB3E11" w:rsidRDefault="006B153D" w:rsidP="0041203E">
      <w:pPr>
        <w:spacing w:after="80"/>
      </w:pPr>
      <w:r w:rsidRPr="00AB3E11">
        <w:t>The Security page manages user authentication and password settings.</w:t>
      </w:r>
      <w:r w:rsidRPr="00AB3E11">
        <w:br/>
        <w:t>The current version supports one administrative account managed directly in the database.</w:t>
      </w:r>
      <w:r w:rsidRPr="00AB3E11">
        <w:br/>
        <w:t>Users can change passwords through the Change Password form.</w:t>
      </w:r>
      <w:r w:rsidRPr="00AB3E11">
        <w:br/>
        <w:t xml:space="preserve">Additional information such as Last Login and Last Password Change timestamps </w:t>
      </w:r>
      <w:proofErr w:type="gramStart"/>
      <w:r w:rsidRPr="00AB3E11">
        <w:t>are</w:t>
      </w:r>
      <w:proofErr w:type="gramEnd"/>
      <w:r w:rsidRPr="00AB3E11">
        <w:t xml:space="preserve"> displayed.</w:t>
      </w:r>
    </w:p>
    <w:p w14:paraId="139EAD57" w14:textId="70297097" w:rsidR="004C404D" w:rsidRDefault="004C404D" w:rsidP="0041203E">
      <w:pPr>
        <w:spacing w:after="80"/>
      </w:pPr>
      <w:r w:rsidRPr="00AB3E11">
        <w:t>Notes at the bottom provide password requirements and reset instructions.</w:t>
      </w:r>
    </w:p>
    <w:p w14:paraId="082DF895" w14:textId="77777777" w:rsidR="00874A0C" w:rsidRPr="00AB3E11" w:rsidRDefault="00874A0C" w:rsidP="0041203E">
      <w:pPr>
        <w:spacing w:after="80"/>
      </w:pPr>
    </w:p>
    <w:p w14:paraId="07883798" w14:textId="2C5CE795" w:rsidR="006B153D" w:rsidRPr="00AB3E11" w:rsidRDefault="009D45F0" w:rsidP="0041203E">
      <w:pPr>
        <w:spacing w:after="80"/>
      </w:pPr>
      <w:r w:rsidRPr="00AB3E11">
        <w:rPr>
          <w:noProof/>
        </w:rPr>
        <w:drawing>
          <wp:inline distT="0" distB="0" distL="0" distR="0" wp14:anchorId="032D191F" wp14:editId="460F3B52">
            <wp:extent cx="5731510" cy="5885180"/>
            <wp:effectExtent l="0" t="0" r="2540" b="1270"/>
            <wp:docPr id="12348987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98754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12ED" w14:textId="0933A3B6" w:rsidR="009660B2" w:rsidRPr="00EF79D4" w:rsidRDefault="006B153D" w:rsidP="0041203E">
      <w:pPr>
        <w:spacing w:after="80"/>
        <w:jc w:val="center"/>
        <w:rPr>
          <w:sz w:val="20"/>
          <w:szCs w:val="20"/>
        </w:rPr>
      </w:pPr>
      <w:r w:rsidRPr="00EF79D4">
        <w:rPr>
          <w:sz w:val="20"/>
          <w:szCs w:val="20"/>
        </w:rPr>
        <w:t>Figure 6.4 Security Settings Page</w:t>
      </w:r>
    </w:p>
    <w:p w14:paraId="5D9527FC" w14:textId="77777777" w:rsidR="006B153D" w:rsidRPr="00AB3E11" w:rsidRDefault="006B153D" w:rsidP="0041203E">
      <w:pPr>
        <w:spacing w:after="80"/>
      </w:pPr>
    </w:p>
    <w:p w14:paraId="6850527D" w14:textId="77777777" w:rsidR="00874A0C" w:rsidRDefault="00874A0C" w:rsidP="0041203E">
      <w:pPr>
        <w:spacing w:after="80"/>
        <w:rPr>
          <w:sz w:val="28"/>
          <w:szCs w:val="28"/>
        </w:rPr>
      </w:pPr>
    </w:p>
    <w:p w14:paraId="7C5F005C" w14:textId="0296A54E" w:rsidR="009660B2" w:rsidRPr="00EF79D4" w:rsidRDefault="009660B2" w:rsidP="0041203E">
      <w:pPr>
        <w:spacing w:after="80"/>
        <w:rPr>
          <w:sz w:val="28"/>
          <w:szCs w:val="28"/>
        </w:rPr>
      </w:pPr>
      <w:r w:rsidRPr="00EF79D4">
        <w:rPr>
          <w:sz w:val="28"/>
          <w:szCs w:val="28"/>
        </w:rPr>
        <w:t>7. Notification and Alert Indicators</w:t>
      </w:r>
      <w:r w:rsidRPr="00EF79D4">
        <w:rPr>
          <w:sz w:val="28"/>
          <w:szCs w:val="28"/>
        </w:rPr>
        <w:fldChar w:fldCharType="begin"/>
      </w:r>
      <w:r w:rsidRPr="00EF79D4">
        <w:rPr>
          <w:sz w:val="28"/>
          <w:szCs w:val="28"/>
        </w:rPr>
        <w:instrText xml:space="preserve"> TC "</w:instrText>
      </w:r>
      <w:bookmarkStart w:id="48" w:name="_Toc211120995"/>
      <w:bookmarkStart w:id="49" w:name="_Toc211179280"/>
      <w:bookmarkStart w:id="50" w:name="_Toc211186104"/>
      <w:r w:rsidRPr="00EF79D4">
        <w:rPr>
          <w:sz w:val="28"/>
          <w:szCs w:val="28"/>
        </w:rPr>
        <w:instrText>7. Notification and Alert Indicators</w:instrText>
      </w:r>
      <w:bookmarkEnd w:id="48"/>
      <w:bookmarkEnd w:id="49"/>
      <w:bookmarkEnd w:id="50"/>
      <w:r w:rsidRPr="00EF79D4">
        <w:rPr>
          <w:sz w:val="28"/>
          <w:szCs w:val="28"/>
        </w:rPr>
        <w:instrText xml:space="preserve">" \f C \l "1" </w:instrText>
      </w:r>
      <w:r w:rsidRPr="00EF79D4">
        <w:rPr>
          <w:sz w:val="28"/>
          <w:szCs w:val="28"/>
        </w:rPr>
        <w:fldChar w:fldCharType="end"/>
      </w:r>
    </w:p>
    <w:p w14:paraId="639DC9C6" w14:textId="77777777" w:rsidR="009660B2" w:rsidRPr="00AB3E11" w:rsidRDefault="009660B2" w:rsidP="0041203E">
      <w:pPr>
        <w:spacing w:after="80"/>
      </w:pPr>
      <w:r w:rsidRPr="00AB3E11">
        <w:t>A visual alert indicator in the top bar shows real-time system status:</w:t>
      </w:r>
    </w:p>
    <w:p w14:paraId="3752909D" w14:textId="77777777" w:rsidR="009660B2" w:rsidRPr="00AB3E11" w:rsidRDefault="009660B2" w:rsidP="0041203E">
      <w:pPr>
        <w:spacing w:after="80"/>
      </w:pPr>
      <w:r w:rsidRPr="00AB3E11">
        <w:rPr>
          <w:rFonts w:ascii="Segoe UI Emoji" w:hAnsi="Segoe UI Emoji" w:cs="Segoe UI Emoji"/>
        </w:rPr>
        <w:t>🔴</w:t>
      </w:r>
      <w:r w:rsidRPr="00AB3E11">
        <w:t xml:space="preserve"> Blinking Red – Active or unresolved alerts</w:t>
      </w:r>
    </w:p>
    <w:p w14:paraId="7582AF26" w14:textId="77777777" w:rsidR="009660B2" w:rsidRPr="00AB3E11" w:rsidRDefault="009660B2" w:rsidP="0041203E">
      <w:pPr>
        <w:spacing w:after="80"/>
      </w:pPr>
      <w:r w:rsidRPr="00AB3E11">
        <w:rPr>
          <w:rFonts w:ascii="Segoe UI Emoji" w:hAnsi="Segoe UI Emoji" w:cs="Segoe UI Emoji"/>
        </w:rPr>
        <w:t>🟢</w:t>
      </w:r>
      <w:r w:rsidRPr="00AB3E11">
        <w:t xml:space="preserve"> Green – All systems normal</w:t>
      </w:r>
    </w:p>
    <w:p w14:paraId="04D34958" w14:textId="3F14DC9B" w:rsidR="009660B2" w:rsidRDefault="009660B2" w:rsidP="0041203E">
      <w:pPr>
        <w:spacing w:after="80"/>
      </w:pPr>
    </w:p>
    <w:p w14:paraId="0120F27B" w14:textId="364DED1A" w:rsidR="00603D16" w:rsidRPr="00603D16" w:rsidRDefault="00603D16" w:rsidP="00603D16">
      <w:pPr>
        <w:spacing w:after="80"/>
      </w:pPr>
      <w:proofErr w:type="gramStart"/>
      <w:r w:rsidRPr="00603D16">
        <w:rPr>
          <w:b/>
          <w:bCs/>
        </w:rPr>
        <w:t>Appendix  –</w:t>
      </w:r>
      <w:proofErr w:type="gramEnd"/>
      <w:r w:rsidRPr="00603D16">
        <w:rPr>
          <w:b/>
          <w:bCs/>
        </w:rPr>
        <w:t xml:space="preserve"> Button Function Summary</w:t>
      </w:r>
      <w:r w:rsidR="00A21E48">
        <w:rPr>
          <w:b/>
          <w:bCs/>
        </w:rPr>
        <w:fldChar w:fldCharType="begin"/>
      </w:r>
      <w:r w:rsidR="00A21E48">
        <w:instrText xml:space="preserve"> TC "</w:instrText>
      </w:r>
      <w:bookmarkStart w:id="51" w:name="_Toc211186105"/>
      <w:proofErr w:type="gramStart"/>
      <w:r w:rsidR="00A21E48" w:rsidRPr="00603D16">
        <w:rPr>
          <w:b/>
          <w:bCs/>
        </w:rPr>
        <w:instrText>Appendix  –</w:instrText>
      </w:r>
      <w:proofErr w:type="gramEnd"/>
      <w:r w:rsidR="00A21E48" w:rsidRPr="00603D16">
        <w:rPr>
          <w:b/>
          <w:bCs/>
        </w:rPr>
        <w:instrText xml:space="preserve"> Button Function Summary</w:instrText>
      </w:r>
      <w:bookmarkEnd w:id="51"/>
      <w:r w:rsidR="00A21E48">
        <w:instrText xml:space="preserve">" \f C \l "1" </w:instrText>
      </w:r>
      <w:r w:rsidR="00A21E48">
        <w:rPr>
          <w:b/>
          <w:bCs/>
        </w:rPr>
        <w:fldChar w:fldCharType="end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3"/>
        <w:gridCol w:w="2303"/>
        <w:gridCol w:w="4750"/>
      </w:tblGrid>
      <w:tr w:rsidR="00603D16" w:rsidRPr="00603D16" w14:paraId="347FBC6E" w14:textId="77777777" w:rsidTr="00603D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031200" w14:textId="77777777" w:rsidR="00603D16" w:rsidRPr="00603D16" w:rsidRDefault="00603D16" w:rsidP="00603D16">
            <w:pPr>
              <w:spacing w:after="80"/>
              <w:rPr>
                <w:b/>
                <w:bCs/>
              </w:rPr>
            </w:pPr>
            <w:r w:rsidRPr="00603D16">
              <w:rPr>
                <w:b/>
                <w:bCs/>
              </w:rPr>
              <w:t>Button</w:t>
            </w:r>
          </w:p>
        </w:tc>
        <w:tc>
          <w:tcPr>
            <w:tcW w:w="0" w:type="auto"/>
            <w:vAlign w:val="center"/>
            <w:hideMark/>
          </w:tcPr>
          <w:p w14:paraId="58D6887B" w14:textId="77777777" w:rsidR="00603D16" w:rsidRPr="00603D16" w:rsidRDefault="00603D16" w:rsidP="00603D16">
            <w:pPr>
              <w:spacing w:after="80"/>
              <w:rPr>
                <w:b/>
                <w:bCs/>
              </w:rPr>
            </w:pPr>
            <w:r w:rsidRPr="00603D16">
              <w:rPr>
                <w:b/>
                <w:bCs/>
              </w:rPr>
              <w:t>Page / Module</w:t>
            </w:r>
          </w:p>
        </w:tc>
        <w:tc>
          <w:tcPr>
            <w:tcW w:w="0" w:type="auto"/>
            <w:vAlign w:val="center"/>
            <w:hideMark/>
          </w:tcPr>
          <w:p w14:paraId="393EAD00" w14:textId="77777777" w:rsidR="00603D16" w:rsidRPr="00603D16" w:rsidRDefault="00603D16" w:rsidP="00603D16">
            <w:pPr>
              <w:spacing w:after="80"/>
              <w:rPr>
                <w:b/>
                <w:bCs/>
              </w:rPr>
            </w:pPr>
            <w:r w:rsidRPr="00603D16">
              <w:rPr>
                <w:b/>
                <w:bCs/>
              </w:rPr>
              <w:t>Function Description</w:t>
            </w:r>
          </w:p>
        </w:tc>
      </w:tr>
      <w:tr w:rsidR="00603D16" w:rsidRPr="00603D16" w14:paraId="1C558076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CA33A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Resolve</w:t>
            </w:r>
          </w:p>
        </w:tc>
        <w:tc>
          <w:tcPr>
            <w:tcW w:w="0" w:type="auto"/>
            <w:vAlign w:val="center"/>
            <w:hideMark/>
          </w:tcPr>
          <w:p w14:paraId="19BEA4B1" w14:textId="77777777" w:rsidR="00603D16" w:rsidRPr="00603D16" w:rsidRDefault="00603D16" w:rsidP="00603D16">
            <w:pPr>
              <w:spacing w:after="80"/>
            </w:pPr>
            <w:r w:rsidRPr="00603D16">
              <w:t>Alerts, Violations</w:t>
            </w:r>
          </w:p>
        </w:tc>
        <w:tc>
          <w:tcPr>
            <w:tcW w:w="0" w:type="auto"/>
            <w:vAlign w:val="center"/>
            <w:hideMark/>
          </w:tcPr>
          <w:p w14:paraId="41C0CBC1" w14:textId="77777777" w:rsidR="00603D16" w:rsidRPr="00603D16" w:rsidRDefault="00603D16" w:rsidP="00603D16">
            <w:pPr>
              <w:spacing w:after="80"/>
            </w:pPr>
            <w:r w:rsidRPr="00603D16">
              <w:t>Marks a violation as resolved and updates KPI counters in real time.</w:t>
            </w:r>
          </w:p>
        </w:tc>
      </w:tr>
      <w:tr w:rsidR="00603D16" w:rsidRPr="00603D16" w14:paraId="15718BC4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DDE13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Detail</w:t>
            </w:r>
          </w:p>
        </w:tc>
        <w:tc>
          <w:tcPr>
            <w:tcW w:w="0" w:type="auto"/>
            <w:vAlign w:val="center"/>
            <w:hideMark/>
          </w:tcPr>
          <w:p w14:paraId="55AD4303" w14:textId="77777777" w:rsidR="00603D16" w:rsidRPr="00603D16" w:rsidRDefault="00603D16" w:rsidP="00603D16">
            <w:pPr>
              <w:spacing w:after="80"/>
            </w:pPr>
            <w:r w:rsidRPr="00603D16">
              <w:t>Alerts, Violations, Bookmarks</w:t>
            </w:r>
          </w:p>
        </w:tc>
        <w:tc>
          <w:tcPr>
            <w:tcW w:w="0" w:type="auto"/>
            <w:vAlign w:val="center"/>
            <w:hideMark/>
          </w:tcPr>
          <w:p w14:paraId="72F0A832" w14:textId="77777777" w:rsidR="00603D16" w:rsidRPr="00603D16" w:rsidRDefault="00603D16" w:rsidP="00603D16">
            <w:pPr>
              <w:spacing w:after="80"/>
            </w:pPr>
            <w:r w:rsidRPr="00603D16">
              <w:t>Opens detailed violation view, showing captured image evidence and metadata.</w:t>
            </w:r>
          </w:p>
        </w:tc>
      </w:tr>
      <w:tr w:rsidR="00603D16" w:rsidRPr="00603D16" w14:paraId="7A5BB635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0B8C96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 xml:space="preserve">Bookmark / </w:t>
            </w:r>
            <w:proofErr w:type="spellStart"/>
            <w:r w:rsidRPr="00603D16">
              <w:rPr>
                <w:b/>
                <w:bCs/>
              </w:rPr>
              <w:t>Unbookmark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1D1AAE" w14:textId="77777777" w:rsidR="00603D16" w:rsidRPr="00603D16" w:rsidRDefault="00603D16" w:rsidP="00603D16">
            <w:pPr>
              <w:spacing w:after="80"/>
            </w:pPr>
            <w:r w:rsidRPr="00603D16">
              <w:t>Alerts, Violations, Bookmarks</w:t>
            </w:r>
          </w:p>
        </w:tc>
        <w:tc>
          <w:tcPr>
            <w:tcW w:w="0" w:type="auto"/>
            <w:vAlign w:val="center"/>
            <w:hideMark/>
          </w:tcPr>
          <w:p w14:paraId="759543EC" w14:textId="77777777" w:rsidR="00603D16" w:rsidRPr="00603D16" w:rsidRDefault="00603D16" w:rsidP="00603D16">
            <w:pPr>
              <w:spacing w:after="80"/>
            </w:pPr>
            <w:r w:rsidRPr="00603D16">
              <w:t>Adds or removes a violation from the user’s bookmark list for quick access.</w:t>
            </w:r>
          </w:p>
        </w:tc>
      </w:tr>
      <w:tr w:rsidR="00603D16" w:rsidRPr="00603D16" w14:paraId="5FF44DCC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A0AAA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Handle</w:t>
            </w:r>
          </w:p>
        </w:tc>
        <w:tc>
          <w:tcPr>
            <w:tcW w:w="0" w:type="auto"/>
            <w:vAlign w:val="center"/>
            <w:hideMark/>
          </w:tcPr>
          <w:p w14:paraId="1E27D588" w14:textId="77777777" w:rsidR="00603D16" w:rsidRPr="00603D16" w:rsidRDefault="00603D16" w:rsidP="00603D16">
            <w:pPr>
              <w:spacing w:after="80"/>
            </w:pPr>
            <w:r w:rsidRPr="00603D16">
              <w:t>Notifications</w:t>
            </w:r>
          </w:p>
        </w:tc>
        <w:tc>
          <w:tcPr>
            <w:tcW w:w="0" w:type="auto"/>
            <w:vAlign w:val="center"/>
            <w:hideMark/>
          </w:tcPr>
          <w:p w14:paraId="7937779A" w14:textId="77777777" w:rsidR="00603D16" w:rsidRPr="00603D16" w:rsidRDefault="00603D16" w:rsidP="00603D16">
            <w:pPr>
              <w:spacing w:after="80"/>
            </w:pPr>
            <w:r w:rsidRPr="00603D16">
              <w:t xml:space="preserve">Updates notification status (e.g., from </w:t>
            </w:r>
            <w:r w:rsidRPr="00603D16">
              <w:rPr>
                <w:i/>
                <w:iCs/>
              </w:rPr>
              <w:t>unhandled</w:t>
            </w:r>
            <w:r w:rsidRPr="00603D16">
              <w:t xml:space="preserve"> → </w:t>
            </w:r>
            <w:r w:rsidRPr="00603D16">
              <w:rPr>
                <w:i/>
                <w:iCs/>
              </w:rPr>
              <w:t>handled</w:t>
            </w:r>
            <w:r w:rsidRPr="00603D16">
              <w:t>) and allows adding notes for record keeping.</w:t>
            </w:r>
          </w:p>
        </w:tc>
      </w:tr>
      <w:tr w:rsidR="00603D16" w:rsidRPr="00603D16" w14:paraId="565E6248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978E1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Search</w:t>
            </w:r>
          </w:p>
        </w:tc>
        <w:tc>
          <w:tcPr>
            <w:tcW w:w="0" w:type="auto"/>
            <w:vAlign w:val="center"/>
            <w:hideMark/>
          </w:tcPr>
          <w:p w14:paraId="157F2D8D" w14:textId="77777777" w:rsidR="00603D16" w:rsidRPr="00603D16" w:rsidRDefault="00603D16" w:rsidP="00603D16">
            <w:pPr>
              <w:spacing w:after="80"/>
            </w:pPr>
            <w:r w:rsidRPr="00603D16">
              <w:t>Violations, Notifications, Bookmarks</w:t>
            </w:r>
          </w:p>
        </w:tc>
        <w:tc>
          <w:tcPr>
            <w:tcW w:w="0" w:type="auto"/>
            <w:vAlign w:val="center"/>
            <w:hideMark/>
          </w:tcPr>
          <w:p w14:paraId="4B033D95" w14:textId="77777777" w:rsidR="00603D16" w:rsidRPr="00603D16" w:rsidRDefault="00603D16" w:rsidP="00603D16">
            <w:pPr>
              <w:spacing w:after="80"/>
            </w:pPr>
            <w:r w:rsidRPr="00603D16">
              <w:t>Executes search queries based on filters such as date range, keyword, or violation type.</w:t>
            </w:r>
          </w:p>
        </w:tc>
      </w:tr>
      <w:tr w:rsidR="00603D16" w:rsidRPr="00603D16" w14:paraId="1C361FE3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D463C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Save</w:t>
            </w:r>
          </w:p>
        </w:tc>
        <w:tc>
          <w:tcPr>
            <w:tcW w:w="0" w:type="auto"/>
            <w:vAlign w:val="center"/>
            <w:hideMark/>
          </w:tcPr>
          <w:p w14:paraId="12AC6316" w14:textId="77777777" w:rsidR="00603D16" w:rsidRPr="00603D16" w:rsidRDefault="00603D16" w:rsidP="00603D16">
            <w:pPr>
              <w:spacing w:after="80"/>
            </w:pPr>
            <w:r w:rsidRPr="00603D16">
              <w:t>Settings → Alerts &amp; Notifications</w:t>
            </w:r>
          </w:p>
        </w:tc>
        <w:tc>
          <w:tcPr>
            <w:tcW w:w="0" w:type="auto"/>
            <w:vAlign w:val="center"/>
            <w:hideMark/>
          </w:tcPr>
          <w:p w14:paraId="7A61FD0F" w14:textId="77777777" w:rsidR="00603D16" w:rsidRPr="00603D16" w:rsidRDefault="00603D16" w:rsidP="00603D16">
            <w:pPr>
              <w:spacing w:after="80"/>
            </w:pPr>
            <w:r w:rsidRPr="00603D16">
              <w:t>Saves alert configuration including PPE detection types and notification channels.</w:t>
            </w:r>
          </w:p>
        </w:tc>
      </w:tr>
      <w:tr w:rsidR="00603D16" w:rsidRPr="00603D16" w14:paraId="025CE246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20F9E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Add (+)</w:t>
            </w:r>
          </w:p>
        </w:tc>
        <w:tc>
          <w:tcPr>
            <w:tcW w:w="0" w:type="auto"/>
            <w:vAlign w:val="center"/>
            <w:hideMark/>
          </w:tcPr>
          <w:p w14:paraId="29CE1D88" w14:textId="77777777" w:rsidR="00603D16" w:rsidRPr="00603D16" w:rsidRDefault="00603D16" w:rsidP="00603D16">
            <w:pPr>
              <w:spacing w:after="80"/>
            </w:pPr>
            <w:r w:rsidRPr="00603D16">
              <w:t>Settings → Contacts</w:t>
            </w:r>
          </w:p>
        </w:tc>
        <w:tc>
          <w:tcPr>
            <w:tcW w:w="0" w:type="auto"/>
            <w:vAlign w:val="center"/>
            <w:hideMark/>
          </w:tcPr>
          <w:p w14:paraId="634FAAEB" w14:textId="77777777" w:rsidR="00603D16" w:rsidRPr="00603D16" w:rsidRDefault="00603D16" w:rsidP="00603D16">
            <w:pPr>
              <w:spacing w:after="80"/>
            </w:pPr>
            <w:r w:rsidRPr="00603D16">
              <w:t>Adds a new contact record for alert notification delivery.</w:t>
            </w:r>
          </w:p>
        </w:tc>
      </w:tr>
      <w:tr w:rsidR="00603D16" w:rsidRPr="00603D16" w14:paraId="30930940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1564B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Edit (</w:t>
            </w:r>
            <w:r w:rsidRPr="00603D16">
              <w:rPr>
                <w:rFonts w:ascii="Segoe UI Emoji" w:hAnsi="Segoe UI Emoji" w:cs="Segoe UI Emoji"/>
                <w:b/>
                <w:bCs/>
              </w:rPr>
              <w:t>✏️</w:t>
            </w:r>
            <w:r w:rsidRPr="00603D16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138644C" w14:textId="77777777" w:rsidR="00603D16" w:rsidRPr="00603D16" w:rsidRDefault="00603D16" w:rsidP="00603D16">
            <w:pPr>
              <w:spacing w:after="80"/>
            </w:pPr>
            <w:r w:rsidRPr="00603D16">
              <w:t>Settings → Contacts</w:t>
            </w:r>
          </w:p>
        </w:tc>
        <w:tc>
          <w:tcPr>
            <w:tcW w:w="0" w:type="auto"/>
            <w:vAlign w:val="center"/>
            <w:hideMark/>
          </w:tcPr>
          <w:p w14:paraId="1B6C9B6B" w14:textId="77777777" w:rsidR="00603D16" w:rsidRPr="00603D16" w:rsidRDefault="00603D16" w:rsidP="00603D16">
            <w:pPr>
              <w:spacing w:after="80"/>
            </w:pPr>
            <w:r w:rsidRPr="00603D16">
              <w:t>Edits an existing contact’s name, email, or phone number.</w:t>
            </w:r>
          </w:p>
        </w:tc>
      </w:tr>
      <w:tr w:rsidR="00603D16" w:rsidRPr="00603D16" w14:paraId="27F9D307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6AAA1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Delete (</w:t>
            </w:r>
            <w:r w:rsidRPr="00603D16">
              <w:rPr>
                <w:rFonts w:ascii="Segoe UI Emoji" w:hAnsi="Segoe UI Emoji" w:cs="Segoe UI Emoji"/>
                <w:b/>
                <w:bCs/>
              </w:rPr>
              <w:t>🗑️</w:t>
            </w:r>
            <w:r w:rsidRPr="00603D16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D5C95D1" w14:textId="77777777" w:rsidR="00603D16" w:rsidRPr="00603D16" w:rsidRDefault="00603D16" w:rsidP="00603D16">
            <w:pPr>
              <w:spacing w:after="80"/>
            </w:pPr>
            <w:r w:rsidRPr="00603D16">
              <w:t>Settings → Contacts</w:t>
            </w:r>
          </w:p>
        </w:tc>
        <w:tc>
          <w:tcPr>
            <w:tcW w:w="0" w:type="auto"/>
            <w:vAlign w:val="center"/>
            <w:hideMark/>
          </w:tcPr>
          <w:p w14:paraId="53EC36A9" w14:textId="77777777" w:rsidR="00603D16" w:rsidRPr="00603D16" w:rsidRDefault="00603D16" w:rsidP="00603D16">
            <w:pPr>
              <w:spacing w:after="80"/>
            </w:pPr>
            <w:r w:rsidRPr="00603D16">
              <w:t>Removes a contact from the notification recipient list.</w:t>
            </w:r>
          </w:p>
        </w:tc>
      </w:tr>
      <w:tr w:rsidR="00603D16" w:rsidRPr="00603D16" w14:paraId="1ADFDD0F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18105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Update Email / SMS</w:t>
            </w:r>
          </w:p>
        </w:tc>
        <w:tc>
          <w:tcPr>
            <w:tcW w:w="0" w:type="auto"/>
            <w:vAlign w:val="center"/>
            <w:hideMark/>
          </w:tcPr>
          <w:p w14:paraId="3E5F6F9D" w14:textId="77777777" w:rsidR="00603D16" w:rsidRPr="00603D16" w:rsidRDefault="00603D16" w:rsidP="00603D16">
            <w:pPr>
              <w:spacing w:after="80"/>
            </w:pPr>
            <w:r w:rsidRPr="00603D16">
              <w:t>Settings → Sender Config</w:t>
            </w:r>
          </w:p>
        </w:tc>
        <w:tc>
          <w:tcPr>
            <w:tcW w:w="0" w:type="auto"/>
            <w:vAlign w:val="center"/>
            <w:hideMark/>
          </w:tcPr>
          <w:p w14:paraId="6E49A8DB" w14:textId="77777777" w:rsidR="00603D16" w:rsidRPr="00603D16" w:rsidRDefault="00603D16" w:rsidP="00603D16">
            <w:pPr>
              <w:spacing w:after="80"/>
            </w:pPr>
            <w:r w:rsidRPr="00603D16">
              <w:t>Updates SMTP and Twilio configuration used for email and SMS delivery.</w:t>
            </w:r>
          </w:p>
        </w:tc>
      </w:tr>
      <w:tr w:rsidR="00603D16" w:rsidRPr="00603D16" w14:paraId="2A83E06A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059E6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Update Password</w:t>
            </w:r>
          </w:p>
        </w:tc>
        <w:tc>
          <w:tcPr>
            <w:tcW w:w="0" w:type="auto"/>
            <w:vAlign w:val="center"/>
            <w:hideMark/>
          </w:tcPr>
          <w:p w14:paraId="6EF59109" w14:textId="77777777" w:rsidR="00603D16" w:rsidRPr="00603D16" w:rsidRDefault="00603D16" w:rsidP="00603D16">
            <w:pPr>
              <w:spacing w:after="80"/>
            </w:pPr>
            <w:r w:rsidRPr="00603D16">
              <w:t>Settings → Security</w:t>
            </w:r>
          </w:p>
        </w:tc>
        <w:tc>
          <w:tcPr>
            <w:tcW w:w="0" w:type="auto"/>
            <w:vAlign w:val="center"/>
            <w:hideMark/>
          </w:tcPr>
          <w:p w14:paraId="5DCA0738" w14:textId="77777777" w:rsidR="00603D16" w:rsidRPr="00603D16" w:rsidRDefault="00603D16" w:rsidP="00603D16">
            <w:pPr>
              <w:spacing w:after="80"/>
            </w:pPr>
            <w:r w:rsidRPr="00603D16">
              <w:t>Changes administrator password and updates the last-login timestamp.</w:t>
            </w:r>
          </w:p>
        </w:tc>
      </w:tr>
      <w:tr w:rsidR="00603D16" w:rsidRPr="00603D16" w14:paraId="08024376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4F9A8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lastRenderedPageBreak/>
              <w:t xml:space="preserve">Theme Toggle </w:t>
            </w:r>
            <w:r w:rsidRPr="00603D16">
              <w:rPr>
                <w:rFonts w:ascii="Segoe UI Emoji" w:hAnsi="Segoe UI Emoji" w:cs="Segoe UI Emoji"/>
                <w:b/>
                <w:bCs/>
              </w:rPr>
              <w:t>🌞</w:t>
            </w:r>
            <w:r w:rsidRPr="00603D16">
              <w:rPr>
                <w:b/>
                <w:bCs/>
              </w:rPr>
              <w:t xml:space="preserve"> / </w:t>
            </w:r>
            <w:r w:rsidRPr="00603D16">
              <w:rPr>
                <w:rFonts w:ascii="Segoe UI Emoji" w:hAnsi="Segoe UI Emoji" w:cs="Segoe UI Emoji"/>
                <w:b/>
                <w:bCs/>
              </w:rPr>
              <w:t>🌙</w:t>
            </w:r>
          </w:p>
        </w:tc>
        <w:tc>
          <w:tcPr>
            <w:tcW w:w="0" w:type="auto"/>
            <w:vAlign w:val="center"/>
            <w:hideMark/>
          </w:tcPr>
          <w:p w14:paraId="112A6FE3" w14:textId="77777777" w:rsidR="00603D16" w:rsidRPr="00603D16" w:rsidRDefault="00603D16" w:rsidP="00603D16">
            <w:pPr>
              <w:spacing w:after="80"/>
            </w:pPr>
            <w:r w:rsidRPr="00603D16">
              <w:t>Top Bar</w:t>
            </w:r>
          </w:p>
        </w:tc>
        <w:tc>
          <w:tcPr>
            <w:tcW w:w="0" w:type="auto"/>
            <w:vAlign w:val="center"/>
            <w:hideMark/>
          </w:tcPr>
          <w:p w14:paraId="24130061" w14:textId="77777777" w:rsidR="00603D16" w:rsidRPr="00603D16" w:rsidRDefault="00603D16" w:rsidP="00603D16">
            <w:pPr>
              <w:spacing w:after="80"/>
            </w:pPr>
            <w:r w:rsidRPr="00603D16">
              <w:t>Switches between light and dark UI modes.</w:t>
            </w:r>
          </w:p>
        </w:tc>
      </w:tr>
      <w:tr w:rsidR="00603D16" w:rsidRPr="00603D16" w14:paraId="7F81384E" w14:textId="77777777" w:rsidTr="00603D1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2BE83" w14:textId="77777777" w:rsidR="00603D16" w:rsidRPr="00603D16" w:rsidRDefault="00603D16" w:rsidP="00603D16">
            <w:pPr>
              <w:spacing w:after="80"/>
            </w:pPr>
            <w:r w:rsidRPr="00603D16">
              <w:rPr>
                <w:b/>
                <w:bCs/>
              </w:rPr>
              <w:t>Logout (</w:t>
            </w:r>
            <w:r w:rsidRPr="00603D16">
              <w:rPr>
                <w:rFonts w:ascii="Cambria Math" w:hAnsi="Cambria Math" w:cs="Cambria Math"/>
                <w:b/>
                <w:bCs/>
              </w:rPr>
              <w:t>⎋</w:t>
            </w:r>
            <w:r w:rsidRPr="00603D16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AB38DB7" w14:textId="77777777" w:rsidR="00603D16" w:rsidRPr="00603D16" w:rsidRDefault="00603D16" w:rsidP="00603D16">
            <w:pPr>
              <w:spacing w:after="80"/>
            </w:pPr>
            <w:r w:rsidRPr="00603D16">
              <w:t>Top Bar / Security</w:t>
            </w:r>
          </w:p>
        </w:tc>
        <w:tc>
          <w:tcPr>
            <w:tcW w:w="0" w:type="auto"/>
            <w:vAlign w:val="center"/>
            <w:hideMark/>
          </w:tcPr>
          <w:p w14:paraId="0550956D" w14:textId="77777777" w:rsidR="00603D16" w:rsidRPr="00603D16" w:rsidRDefault="00603D16" w:rsidP="00603D16">
            <w:pPr>
              <w:spacing w:after="80"/>
            </w:pPr>
            <w:r w:rsidRPr="00603D16">
              <w:t>Logs out the current user and returns to the login interface.</w:t>
            </w:r>
          </w:p>
        </w:tc>
      </w:tr>
    </w:tbl>
    <w:p w14:paraId="6AB1773B" w14:textId="77777777" w:rsidR="00603D16" w:rsidRPr="00AB3E11" w:rsidRDefault="00603D16" w:rsidP="0041203E">
      <w:pPr>
        <w:spacing w:after="80"/>
      </w:pPr>
    </w:p>
    <w:p w14:paraId="1655231F" w14:textId="77777777" w:rsidR="00E2277E" w:rsidRPr="00AB3E11" w:rsidRDefault="00E2277E" w:rsidP="0041203E">
      <w:pPr>
        <w:spacing w:after="80"/>
      </w:pPr>
    </w:p>
    <w:sectPr w:rsidR="00E2277E" w:rsidRPr="00AB3E11" w:rsidSect="00EF79D4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8E85A" w14:textId="77777777" w:rsidR="004E40D2" w:rsidRDefault="004E40D2" w:rsidP="006B153D">
      <w:pPr>
        <w:spacing w:after="0" w:line="240" w:lineRule="auto"/>
      </w:pPr>
      <w:r>
        <w:separator/>
      </w:r>
    </w:p>
  </w:endnote>
  <w:endnote w:type="continuationSeparator" w:id="0">
    <w:p w14:paraId="014EFD94" w14:textId="77777777" w:rsidR="004E40D2" w:rsidRDefault="004E40D2" w:rsidP="006B1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360212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CF475" w14:textId="1FE5848D" w:rsidR="008D65B5" w:rsidRDefault="008D65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5E8C77" w14:textId="77777777" w:rsidR="00EF79D4" w:rsidRDefault="00EF79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1FF6A" w14:textId="77777777" w:rsidR="004E40D2" w:rsidRDefault="004E40D2" w:rsidP="006B153D">
      <w:pPr>
        <w:spacing w:after="0" w:line="240" w:lineRule="auto"/>
      </w:pPr>
      <w:r>
        <w:separator/>
      </w:r>
    </w:p>
  </w:footnote>
  <w:footnote w:type="continuationSeparator" w:id="0">
    <w:p w14:paraId="07529AA4" w14:textId="77777777" w:rsidR="004E40D2" w:rsidRDefault="004E40D2" w:rsidP="006B1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2494C" w14:textId="77777777" w:rsidR="00EF79D4" w:rsidRDefault="00EF79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61E35"/>
    <w:multiLevelType w:val="multilevel"/>
    <w:tmpl w:val="2EA2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95D2E"/>
    <w:multiLevelType w:val="hybridMultilevel"/>
    <w:tmpl w:val="275C82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E1280"/>
    <w:multiLevelType w:val="multilevel"/>
    <w:tmpl w:val="B4E4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F4209"/>
    <w:multiLevelType w:val="multilevel"/>
    <w:tmpl w:val="17E28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8687B"/>
    <w:multiLevelType w:val="multilevel"/>
    <w:tmpl w:val="2C34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B3C32"/>
    <w:multiLevelType w:val="multilevel"/>
    <w:tmpl w:val="FA9CE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1F3BB2"/>
    <w:multiLevelType w:val="hybridMultilevel"/>
    <w:tmpl w:val="A76EA5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86B46"/>
    <w:multiLevelType w:val="hybridMultilevel"/>
    <w:tmpl w:val="626AFB1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A4779"/>
    <w:multiLevelType w:val="multilevel"/>
    <w:tmpl w:val="4836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3C2AC5"/>
    <w:multiLevelType w:val="multilevel"/>
    <w:tmpl w:val="E7F0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1C0188"/>
    <w:multiLevelType w:val="hybridMultilevel"/>
    <w:tmpl w:val="C616BE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CD71B0"/>
    <w:multiLevelType w:val="multilevel"/>
    <w:tmpl w:val="8BA81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B06D10"/>
    <w:multiLevelType w:val="multilevel"/>
    <w:tmpl w:val="8BBA0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793077"/>
    <w:multiLevelType w:val="multilevel"/>
    <w:tmpl w:val="0A06F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BE5A78"/>
    <w:multiLevelType w:val="multilevel"/>
    <w:tmpl w:val="C8AA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E82607"/>
    <w:multiLevelType w:val="multilevel"/>
    <w:tmpl w:val="3A88B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EC301E"/>
    <w:multiLevelType w:val="multilevel"/>
    <w:tmpl w:val="76704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034ACA"/>
    <w:multiLevelType w:val="multilevel"/>
    <w:tmpl w:val="FBDA7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930B23"/>
    <w:multiLevelType w:val="multilevel"/>
    <w:tmpl w:val="E94E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7111CD"/>
    <w:multiLevelType w:val="multilevel"/>
    <w:tmpl w:val="2720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9363214">
    <w:abstractNumId w:val="18"/>
  </w:num>
  <w:num w:numId="2" w16cid:durableId="314844297">
    <w:abstractNumId w:val="17"/>
  </w:num>
  <w:num w:numId="3" w16cid:durableId="1775006736">
    <w:abstractNumId w:val="14"/>
  </w:num>
  <w:num w:numId="4" w16cid:durableId="1873423803">
    <w:abstractNumId w:val="15"/>
  </w:num>
  <w:num w:numId="5" w16cid:durableId="1386029321">
    <w:abstractNumId w:val="9"/>
  </w:num>
  <w:num w:numId="6" w16cid:durableId="2129347306">
    <w:abstractNumId w:val="5"/>
  </w:num>
  <w:num w:numId="7" w16cid:durableId="200020911">
    <w:abstractNumId w:val="11"/>
  </w:num>
  <w:num w:numId="8" w16cid:durableId="282814335">
    <w:abstractNumId w:val="12"/>
  </w:num>
  <w:num w:numId="9" w16cid:durableId="971640618">
    <w:abstractNumId w:val="13"/>
  </w:num>
  <w:num w:numId="10" w16cid:durableId="1015038151">
    <w:abstractNumId w:val="16"/>
  </w:num>
  <w:num w:numId="11" w16cid:durableId="1139687084">
    <w:abstractNumId w:val="3"/>
  </w:num>
  <w:num w:numId="12" w16cid:durableId="407655173">
    <w:abstractNumId w:val="2"/>
  </w:num>
  <w:num w:numId="13" w16cid:durableId="1011449670">
    <w:abstractNumId w:val="19"/>
  </w:num>
  <w:num w:numId="14" w16cid:durableId="552426202">
    <w:abstractNumId w:val="4"/>
  </w:num>
  <w:num w:numId="15" w16cid:durableId="453140309">
    <w:abstractNumId w:val="8"/>
  </w:num>
  <w:num w:numId="16" w16cid:durableId="2145124550">
    <w:abstractNumId w:val="0"/>
  </w:num>
  <w:num w:numId="17" w16cid:durableId="2042513946">
    <w:abstractNumId w:val="6"/>
  </w:num>
  <w:num w:numId="18" w16cid:durableId="2132433925">
    <w:abstractNumId w:val="1"/>
  </w:num>
  <w:num w:numId="19" w16cid:durableId="1422722556">
    <w:abstractNumId w:val="10"/>
  </w:num>
  <w:num w:numId="20" w16cid:durableId="11953859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0B2"/>
    <w:rsid w:val="002445C0"/>
    <w:rsid w:val="002E2CF0"/>
    <w:rsid w:val="0041203E"/>
    <w:rsid w:val="004130FF"/>
    <w:rsid w:val="00454BDA"/>
    <w:rsid w:val="004C404D"/>
    <w:rsid w:val="004E40D2"/>
    <w:rsid w:val="005241CD"/>
    <w:rsid w:val="0058420D"/>
    <w:rsid w:val="00602C37"/>
    <w:rsid w:val="00603D16"/>
    <w:rsid w:val="00622BD9"/>
    <w:rsid w:val="00675E8C"/>
    <w:rsid w:val="006A56AE"/>
    <w:rsid w:val="006B153D"/>
    <w:rsid w:val="006C5357"/>
    <w:rsid w:val="00772880"/>
    <w:rsid w:val="0077405F"/>
    <w:rsid w:val="007C66DE"/>
    <w:rsid w:val="0085727F"/>
    <w:rsid w:val="008702B7"/>
    <w:rsid w:val="00874A0C"/>
    <w:rsid w:val="008D65B5"/>
    <w:rsid w:val="008E7A2F"/>
    <w:rsid w:val="009660B2"/>
    <w:rsid w:val="009D45F0"/>
    <w:rsid w:val="00A21E48"/>
    <w:rsid w:val="00A32F94"/>
    <w:rsid w:val="00A60006"/>
    <w:rsid w:val="00AA085F"/>
    <w:rsid w:val="00AB3E11"/>
    <w:rsid w:val="00B17E08"/>
    <w:rsid w:val="00B30F3B"/>
    <w:rsid w:val="00BB5388"/>
    <w:rsid w:val="00D376E6"/>
    <w:rsid w:val="00D7342E"/>
    <w:rsid w:val="00DD333C"/>
    <w:rsid w:val="00E2277E"/>
    <w:rsid w:val="00E73D35"/>
    <w:rsid w:val="00EA17A0"/>
    <w:rsid w:val="00EF79D4"/>
    <w:rsid w:val="00F00D5A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4E6CD"/>
  <w15:chartTrackingRefBased/>
  <w15:docId w15:val="{9434BC56-14BE-42D5-9B5D-451978EC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7A0"/>
  </w:style>
  <w:style w:type="paragraph" w:styleId="Heading1">
    <w:name w:val="heading 1"/>
    <w:basedOn w:val="Normal"/>
    <w:next w:val="Normal"/>
    <w:link w:val="Heading1Char"/>
    <w:uiPriority w:val="9"/>
    <w:qFormat/>
    <w:rsid w:val="009660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0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0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0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0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0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0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0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0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0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0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0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0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0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0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0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0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0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0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0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0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0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0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0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0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0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0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0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0B2"/>
    <w:rPr>
      <w:b/>
      <w:bCs/>
      <w:smallCaps/>
      <w:color w:val="0F4761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D376E6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7405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7405F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1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53D"/>
  </w:style>
  <w:style w:type="paragraph" w:styleId="Footer">
    <w:name w:val="footer"/>
    <w:basedOn w:val="Normal"/>
    <w:link w:val="FooterChar"/>
    <w:uiPriority w:val="99"/>
    <w:unhideWhenUsed/>
    <w:rsid w:val="006B15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53D"/>
  </w:style>
  <w:style w:type="paragraph" w:styleId="NoSpacing">
    <w:name w:val="No Spacing"/>
    <w:uiPriority w:val="1"/>
    <w:qFormat/>
    <w:rsid w:val="00EA17A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20CB5-0B80-4FC9-B5D0-E5647D6C2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14</Pages>
  <Words>1928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Hinka Tan</dc:creator>
  <cp:keywords/>
  <dc:description/>
  <cp:lastModifiedBy>Hinka Tan</cp:lastModifiedBy>
  <cp:revision>60</cp:revision>
  <dcterms:created xsi:type="dcterms:W3CDTF">2025-10-11T13:18:00Z</dcterms:created>
  <dcterms:modified xsi:type="dcterms:W3CDTF">2025-10-12T07:28:00Z</dcterms:modified>
</cp:coreProperties>
</file>